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CB0" w:rsidRPr="008C6CB0" w:rsidRDefault="008C6CB0" w:rsidP="008C6CB0">
      <w:pPr>
        <w:autoSpaceDE w:val="0"/>
        <w:autoSpaceDN w:val="0"/>
        <w:adjustRightInd w:val="0"/>
        <w:spacing w:after="0" w:line="240" w:lineRule="auto"/>
        <w:jc w:val="center"/>
        <w:rPr>
          <w:rFonts w:ascii="Times New Roman" w:eastAsia="Calibri" w:hAnsi="Times New Roman"/>
          <w:color w:val="000000"/>
          <w:sz w:val="32"/>
          <w:szCs w:val="32"/>
          <w:lang w:eastAsia="ru-RU"/>
        </w:rPr>
      </w:pPr>
      <w:r w:rsidRPr="008C6CB0">
        <w:rPr>
          <w:rFonts w:ascii="Times New Roman" w:eastAsia="Calibri" w:hAnsi="Times New Roman"/>
          <w:b/>
          <w:bCs/>
          <w:color w:val="000000"/>
          <w:sz w:val="32"/>
          <w:szCs w:val="32"/>
          <w:lang w:eastAsia="ru-RU"/>
        </w:rPr>
        <w:t>Міністерство освіти і науки України</w:t>
      </w:r>
    </w:p>
    <w:p w:rsidR="008C6CB0" w:rsidRPr="005B1E57" w:rsidRDefault="008C6CB0" w:rsidP="008C6CB0">
      <w:pPr>
        <w:autoSpaceDE w:val="0"/>
        <w:autoSpaceDN w:val="0"/>
        <w:adjustRightInd w:val="0"/>
        <w:spacing w:after="0" w:line="240" w:lineRule="auto"/>
        <w:jc w:val="center"/>
        <w:rPr>
          <w:rFonts w:ascii="Times New Roman" w:eastAsia="Calibri" w:hAnsi="Times New Roman"/>
          <w:color w:val="000000"/>
          <w:sz w:val="32"/>
          <w:szCs w:val="32"/>
          <w:lang w:val="uk-UA" w:eastAsia="ru-RU"/>
        </w:rPr>
      </w:pPr>
      <w:r w:rsidRPr="008C6CB0">
        <w:rPr>
          <w:rFonts w:ascii="Times New Roman" w:eastAsia="Calibri" w:hAnsi="Times New Roman"/>
          <w:b/>
          <w:bCs/>
          <w:color w:val="000000"/>
          <w:sz w:val="32"/>
          <w:szCs w:val="32"/>
          <w:lang w:eastAsia="ru-RU"/>
        </w:rPr>
        <w:t>Л</w:t>
      </w:r>
      <w:r w:rsidR="005B1E57">
        <w:rPr>
          <w:rFonts w:ascii="Times New Roman" w:eastAsia="Calibri" w:hAnsi="Times New Roman"/>
          <w:b/>
          <w:bCs/>
          <w:color w:val="000000"/>
          <w:sz w:val="32"/>
          <w:szCs w:val="32"/>
          <w:lang w:eastAsia="ru-RU"/>
        </w:rPr>
        <w:t xml:space="preserve">ьвівський національний </w:t>
      </w:r>
      <w:r w:rsidRPr="008C6CB0">
        <w:rPr>
          <w:rFonts w:ascii="Times New Roman" w:eastAsia="Calibri" w:hAnsi="Times New Roman"/>
          <w:b/>
          <w:bCs/>
          <w:color w:val="000000"/>
          <w:sz w:val="32"/>
          <w:szCs w:val="32"/>
          <w:lang w:eastAsia="ru-RU"/>
        </w:rPr>
        <w:t>університет</w:t>
      </w:r>
      <w:r w:rsidR="005B1E57">
        <w:rPr>
          <w:rFonts w:ascii="Times New Roman" w:eastAsia="Calibri" w:hAnsi="Times New Roman"/>
          <w:b/>
          <w:bCs/>
          <w:color w:val="000000"/>
          <w:sz w:val="32"/>
          <w:szCs w:val="32"/>
          <w:lang w:val="uk-UA" w:eastAsia="ru-RU"/>
        </w:rPr>
        <w:t xml:space="preserve"> природокористування</w:t>
      </w:r>
    </w:p>
    <w:p w:rsidR="008C6CB0" w:rsidRPr="009F5731" w:rsidRDefault="008C6CB0" w:rsidP="008C6CB0">
      <w:pPr>
        <w:autoSpaceDE w:val="0"/>
        <w:autoSpaceDN w:val="0"/>
        <w:adjustRightInd w:val="0"/>
        <w:spacing w:after="0" w:line="240" w:lineRule="auto"/>
        <w:rPr>
          <w:rFonts w:ascii="Times New Roman" w:eastAsia="Calibri" w:hAnsi="Times New Roman"/>
          <w:b/>
          <w:bCs/>
          <w:color w:val="000000"/>
          <w:sz w:val="32"/>
          <w:szCs w:val="32"/>
          <w:lang w:val="uk-UA" w:eastAsia="ru-RU"/>
        </w:rPr>
      </w:pPr>
    </w:p>
    <w:p w:rsidR="008C6CB0" w:rsidRDefault="008C6CB0" w:rsidP="00F74912">
      <w:pPr>
        <w:autoSpaceDE w:val="0"/>
        <w:autoSpaceDN w:val="0"/>
        <w:adjustRightInd w:val="0"/>
        <w:spacing w:after="0" w:line="240" w:lineRule="auto"/>
        <w:jc w:val="center"/>
        <w:rPr>
          <w:rFonts w:ascii="Times New Roman" w:eastAsia="Calibri" w:hAnsi="Times New Roman"/>
          <w:b/>
          <w:bCs/>
          <w:color w:val="000000"/>
          <w:sz w:val="28"/>
          <w:szCs w:val="28"/>
          <w:lang w:val="uk-UA" w:eastAsia="ru-RU"/>
        </w:rPr>
      </w:pPr>
    </w:p>
    <w:p w:rsidR="008C6CB0" w:rsidRDefault="00194291" w:rsidP="00F74912">
      <w:pPr>
        <w:autoSpaceDE w:val="0"/>
        <w:autoSpaceDN w:val="0"/>
        <w:adjustRightInd w:val="0"/>
        <w:spacing w:after="0" w:line="240" w:lineRule="auto"/>
        <w:jc w:val="center"/>
        <w:rPr>
          <w:rFonts w:ascii="Times New Roman" w:eastAsia="Calibri" w:hAnsi="Times New Roman"/>
          <w:b/>
          <w:bCs/>
          <w:color w:val="000000"/>
          <w:sz w:val="28"/>
          <w:szCs w:val="28"/>
          <w:lang w:val="uk-UA" w:eastAsia="ru-RU"/>
        </w:rPr>
      </w:pPr>
      <w:r>
        <w:rPr>
          <w:rFonts w:ascii="Times New Roman" w:eastAsia="Calibri" w:hAnsi="Times New Roman"/>
          <w:b/>
          <w:bCs/>
          <w:noProof/>
          <w:color w:val="000000"/>
          <w:sz w:val="28"/>
          <w:szCs w:val="28"/>
          <w:lang w:val="en-US"/>
        </w:rPr>
        <w:drawing>
          <wp:inline distT="0" distB="0" distL="0" distR="0">
            <wp:extent cx="1514475" cy="1657350"/>
            <wp:effectExtent l="0" t="0" r="0" b="0"/>
            <wp:docPr id="1" name="Рисунок 1" descr="Герб золочівського коледжу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золочівського коледжу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657350"/>
                    </a:xfrm>
                    <a:prstGeom prst="rect">
                      <a:avLst/>
                    </a:prstGeom>
                    <a:noFill/>
                    <a:ln>
                      <a:noFill/>
                    </a:ln>
                  </pic:spPr>
                </pic:pic>
              </a:graphicData>
            </a:graphic>
          </wp:inline>
        </w:drawing>
      </w:r>
    </w:p>
    <w:p w:rsidR="008C6CB0" w:rsidRDefault="008C6CB0" w:rsidP="008C6CB0">
      <w:pPr>
        <w:autoSpaceDE w:val="0"/>
        <w:autoSpaceDN w:val="0"/>
        <w:adjustRightInd w:val="0"/>
        <w:spacing w:after="0" w:line="240" w:lineRule="auto"/>
        <w:rPr>
          <w:rFonts w:ascii="Times New Roman" w:eastAsia="Calibri" w:hAnsi="Times New Roman"/>
          <w:b/>
          <w:bCs/>
          <w:color w:val="000000"/>
          <w:sz w:val="28"/>
          <w:szCs w:val="28"/>
          <w:lang w:val="uk-UA" w:eastAsia="ru-RU"/>
        </w:rPr>
      </w:pPr>
    </w:p>
    <w:p w:rsidR="008C6CB0" w:rsidRDefault="008C6CB0" w:rsidP="008C6CB0">
      <w:pPr>
        <w:autoSpaceDE w:val="0"/>
        <w:autoSpaceDN w:val="0"/>
        <w:adjustRightInd w:val="0"/>
        <w:spacing w:after="0" w:line="240" w:lineRule="auto"/>
        <w:rPr>
          <w:rFonts w:ascii="Times New Roman" w:eastAsia="Calibri" w:hAnsi="Times New Roman"/>
          <w:b/>
          <w:bCs/>
          <w:color w:val="000000"/>
          <w:sz w:val="28"/>
          <w:szCs w:val="28"/>
          <w:lang w:val="uk-UA" w:eastAsia="ru-RU"/>
        </w:rPr>
      </w:pPr>
    </w:p>
    <w:p w:rsidR="008C6CB0" w:rsidRDefault="008C6CB0" w:rsidP="00CA5F87">
      <w:pPr>
        <w:autoSpaceDE w:val="0"/>
        <w:autoSpaceDN w:val="0"/>
        <w:adjustRightInd w:val="0"/>
        <w:spacing w:after="0" w:line="240" w:lineRule="auto"/>
        <w:jc w:val="center"/>
        <w:rPr>
          <w:rFonts w:ascii="Times New Roman" w:eastAsia="Calibri" w:hAnsi="Times New Roman"/>
          <w:b/>
          <w:bCs/>
          <w:color w:val="000000"/>
          <w:sz w:val="28"/>
          <w:szCs w:val="28"/>
          <w:lang w:val="uk-UA" w:eastAsia="ru-RU"/>
        </w:rPr>
      </w:pPr>
    </w:p>
    <w:p w:rsidR="002E5575" w:rsidRDefault="002E5575" w:rsidP="00CA5F87">
      <w:pPr>
        <w:autoSpaceDE w:val="0"/>
        <w:autoSpaceDN w:val="0"/>
        <w:adjustRightInd w:val="0"/>
        <w:spacing w:after="0" w:line="240" w:lineRule="auto"/>
        <w:jc w:val="center"/>
        <w:rPr>
          <w:rFonts w:ascii="Times New Roman" w:eastAsia="Calibri" w:hAnsi="Times New Roman"/>
          <w:b/>
          <w:bCs/>
          <w:color w:val="000000"/>
          <w:sz w:val="28"/>
          <w:szCs w:val="28"/>
          <w:lang w:val="uk-UA" w:eastAsia="ru-RU"/>
        </w:rPr>
      </w:pPr>
    </w:p>
    <w:p w:rsidR="002E5575" w:rsidRDefault="002E5575" w:rsidP="00CA5F87">
      <w:pPr>
        <w:autoSpaceDE w:val="0"/>
        <w:autoSpaceDN w:val="0"/>
        <w:adjustRightInd w:val="0"/>
        <w:spacing w:after="0" w:line="240" w:lineRule="auto"/>
        <w:jc w:val="center"/>
        <w:rPr>
          <w:rFonts w:ascii="Times New Roman" w:eastAsia="Calibri" w:hAnsi="Times New Roman"/>
          <w:b/>
          <w:bCs/>
          <w:color w:val="000000"/>
          <w:sz w:val="28"/>
          <w:szCs w:val="28"/>
          <w:lang w:val="uk-UA" w:eastAsia="ru-RU"/>
        </w:rPr>
      </w:pPr>
    </w:p>
    <w:p w:rsidR="008C6CB0" w:rsidRDefault="008C6CB0" w:rsidP="008C6CB0">
      <w:pPr>
        <w:autoSpaceDE w:val="0"/>
        <w:autoSpaceDN w:val="0"/>
        <w:adjustRightInd w:val="0"/>
        <w:spacing w:after="0" w:line="240" w:lineRule="auto"/>
        <w:rPr>
          <w:rFonts w:ascii="Times New Roman" w:eastAsia="Calibri" w:hAnsi="Times New Roman"/>
          <w:b/>
          <w:bCs/>
          <w:color w:val="000000"/>
          <w:sz w:val="28"/>
          <w:szCs w:val="28"/>
          <w:lang w:val="uk-UA" w:eastAsia="ru-RU"/>
        </w:rPr>
      </w:pPr>
    </w:p>
    <w:p w:rsidR="008C6CB0" w:rsidRPr="008C6CB0" w:rsidRDefault="008C6CB0" w:rsidP="008C6CB0">
      <w:pPr>
        <w:autoSpaceDE w:val="0"/>
        <w:autoSpaceDN w:val="0"/>
        <w:adjustRightInd w:val="0"/>
        <w:spacing w:after="0" w:line="240" w:lineRule="auto"/>
        <w:jc w:val="center"/>
        <w:rPr>
          <w:rFonts w:ascii="Times New Roman" w:eastAsia="Calibri" w:hAnsi="Times New Roman"/>
          <w:color w:val="000000"/>
          <w:sz w:val="36"/>
          <w:szCs w:val="36"/>
          <w:lang w:eastAsia="ru-RU"/>
        </w:rPr>
      </w:pPr>
      <w:r w:rsidRPr="008C6CB0">
        <w:rPr>
          <w:rFonts w:ascii="Times New Roman" w:eastAsia="Calibri" w:hAnsi="Times New Roman"/>
          <w:b/>
          <w:bCs/>
          <w:color w:val="000000"/>
          <w:sz w:val="36"/>
          <w:szCs w:val="36"/>
          <w:lang w:eastAsia="ru-RU"/>
        </w:rPr>
        <w:t>З В І Т</w:t>
      </w:r>
    </w:p>
    <w:p w:rsidR="008C6CB0" w:rsidRPr="005467DC" w:rsidRDefault="002E5575" w:rsidP="008C6CB0">
      <w:pPr>
        <w:autoSpaceDE w:val="0"/>
        <w:autoSpaceDN w:val="0"/>
        <w:adjustRightInd w:val="0"/>
        <w:spacing w:after="0" w:line="240" w:lineRule="auto"/>
        <w:jc w:val="center"/>
        <w:rPr>
          <w:rFonts w:ascii="Times New Roman" w:eastAsia="Calibri" w:hAnsi="Times New Roman"/>
          <w:b/>
          <w:bCs/>
          <w:color w:val="000000"/>
          <w:sz w:val="32"/>
          <w:szCs w:val="32"/>
          <w:lang w:val="uk-UA" w:eastAsia="ru-RU"/>
        </w:rPr>
      </w:pPr>
      <w:r>
        <w:rPr>
          <w:rFonts w:ascii="Times New Roman" w:eastAsia="Calibri" w:hAnsi="Times New Roman"/>
          <w:b/>
          <w:bCs/>
          <w:color w:val="000000"/>
          <w:sz w:val="32"/>
          <w:szCs w:val="32"/>
          <w:lang w:val="uk-UA" w:eastAsia="ru-RU"/>
        </w:rPr>
        <w:t>в. о. д</w:t>
      </w:r>
      <w:r w:rsidR="008C6CB0" w:rsidRPr="009F5731">
        <w:rPr>
          <w:rFonts w:ascii="Times New Roman" w:eastAsia="Calibri" w:hAnsi="Times New Roman"/>
          <w:b/>
          <w:bCs/>
          <w:color w:val="000000"/>
          <w:sz w:val="32"/>
          <w:szCs w:val="32"/>
          <w:lang w:val="uk-UA" w:eastAsia="ru-RU"/>
        </w:rPr>
        <w:t xml:space="preserve">иректора </w:t>
      </w:r>
      <w:r w:rsidR="00E665A5">
        <w:rPr>
          <w:rFonts w:ascii="Times New Roman" w:eastAsia="Calibri" w:hAnsi="Times New Roman"/>
          <w:b/>
          <w:bCs/>
          <w:color w:val="000000"/>
          <w:sz w:val="32"/>
          <w:szCs w:val="32"/>
          <w:lang w:val="uk-UA" w:eastAsia="ru-RU"/>
        </w:rPr>
        <w:t>В</w:t>
      </w:r>
      <w:r w:rsidR="005467DC">
        <w:rPr>
          <w:rFonts w:ascii="Times New Roman" w:eastAsia="Calibri" w:hAnsi="Times New Roman"/>
          <w:b/>
          <w:bCs/>
          <w:color w:val="000000"/>
          <w:sz w:val="32"/>
          <w:szCs w:val="32"/>
          <w:lang w:val="uk-UA" w:eastAsia="ru-RU"/>
        </w:rPr>
        <w:t>ідокремленого структурного підрозділу «Золочівський</w:t>
      </w:r>
      <w:r w:rsidR="008C6CB0" w:rsidRPr="009F5731">
        <w:rPr>
          <w:rFonts w:ascii="Times New Roman" w:eastAsia="Calibri" w:hAnsi="Times New Roman"/>
          <w:b/>
          <w:bCs/>
          <w:color w:val="000000"/>
          <w:sz w:val="32"/>
          <w:szCs w:val="32"/>
          <w:lang w:val="uk-UA" w:eastAsia="ru-RU"/>
        </w:rPr>
        <w:t xml:space="preserve"> </w:t>
      </w:r>
      <w:r w:rsidR="005467DC">
        <w:rPr>
          <w:rFonts w:ascii="Times New Roman" w:eastAsia="Calibri" w:hAnsi="Times New Roman"/>
          <w:b/>
          <w:bCs/>
          <w:color w:val="000000"/>
          <w:sz w:val="32"/>
          <w:szCs w:val="32"/>
          <w:lang w:val="uk-UA" w:eastAsia="ru-RU"/>
        </w:rPr>
        <w:t>фаховий</w:t>
      </w:r>
      <w:r>
        <w:rPr>
          <w:rFonts w:ascii="Times New Roman" w:eastAsia="Calibri" w:hAnsi="Times New Roman"/>
          <w:b/>
          <w:bCs/>
          <w:color w:val="000000"/>
          <w:sz w:val="32"/>
          <w:szCs w:val="32"/>
          <w:lang w:val="uk-UA" w:eastAsia="ru-RU"/>
        </w:rPr>
        <w:t xml:space="preserve"> </w:t>
      </w:r>
      <w:r w:rsidR="005467DC">
        <w:rPr>
          <w:rFonts w:ascii="Times New Roman" w:eastAsia="Calibri" w:hAnsi="Times New Roman"/>
          <w:b/>
          <w:bCs/>
          <w:color w:val="000000"/>
          <w:sz w:val="32"/>
          <w:szCs w:val="32"/>
          <w:lang w:val="uk-UA" w:eastAsia="ru-RU"/>
        </w:rPr>
        <w:t>коледж</w:t>
      </w:r>
      <w:r w:rsidR="000F5197">
        <w:rPr>
          <w:rFonts w:ascii="Times New Roman" w:eastAsia="Calibri" w:hAnsi="Times New Roman"/>
          <w:b/>
          <w:bCs/>
          <w:color w:val="000000"/>
          <w:sz w:val="32"/>
          <w:szCs w:val="32"/>
          <w:lang w:val="uk-UA" w:eastAsia="ru-RU"/>
        </w:rPr>
        <w:t xml:space="preserve"> </w:t>
      </w:r>
      <w:r w:rsidR="008C6CB0" w:rsidRPr="008C6CB0">
        <w:rPr>
          <w:rFonts w:ascii="Times New Roman" w:eastAsia="Calibri" w:hAnsi="Times New Roman"/>
          <w:b/>
          <w:bCs/>
          <w:color w:val="000000"/>
          <w:sz w:val="32"/>
          <w:szCs w:val="32"/>
          <w:lang w:eastAsia="ru-RU"/>
        </w:rPr>
        <w:t>Льв</w:t>
      </w:r>
      <w:r w:rsidR="005467DC">
        <w:rPr>
          <w:rFonts w:ascii="Times New Roman" w:eastAsia="Calibri" w:hAnsi="Times New Roman"/>
          <w:b/>
          <w:bCs/>
          <w:color w:val="000000"/>
          <w:sz w:val="32"/>
          <w:szCs w:val="32"/>
          <w:lang w:eastAsia="ru-RU"/>
        </w:rPr>
        <w:t>івського національного</w:t>
      </w:r>
      <w:r w:rsidR="008C6CB0" w:rsidRPr="008C6CB0">
        <w:rPr>
          <w:rFonts w:ascii="Times New Roman" w:eastAsia="Calibri" w:hAnsi="Times New Roman"/>
          <w:b/>
          <w:bCs/>
          <w:color w:val="000000"/>
          <w:sz w:val="32"/>
          <w:szCs w:val="32"/>
          <w:lang w:eastAsia="ru-RU"/>
        </w:rPr>
        <w:t xml:space="preserve"> університету</w:t>
      </w:r>
      <w:r w:rsidR="005467DC">
        <w:rPr>
          <w:rFonts w:ascii="Times New Roman" w:eastAsia="Calibri" w:hAnsi="Times New Roman"/>
          <w:b/>
          <w:bCs/>
          <w:color w:val="000000"/>
          <w:sz w:val="32"/>
          <w:szCs w:val="32"/>
          <w:lang w:val="uk-UA" w:eastAsia="ru-RU"/>
        </w:rPr>
        <w:t xml:space="preserve"> природокористування»</w:t>
      </w:r>
      <w:r w:rsidR="000F5197">
        <w:rPr>
          <w:rFonts w:ascii="Times New Roman" w:eastAsia="Calibri" w:hAnsi="Times New Roman"/>
          <w:b/>
          <w:bCs/>
          <w:color w:val="000000"/>
          <w:sz w:val="32"/>
          <w:szCs w:val="32"/>
          <w:lang w:val="uk-UA" w:eastAsia="ru-RU"/>
        </w:rPr>
        <w:t xml:space="preserve"> за 2023 </w:t>
      </w:r>
      <w:r w:rsidR="000C4ACC">
        <w:rPr>
          <w:rFonts w:ascii="Times New Roman" w:eastAsia="Calibri" w:hAnsi="Times New Roman"/>
          <w:b/>
          <w:bCs/>
          <w:color w:val="000000"/>
          <w:sz w:val="32"/>
          <w:szCs w:val="32"/>
          <w:lang w:val="uk-UA" w:eastAsia="ru-RU"/>
        </w:rPr>
        <w:t>рік</w:t>
      </w:r>
    </w:p>
    <w:p w:rsidR="009F5731" w:rsidRPr="008C6CB0" w:rsidRDefault="009F5731" w:rsidP="008C6CB0">
      <w:pPr>
        <w:autoSpaceDE w:val="0"/>
        <w:autoSpaceDN w:val="0"/>
        <w:adjustRightInd w:val="0"/>
        <w:spacing w:after="0" w:line="240" w:lineRule="auto"/>
        <w:jc w:val="center"/>
        <w:rPr>
          <w:rFonts w:ascii="Times New Roman" w:eastAsia="Calibri" w:hAnsi="Times New Roman"/>
          <w:color w:val="000000"/>
          <w:sz w:val="32"/>
          <w:szCs w:val="32"/>
          <w:lang w:val="uk-UA" w:eastAsia="ru-RU"/>
        </w:rPr>
      </w:pPr>
    </w:p>
    <w:p w:rsidR="008C6CB0" w:rsidRPr="002E5575" w:rsidRDefault="002E5575" w:rsidP="009F5731">
      <w:pPr>
        <w:autoSpaceDE w:val="0"/>
        <w:autoSpaceDN w:val="0"/>
        <w:adjustRightInd w:val="0"/>
        <w:spacing w:after="0" w:line="240" w:lineRule="auto"/>
        <w:jc w:val="center"/>
        <w:rPr>
          <w:rFonts w:ascii="Times New Roman" w:eastAsia="Calibri" w:hAnsi="Times New Roman"/>
          <w:color w:val="000000"/>
          <w:sz w:val="28"/>
          <w:szCs w:val="28"/>
          <w:lang w:val="uk-UA" w:eastAsia="ru-RU"/>
        </w:rPr>
      </w:pPr>
      <w:r>
        <w:rPr>
          <w:rFonts w:ascii="Times New Roman" w:eastAsia="Calibri" w:hAnsi="Times New Roman"/>
          <w:color w:val="000000"/>
          <w:sz w:val="28"/>
          <w:szCs w:val="28"/>
          <w:lang w:val="uk-UA" w:eastAsia="ru-RU"/>
        </w:rPr>
        <w:t xml:space="preserve"> </w:t>
      </w:r>
    </w:p>
    <w:p w:rsidR="008C6CB0" w:rsidRPr="008C6CB0" w:rsidRDefault="009F5731" w:rsidP="008C6CB0">
      <w:pPr>
        <w:autoSpaceDE w:val="0"/>
        <w:autoSpaceDN w:val="0"/>
        <w:adjustRightInd w:val="0"/>
        <w:spacing w:after="0" w:line="240" w:lineRule="auto"/>
        <w:rPr>
          <w:rFonts w:ascii="Times New Roman" w:eastAsia="Calibri" w:hAnsi="Times New Roman"/>
          <w:color w:val="000000"/>
          <w:sz w:val="28"/>
          <w:szCs w:val="28"/>
          <w:lang w:eastAsia="ru-RU"/>
        </w:rPr>
      </w:pPr>
      <w:r>
        <w:rPr>
          <w:rFonts w:ascii="Times New Roman" w:eastAsia="Calibri" w:hAnsi="Times New Roman"/>
          <w:color w:val="000000"/>
          <w:sz w:val="28"/>
          <w:szCs w:val="28"/>
          <w:lang w:val="uk-UA" w:eastAsia="ru-RU"/>
        </w:rPr>
        <w:t xml:space="preserve"> </w:t>
      </w:r>
      <w:r w:rsidR="008C6CB0" w:rsidRPr="008C6CB0">
        <w:rPr>
          <w:rFonts w:ascii="Times New Roman" w:eastAsia="Calibri" w:hAnsi="Times New Roman"/>
          <w:color w:val="000000"/>
          <w:sz w:val="28"/>
          <w:szCs w:val="28"/>
          <w:lang w:eastAsia="ru-RU"/>
        </w:rPr>
        <w:t xml:space="preserve"> </w:t>
      </w:r>
    </w:p>
    <w:p w:rsidR="008C6CB0" w:rsidRDefault="009F5731" w:rsidP="008C6CB0">
      <w:pPr>
        <w:autoSpaceDE w:val="0"/>
        <w:autoSpaceDN w:val="0"/>
        <w:adjustRightInd w:val="0"/>
        <w:spacing w:after="0" w:line="240" w:lineRule="auto"/>
        <w:rPr>
          <w:rFonts w:ascii="Times New Roman" w:eastAsia="Calibri" w:hAnsi="Times New Roman"/>
          <w:b/>
          <w:bCs/>
          <w:color w:val="000000"/>
          <w:sz w:val="28"/>
          <w:szCs w:val="28"/>
          <w:lang w:val="uk-UA" w:eastAsia="ru-RU"/>
        </w:rPr>
      </w:pPr>
      <w:r>
        <w:rPr>
          <w:rFonts w:ascii="Times New Roman" w:eastAsia="Calibri" w:hAnsi="Times New Roman"/>
          <w:b/>
          <w:bCs/>
          <w:color w:val="000000"/>
          <w:sz w:val="28"/>
          <w:szCs w:val="28"/>
          <w:lang w:val="uk-UA" w:eastAsia="ru-RU"/>
        </w:rPr>
        <w:t xml:space="preserve"> </w:t>
      </w:r>
    </w:p>
    <w:p w:rsidR="009F5731" w:rsidRDefault="009F5731" w:rsidP="008C6CB0">
      <w:pPr>
        <w:autoSpaceDE w:val="0"/>
        <w:autoSpaceDN w:val="0"/>
        <w:adjustRightInd w:val="0"/>
        <w:spacing w:after="0" w:line="240" w:lineRule="auto"/>
        <w:rPr>
          <w:rFonts w:ascii="Times New Roman" w:eastAsia="Calibri" w:hAnsi="Times New Roman"/>
          <w:b/>
          <w:bCs/>
          <w:color w:val="000000"/>
          <w:sz w:val="28"/>
          <w:szCs w:val="28"/>
          <w:lang w:val="uk-UA" w:eastAsia="ru-RU"/>
        </w:rPr>
      </w:pPr>
    </w:p>
    <w:p w:rsidR="009F5731" w:rsidRDefault="009F5731" w:rsidP="008C6CB0">
      <w:pPr>
        <w:autoSpaceDE w:val="0"/>
        <w:autoSpaceDN w:val="0"/>
        <w:adjustRightInd w:val="0"/>
        <w:spacing w:after="0" w:line="240" w:lineRule="auto"/>
        <w:rPr>
          <w:rFonts w:ascii="Times New Roman" w:eastAsia="Calibri" w:hAnsi="Times New Roman"/>
          <w:b/>
          <w:bCs/>
          <w:color w:val="000000"/>
          <w:sz w:val="28"/>
          <w:szCs w:val="28"/>
          <w:lang w:val="uk-UA" w:eastAsia="ru-RU"/>
        </w:rPr>
      </w:pPr>
    </w:p>
    <w:p w:rsidR="009F5731" w:rsidRDefault="009F5731" w:rsidP="008C6CB0">
      <w:pPr>
        <w:autoSpaceDE w:val="0"/>
        <w:autoSpaceDN w:val="0"/>
        <w:adjustRightInd w:val="0"/>
        <w:spacing w:after="0" w:line="240" w:lineRule="auto"/>
        <w:rPr>
          <w:rFonts w:ascii="Times New Roman" w:eastAsia="Calibri" w:hAnsi="Times New Roman"/>
          <w:b/>
          <w:bCs/>
          <w:color w:val="000000"/>
          <w:sz w:val="28"/>
          <w:szCs w:val="28"/>
          <w:lang w:val="uk-UA" w:eastAsia="ru-RU"/>
        </w:rPr>
      </w:pPr>
    </w:p>
    <w:p w:rsidR="009F5731" w:rsidRDefault="009F5731" w:rsidP="008C6CB0">
      <w:pPr>
        <w:autoSpaceDE w:val="0"/>
        <w:autoSpaceDN w:val="0"/>
        <w:adjustRightInd w:val="0"/>
        <w:spacing w:after="0" w:line="240" w:lineRule="auto"/>
        <w:rPr>
          <w:rFonts w:ascii="Times New Roman" w:eastAsia="Calibri" w:hAnsi="Times New Roman"/>
          <w:b/>
          <w:bCs/>
          <w:color w:val="000000"/>
          <w:sz w:val="28"/>
          <w:szCs w:val="28"/>
          <w:lang w:val="uk-UA" w:eastAsia="ru-RU"/>
        </w:rPr>
      </w:pPr>
    </w:p>
    <w:p w:rsidR="009F5731" w:rsidRDefault="009F5731" w:rsidP="008C6CB0">
      <w:pPr>
        <w:autoSpaceDE w:val="0"/>
        <w:autoSpaceDN w:val="0"/>
        <w:adjustRightInd w:val="0"/>
        <w:spacing w:after="0" w:line="240" w:lineRule="auto"/>
        <w:rPr>
          <w:rFonts w:ascii="Times New Roman" w:eastAsia="Calibri" w:hAnsi="Times New Roman"/>
          <w:b/>
          <w:bCs/>
          <w:color w:val="000000"/>
          <w:sz w:val="28"/>
          <w:szCs w:val="28"/>
          <w:lang w:val="uk-UA" w:eastAsia="ru-RU"/>
        </w:rPr>
      </w:pPr>
    </w:p>
    <w:p w:rsidR="009F5731" w:rsidRDefault="009F5731" w:rsidP="008C6CB0">
      <w:pPr>
        <w:autoSpaceDE w:val="0"/>
        <w:autoSpaceDN w:val="0"/>
        <w:adjustRightInd w:val="0"/>
        <w:spacing w:after="0" w:line="240" w:lineRule="auto"/>
        <w:rPr>
          <w:rFonts w:ascii="Times New Roman" w:eastAsia="Calibri" w:hAnsi="Times New Roman"/>
          <w:b/>
          <w:bCs/>
          <w:color w:val="000000"/>
          <w:sz w:val="28"/>
          <w:szCs w:val="28"/>
          <w:lang w:val="uk-UA" w:eastAsia="ru-RU"/>
        </w:rPr>
      </w:pPr>
    </w:p>
    <w:p w:rsidR="009F5731" w:rsidRDefault="009F5731" w:rsidP="008C6CB0">
      <w:pPr>
        <w:autoSpaceDE w:val="0"/>
        <w:autoSpaceDN w:val="0"/>
        <w:adjustRightInd w:val="0"/>
        <w:spacing w:after="0" w:line="240" w:lineRule="auto"/>
        <w:rPr>
          <w:rFonts w:ascii="Times New Roman" w:eastAsia="Calibri" w:hAnsi="Times New Roman"/>
          <w:b/>
          <w:bCs/>
          <w:color w:val="000000"/>
          <w:sz w:val="28"/>
          <w:szCs w:val="28"/>
          <w:lang w:val="uk-UA" w:eastAsia="ru-RU"/>
        </w:rPr>
      </w:pPr>
    </w:p>
    <w:p w:rsidR="005467DC" w:rsidRDefault="005467DC" w:rsidP="008C6CB0">
      <w:pPr>
        <w:autoSpaceDE w:val="0"/>
        <w:autoSpaceDN w:val="0"/>
        <w:adjustRightInd w:val="0"/>
        <w:spacing w:after="0" w:line="240" w:lineRule="auto"/>
        <w:rPr>
          <w:rFonts w:ascii="Times New Roman" w:eastAsia="Calibri" w:hAnsi="Times New Roman"/>
          <w:b/>
          <w:bCs/>
          <w:color w:val="000000"/>
          <w:sz w:val="28"/>
          <w:szCs w:val="28"/>
          <w:lang w:val="uk-UA" w:eastAsia="ru-RU"/>
        </w:rPr>
      </w:pPr>
    </w:p>
    <w:tbl>
      <w:tblPr>
        <w:tblpPr w:leftFromText="180" w:rightFromText="180"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9F5731" w:rsidRPr="00B9663C" w:rsidTr="00B9663C">
        <w:tc>
          <w:tcPr>
            <w:tcW w:w="4785" w:type="dxa"/>
            <w:tcBorders>
              <w:top w:val="nil"/>
              <w:left w:val="nil"/>
              <w:bottom w:val="nil"/>
              <w:right w:val="nil"/>
            </w:tcBorders>
            <w:shd w:val="clear" w:color="auto" w:fill="auto"/>
          </w:tcPr>
          <w:p w:rsidR="009F5731" w:rsidRPr="00B9663C" w:rsidRDefault="009F5731" w:rsidP="00B9663C">
            <w:pPr>
              <w:autoSpaceDE w:val="0"/>
              <w:autoSpaceDN w:val="0"/>
              <w:adjustRightInd w:val="0"/>
              <w:spacing w:after="0" w:line="240" w:lineRule="auto"/>
              <w:rPr>
                <w:rFonts w:ascii="Times New Roman" w:eastAsia="Calibri" w:hAnsi="Times New Roman"/>
                <w:color w:val="000000"/>
                <w:sz w:val="28"/>
                <w:szCs w:val="28"/>
                <w:lang w:val="uk-UA" w:eastAsia="ru-RU"/>
              </w:rPr>
            </w:pPr>
          </w:p>
        </w:tc>
        <w:tc>
          <w:tcPr>
            <w:tcW w:w="4786" w:type="dxa"/>
            <w:tcBorders>
              <w:top w:val="nil"/>
              <w:left w:val="nil"/>
              <w:bottom w:val="nil"/>
              <w:right w:val="nil"/>
            </w:tcBorders>
            <w:shd w:val="clear" w:color="auto" w:fill="auto"/>
          </w:tcPr>
          <w:p w:rsidR="009F5731" w:rsidRPr="00B9663C" w:rsidRDefault="002E5575" w:rsidP="00B9663C">
            <w:pPr>
              <w:autoSpaceDE w:val="0"/>
              <w:autoSpaceDN w:val="0"/>
              <w:adjustRightInd w:val="0"/>
              <w:spacing w:after="0" w:line="240" w:lineRule="auto"/>
              <w:jc w:val="center"/>
              <w:rPr>
                <w:rFonts w:ascii="Times New Roman" w:eastAsia="Calibri" w:hAnsi="Times New Roman"/>
                <w:color w:val="000000"/>
                <w:sz w:val="28"/>
                <w:szCs w:val="28"/>
                <w:lang w:val="uk-UA" w:eastAsia="ru-RU"/>
              </w:rPr>
            </w:pPr>
            <w:r>
              <w:rPr>
                <w:rFonts w:ascii="Times New Roman" w:eastAsia="Calibri" w:hAnsi="Times New Roman"/>
                <w:color w:val="000000"/>
                <w:sz w:val="28"/>
                <w:szCs w:val="28"/>
                <w:lang w:val="uk-UA" w:eastAsia="ru-RU"/>
              </w:rPr>
              <w:t>В. о. д</w:t>
            </w:r>
            <w:r w:rsidR="009F5731" w:rsidRPr="00B9663C">
              <w:rPr>
                <w:rFonts w:ascii="Times New Roman" w:eastAsia="Calibri" w:hAnsi="Times New Roman"/>
                <w:color w:val="000000"/>
                <w:sz w:val="28"/>
                <w:szCs w:val="28"/>
                <w:lang w:val="uk-UA" w:eastAsia="ru-RU"/>
              </w:rPr>
              <w:t>иректор</w:t>
            </w:r>
            <w:r>
              <w:rPr>
                <w:rFonts w:ascii="Times New Roman" w:eastAsia="Calibri" w:hAnsi="Times New Roman"/>
                <w:color w:val="000000"/>
                <w:sz w:val="28"/>
                <w:szCs w:val="28"/>
                <w:lang w:val="uk-UA" w:eastAsia="ru-RU"/>
              </w:rPr>
              <w:t>а</w:t>
            </w:r>
          </w:p>
          <w:p w:rsidR="009F5731" w:rsidRPr="00B9663C" w:rsidRDefault="005467DC" w:rsidP="00B9663C">
            <w:pPr>
              <w:autoSpaceDE w:val="0"/>
              <w:autoSpaceDN w:val="0"/>
              <w:adjustRightInd w:val="0"/>
              <w:spacing w:after="0" w:line="240" w:lineRule="auto"/>
              <w:jc w:val="center"/>
              <w:rPr>
                <w:rFonts w:ascii="Times New Roman" w:eastAsia="Calibri" w:hAnsi="Times New Roman"/>
                <w:color w:val="000000"/>
                <w:sz w:val="28"/>
                <w:szCs w:val="28"/>
                <w:lang w:val="uk-UA" w:eastAsia="ru-RU"/>
              </w:rPr>
            </w:pPr>
            <w:r>
              <w:rPr>
                <w:rFonts w:ascii="Times New Roman" w:eastAsia="Calibri" w:hAnsi="Times New Roman"/>
                <w:color w:val="000000"/>
                <w:sz w:val="28"/>
                <w:szCs w:val="28"/>
                <w:lang w:val="uk-UA" w:eastAsia="ru-RU"/>
              </w:rPr>
              <w:t>ВСП «Золочівський</w:t>
            </w:r>
            <w:r w:rsidR="000F5197">
              <w:rPr>
                <w:rFonts w:ascii="Times New Roman" w:eastAsia="Calibri" w:hAnsi="Times New Roman"/>
                <w:color w:val="000000"/>
                <w:sz w:val="28"/>
                <w:szCs w:val="28"/>
                <w:lang w:val="uk-UA" w:eastAsia="ru-RU"/>
              </w:rPr>
              <w:t xml:space="preserve"> фаховий</w:t>
            </w:r>
            <w:r w:rsidR="009F5731" w:rsidRPr="00B9663C">
              <w:rPr>
                <w:rFonts w:ascii="Times New Roman" w:eastAsia="Calibri" w:hAnsi="Times New Roman"/>
                <w:color w:val="000000"/>
                <w:sz w:val="28"/>
                <w:szCs w:val="28"/>
                <w:lang w:val="uk-UA" w:eastAsia="ru-RU"/>
              </w:rPr>
              <w:t xml:space="preserve"> </w:t>
            </w:r>
            <w:r>
              <w:rPr>
                <w:rFonts w:ascii="Times New Roman" w:eastAsia="Calibri" w:hAnsi="Times New Roman"/>
                <w:color w:val="000000"/>
                <w:sz w:val="28"/>
                <w:szCs w:val="28"/>
                <w:lang w:val="uk-UA" w:eastAsia="ru-RU"/>
              </w:rPr>
              <w:t xml:space="preserve">коледж </w:t>
            </w:r>
            <w:r w:rsidR="00AA3C9F" w:rsidRPr="00B9663C">
              <w:rPr>
                <w:rFonts w:ascii="Times New Roman" w:eastAsia="Calibri" w:hAnsi="Times New Roman"/>
                <w:color w:val="000000"/>
                <w:sz w:val="28"/>
                <w:szCs w:val="28"/>
                <w:lang w:val="uk-UA" w:eastAsia="ru-RU"/>
              </w:rPr>
              <w:t xml:space="preserve">Львівського </w:t>
            </w:r>
            <w:r>
              <w:rPr>
                <w:rFonts w:ascii="Times New Roman" w:eastAsia="Calibri" w:hAnsi="Times New Roman"/>
                <w:color w:val="000000"/>
                <w:sz w:val="28"/>
                <w:szCs w:val="28"/>
                <w:lang w:val="uk-UA" w:eastAsia="ru-RU"/>
              </w:rPr>
              <w:t xml:space="preserve">національного </w:t>
            </w:r>
            <w:r w:rsidR="009F5731" w:rsidRPr="00B9663C">
              <w:rPr>
                <w:rFonts w:ascii="Times New Roman" w:eastAsia="Calibri" w:hAnsi="Times New Roman"/>
                <w:color w:val="000000"/>
                <w:sz w:val="28"/>
                <w:szCs w:val="28"/>
                <w:lang w:val="uk-UA" w:eastAsia="ru-RU"/>
              </w:rPr>
              <w:t>університету</w:t>
            </w:r>
            <w:r>
              <w:rPr>
                <w:rFonts w:ascii="Times New Roman" w:eastAsia="Calibri" w:hAnsi="Times New Roman"/>
                <w:color w:val="000000"/>
                <w:sz w:val="28"/>
                <w:szCs w:val="28"/>
                <w:lang w:val="uk-UA" w:eastAsia="ru-RU"/>
              </w:rPr>
              <w:t xml:space="preserve"> природокористування</w:t>
            </w:r>
          </w:p>
          <w:p w:rsidR="009F5731" w:rsidRPr="00B9663C" w:rsidRDefault="000F5197" w:rsidP="00B9663C">
            <w:pPr>
              <w:autoSpaceDE w:val="0"/>
              <w:autoSpaceDN w:val="0"/>
              <w:adjustRightInd w:val="0"/>
              <w:spacing w:after="0" w:line="240" w:lineRule="auto"/>
              <w:jc w:val="center"/>
              <w:rPr>
                <w:rFonts w:ascii="Times New Roman" w:eastAsia="Calibri" w:hAnsi="Times New Roman"/>
                <w:color w:val="000000"/>
                <w:sz w:val="28"/>
                <w:szCs w:val="28"/>
                <w:lang w:val="uk-UA" w:eastAsia="ru-RU"/>
              </w:rPr>
            </w:pPr>
            <w:r>
              <w:rPr>
                <w:rFonts w:ascii="Times New Roman" w:eastAsia="Calibri" w:hAnsi="Times New Roman"/>
                <w:color w:val="000000"/>
                <w:sz w:val="28"/>
                <w:szCs w:val="28"/>
                <w:lang w:val="uk-UA" w:eastAsia="ru-RU"/>
              </w:rPr>
              <w:t>Вислободський П.Й.</w:t>
            </w:r>
          </w:p>
        </w:tc>
      </w:tr>
    </w:tbl>
    <w:p w:rsidR="009F5731" w:rsidRDefault="009F5731" w:rsidP="008C6CB0">
      <w:pPr>
        <w:autoSpaceDE w:val="0"/>
        <w:autoSpaceDN w:val="0"/>
        <w:adjustRightInd w:val="0"/>
        <w:spacing w:after="0" w:line="240" w:lineRule="auto"/>
        <w:rPr>
          <w:rFonts w:ascii="Times New Roman" w:eastAsia="Calibri" w:hAnsi="Times New Roman"/>
          <w:b/>
          <w:bCs/>
          <w:color w:val="000000"/>
          <w:sz w:val="28"/>
          <w:szCs w:val="28"/>
          <w:lang w:val="uk-UA" w:eastAsia="ru-RU"/>
        </w:rPr>
      </w:pPr>
    </w:p>
    <w:p w:rsidR="009F5731" w:rsidRDefault="009F5731" w:rsidP="00AA3C9F">
      <w:pPr>
        <w:autoSpaceDE w:val="0"/>
        <w:autoSpaceDN w:val="0"/>
        <w:adjustRightInd w:val="0"/>
        <w:spacing w:after="0" w:line="240" w:lineRule="auto"/>
        <w:rPr>
          <w:rFonts w:ascii="Times New Roman" w:eastAsia="Calibri" w:hAnsi="Times New Roman"/>
          <w:color w:val="000000"/>
          <w:sz w:val="28"/>
          <w:szCs w:val="28"/>
          <w:lang w:val="uk-UA" w:eastAsia="ru-RU"/>
        </w:rPr>
      </w:pPr>
    </w:p>
    <w:p w:rsidR="00BF27CF" w:rsidRDefault="00BF27CF" w:rsidP="00AA3C9F">
      <w:pPr>
        <w:autoSpaceDE w:val="0"/>
        <w:autoSpaceDN w:val="0"/>
        <w:adjustRightInd w:val="0"/>
        <w:spacing w:after="0" w:line="240" w:lineRule="auto"/>
        <w:rPr>
          <w:rFonts w:ascii="Times New Roman" w:eastAsia="Calibri" w:hAnsi="Times New Roman"/>
          <w:color w:val="000000"/>
          <w:sz w:val="28"/>
          <w:szCs w:val="28"/>
          <w:lang w:val="uk-UA" w:eastAsia="ru-RU"/>
        </w:rPr>
      </w:pPr>
    </w:p>
    <w:p w:rsidR="00BF27CF" w:rsidRDefault="00BF27CF" w:rsidP="00AA3C9F">
      <w:pPr>
        <w:autoSpaceDE w:val="0"/>
        <w:autoSpaceDN w:val="0"/>
        <w:adjustRightInd w:val="0"/>
        <w:spacing w:after="0" w:line="240" w:lineRule="auto"/>
        <w:rPr>
          <w:rFonts w:ascii="Times New Roman" w:eastAsia="Calibri" w:hAnsi="Times New Roman"/>
          <w:color w:val="000000"/>
          <w:sz w:val="28"/>
          <w:szCs w:val="28"/>
          <w:lang w:val="uk-UA" w:eastAsia="ru-RU"/>
        </w:rPr>
      </w:pPr>
    </w:p>
    <w:p w:rsidR="0035485B" w:rsidRPr="008C6CB0" w:rsidRDefault="0035485B" w:rsidP="00AA3C9F">
      <w:pPr>
        <w:autoSpaceDE w:val="0"/>
        <w:autoSpaceDN w:val="0"/>
        <w:adjustRightInd w:val="0"/>
        <w:spacing w:after="0" w:line="240" w:lineRule="auto"/>
        <w:rPr>
          <w:rFonts w:ascii="Times New Roman" w:eastAsia="Calibri" w:hAnsi="Times New Roman"/>
          <w:color w:val="000000"/>
          <w:sz w:val="28"/>
          <w:szCs w:val="28"/>
          <w:lang w:val="uk-UA" w:eastAsia="ru-RU"/>
        </w:rPr>
      </w:pPr>
    </w:p>
    <w:p w:rsidR="0035485B" w:rsidRPr="0035485B" w:rsidRDefault="009F5731" w:rsidP="00B92D7D">
      <w:pPr>
        <w:pStyle w:val="Default"/>
        <w:jc w:val="center"/>
        <w:rPr>
          <w:sz w:val="28"/>
          <w:szCs w:val="28"/>
          <w:lang w:val="uk-UA" w:eastAsia="ru-RU"/>
        </w:rPr>
      </w:pPr>
      <w:r>
        <w:rPr>
          <w:sz w:val="28"/>
          <w:szCs w:val="28"/>
          <w:lang w:val="uk-UA" w:eastAsia="ru-RU"/>
        </w:rPr>
        <w:t>Новоселище</w:t>
      </w:r>
      <w:r w:rsidR="00CB1310">
        <w:rPr>
          <w:sz w:val="28"/>
          <w:szCs w:val="28"/>
          <w:lang w:eastAsia="ru-RU"/>
        </w:rPr>
        <w:t xml:space="preserve"> – 20</w:t>
      </w:r>
      <w:r w:rsidR="005A7AAA">
        <w:rPr>
          <w:sz w:val="28"/>
          <w:szCs w:val="28"/>
          <w:lang w:val="uk-UA" w:eastAsia="ru-RU"/>
        </w:rPr>
        <w:t>24</w:t>
      </w:r>
    </w:p>
    <w:p w:rsidR="00B92D7D" w:rsidRDefault="00BF40BE" w:rsidP="00FD684B">
      <w:pPr>
        <w:pStyle w:val="Default"/>
        <w:numPr>
          <w:ilvl w:val="0"/>
          <w:numId w:val="4"/>
        </w:numPr>
        <w:spacing w:line="360" w:lineRule="auto"/>
        <w:ind w:right="-284"/>
        <w:jc w:val="center"/>
        <w:rPr>
          <w:b/>
          <w:bCs/>
          <w:sz w:val="28"/>
          <w:szCs w:val="28"/>
          <w:lang w:val="uk-UA"/>
        </w:rPr>
      </w:pPr>
      <w:r>
        <w:rPr>
          <w:b/>
          <w:bCs/>
          <w:sz w:val="28"/>
          <w:szCs w:val="28"/>
          <w:lang w:val="uk-UA"/>
        </w:rPr>
        <w:lastRenderedPageBreak/>
        <w:t>ЗАГАЛЬНІ ВІДОМОСТІ ПРО КОЛЕДЖ</w:t>
      </w:r>
    </w:p>
    <w:p w:rsidR="0084350F" w:rsidRPr="00DE4383" w:rsidRDefault="0084350F" w:rsidP="0084350F">
      <w:pPr>
        <w:pStyle w:val="Default"/>
        <w:spacing w:line="360" w:lineRule="auto"/>
        <w:ind w:left="-207" w:right="-284"/>
        <w:rPr>
          <w:b/>
          <w:bCs/>
          <w:sz w:val="28"/>
          <w:szCs w:val="28"/>
          <w:lang w:val="uk-UA"/>
        </w:rPr>
      </w:pPr>
    </w:p>
    <w:p w:rsidR="00DC0324" w:rsidRPr="00DC0324" w:rsidRDefault="00332033" w:rsidP="00DC0324">
      <w:pPr>
        <w:spacing w:after="0" w:line="360" w:lineRule="auto"/>
        <w:ind w:left="-567" w:right="-143" w:firstLine="567"/>
        <w:jc w:val="both"/>
        <w:rPr>
          <w:rFonts w:ascii="Times New Roman" w:hAnsi="Times New Roman"/>
          <w:sz w:val="28"/>
          <w:szCs w:val="28"/>
          <w:lang w:val="uk-UA" w:eastAsia="ru-RU"/>
        </w:rPr>
      </w:pPr>
      <w:r>
        <w:rPr>
          <w:rFonts w:ascii="Times New Roman" w:hAnsi="Times New Roman"/>
          <w:sz w:val="28"/>
          <w:szCs w:val="20"/>
          <w:lang w:val="uk-UA" w:eastAsia="ru-RU"/>
        </w:rPr>
        <w:t>В</w:t>
      </w:r>
      <w:r w:rsidR="00E665A5">
        <w:rPr>
          <w:rFonts w:ascii="Times New Roman" w:hAnsi="Times New Roman"/>
          <w:sz w:val="28"/>
          <w:szCs w:val="20"/>
          <w:lang w:val="uk-UA" w:eastAsia="ru-RU"/>
        </w:rPr>
        <w:t xml:space="preserve">ідокремлений структурний підрозділ </w:t>
      </w:r>
      <w:r>
        <w:rPr>
          <w:rFonts w:ascii="Times New Roman" w:hAnsi="Times New Roman"/>
          <w:sz w:val="28"/>
          <w:szCs w:val="20"/>
          <w:lang w:val="uk-UA" w:eastAsia="ru-RU"/>
        </w:rPr>
        <w:t>«</w:t>
      </w:r>
      <w:r w:rsidR="00DC0324" w:rsidRPr="00DC0324">
        <w:rPr>
          <w:rFonts w:ascii="Times New Roman" w:hAnsi="Times New Roman"/>
          <w:sz w:val="28"/>
          <w:szCs w:val="20"/>
          <w:lang w:val="uk-UA" w:eastAsia="ru-RU"/>
        </w:rPr>
        <w:t xml:space="preserve">Золочівський </w:t>
      </w:r>
      <w:r w:rsidR="001D3C75">
        <w:rPr>
          <w:rFonts w:ascii="Times New Roman" w:hAnsi="Times New Roman"/>
          <w:sz w:val="28"/>
          <w:szCs w:val="20"/>
          <w:lang w:val="uk-UA" w:eastAsia="ru-RU"/>
        </w:rPr>
        <w:t xml:space="preserve">фаховий </w:t>
      </w:r>
      <w:r w:rsidR="00DC0324" w:rsidRPr="00DC0324">
        <w:rPr>
          <w:rFonts w:ascii="Times New Roman" w:hAnsi="Times New Roman"/>
          <w:sz w:val="28"/>
          <w:szCs w:val="20"/>
          <w:lang w:val="uk-UA" w:eastAsia="ru-RU"/>
        </w:rPr>
        <w:t>коледж Льв</w:t>
      </w:r>
      <w:r>
        <w:rPr>
          <w:rFonts w:ascii="Times New Roman" w:hAnsi="Times New Roman"/>
          <w:sz w:val="28"/>
          <w:szCs w:val="20"/>
          <w:lang w:val="uk-UA" w:eastAsia="ru-RU"/>
        </w:rPr>
        <w:t>івського національного</w:t>
      </w:r>
      <w:r w:rsidR="00DC0324" w:rsidRPr="00DC0324">
        <w:rPr>
          <w:rFonts w:ascii="Times New Roman" w:hAnsi="Times New Roman"/>
          <w:sz w:val="28"/>
          <w:szCs w:val="20"/>
          <w:lang w:val="uk-UA" w:eastAsia="ru-RU"/>
        </w:rPr>
        <w:t xml:space="preserve"> університету</w:t>
      </w:r>
      <w:r w:rsidR="001D3C75">
        <w:rPr>
          <w:rFonts w:ascii="Times New Roman" w:hAnsi="Times New Roman"/>
          <w:sz w:val="28"/>
          <w:szCs w:val="28"/>
          <w:lang w:val="uk-UA" w:eastAsia="ru-RU"/>
        </w:rPr>
        <w:t xml:space="preserve"> </w:t>
      </w:r>
      <w:r>
        <w:rPr>
          <w:rFonts w:ascii="Times New Roman" w:hAnsi="Times New Roman"/>
          <w:sz w:val="28"/>
          <w:szCs w:val="28"/>
          <w:lang w:val="uk-UA" w:eastAsia="ru-RU"/>
        </w:rPr>
        <w:t xml:space="preserve">природокористування» </w:t>
      </w:r>
      <w:r w:rsidR="001D3C75">
        <w:rPr>
          <w:rFonts w:ascii="Times New Roman" w:hAnsi="Times New Roman"/>
          <w:sz w:val="28"/>
          <w:szCs w:val="28"/>
          <w:lang w:val="uk-UA" w:eastAsia="ru-RU"/>
        </w:rPr>
        <w:t xml:space="preserve">– </w:t>
      </w:r>
      <w:r w:rsidR="00DC0324" w:rsidRPr="00DC0324">
        <w:rPr>
          <w:rFonts w:ascii="Times New Roman" w:hAnsi="Times New Roman"/>
          <w:sz w:val="28"/>
          <w:szCs w:val="28"/>
          <w:lang w:val="uk-UA" w:eastAsia="ru-RU"/>
        </w:rPr>
        <w:t xml:space="preserve">навчальний </w:t>
      </w:r>
      <w:r w:rsidR="001D3C75">
        <w:rPr>
          <w:rFonts w:ascii="Times New Roman" w:hAnsi="Times New Roman"/>
          <w:sz w:val="28"/>
          <w:szCs w:val="28"/>
          <w:lang w:val="uk-UA" w:eastAsia="ru-RU"/>
        </w:rPr>
        <w:t>заклад фахової передвищої підготовки</w:t>
      </w:r>
      <w:r w:rsidR="00DC0324" w:rsidRPr="00DC0324">
        <w:rPr>
          <w:rFonts w:ascii="Times New Roman" w:hAnsi="Times New Roman"/>
          <w:sz w:val="28"/>
          <w:szCs w:val="28"/>
          <w:lang w:val="uk-UA" w:eastAsia="ru-RU"/>
        </w:rPr>
        <w:t xml:space="preserve"> </w:t>
      </w:r>
      <w:r w:rsidR="00F3151B">
        <w:rPr>
          <w:rFonts w:ascii="Times New Roman" w:hAnsi="Times New Roman"/>
          <w:sz w:val="28"/>
          <w:szCs w:val="28"/>
          <w:lang w:val="uk-UA" w:eastAsia="ru-RU"/>
        </w:rPr>
        <w:t xml:space="preserve">фахівців </w:t>
      </w:r>
      <w:r w:rsidR="00DC0324" w:rsidRPr="00DC0324">
        <w:rPr>
          <w:rFonts w:ascii="Times New Roman" w:hAnsi="Times New Roman"/>
          <w:sz w:val="28"/>
          <w:szCs w:val="28"/>
          <w:lang w:val="uk-UA" w:eastAsia="ru-RU"/>
        </w:rPr>
        <w:t>державної фо</w:t>
      </w:r>
      <w:r w:rsidR="0081357D">
        <w:rPr>
          <w:rFonts w:ascii="Times New Roman" w:hAnsi="Times New Roman"/>
          <w:sz w:val="28"/>
          <w:szCs w:val="28"/>
          <w:lang w:val="uk-UA" w:eastAsia="ru-RU"/>
        </w:rPr>
        <w:t xml:space="preserve">рми власності, підпорядкований </w:t>
      </w:r>
      <w:r w:rsidR="00DC0324" w:rsidRPr="00DC0324">
        <w:rPr>
          <w:rFonts w:ascii="Times New Roman" w:hAnsi="Times New Roman"/>
          <w:sz w:val="28"/>
          <w:szCs w:val="28"/>
          <w:lang w:val="uk-UA" w:eastAsia="ru-RU"/>
        </w:rPr>
        <w:t>Міністерству освіти і науки України</w:t>
      </w:r>
      <w:r w:rsidR="00B92D7D">
        <w:rPr>
          <w:rFonts w:ascii="Times New Roman" w:hAnsi="Times New Roman"/>
          <w:sz w:val="28"/>
          <w:szCs w:val="28"/>
          <w:lang w:val="uk-UA" w:eastAsia="ru-RU"/>
        </w:rPr>
        <w:t xml:space="preserve"> та є відокремленим структурним підрозділом Льв</w:t>
      </w:r>
      <w:r>
        <w:rPr>
          <w:rFonts w:ascii="Times New Roman" w:hAnsi="Times New Roman"/>
          <w:sz w:val="28"/>
          <w:szCs w:val="28"/>
          <w:lang w:val="uk-UA" w:eastAsia="ru-RU"/>
        </w:rPr>
        <w:t xml:space="preserve">івського національного </w:t>
      </w:r>
      <w:r w:rsidR="0084350F">
        <w:rPr>
          <w:rFonts w:ascii="Times New Roman" w:hAnsi="Times New Roman"/>
          <w:sz w:val="28"/>
          <w:szCs w:val="28"/>
          <w:lang w:val="uk-UA" w:eastAsia="ru-RU"/>
        </w:rPr>
        <w:t xml:space="preserve">університету </w:t>
      </w:r>
      <w:r>
        <w:rPr>
          <w:rFonts w:ascii="Times New Roman" w:hAnsi="Times New Roman"/>
          <w:sz w:val="28"/>
          <w:szCs w:val="28"/>
          <w:lang w:val="uk-UA" w:eastAsia="ru-RU"/>
        </w:rPr>
        <w:t>природокористування</w:t>
      </w:r>
      <w:r w:rsidR="00DC0324" w:rsidRPr="00DC0324">
        <w:rPr>
          <w:rFonts w:ascii="Times New Roman" w:hAnsi="Times New Roman"/>
          <w:sz w:val="28"/>
          <w:szCs w:val="28"/>
          <w:lang w:val="uk-UA" w:eastAsia="ru-RU"/>
        </w:rPr>
        <w:t>.</w:t>
      </w:r>
    </w:p>
    <w:p w:rsidR="00DC0324" w:rsidRDefault="00DC0324" w:rsidP="00DC0324">
      <w:pPr>
        <w:spacing w:after="0" w:line="360" w:lineRule="auto"/>
        <w:ind w:left="-567" w:right="-143" w:firstLine="567"/>
        <w:jc w:val="both"/>
        <w:rPr>
          <w:rFonts w:ascii="Times New Roman" w:hAnsi="Times New Roman"/>
          <w:sz w:val="28"/>
          <w:szCs w:val="20"/>
          <w:lang w:val="uk-UA" w:eastAsia="ru-RU"/>
        </w:rPr>
      </w:pPr>
      <w:r w:rsidRPr="00DC0324">
        <w:rPr>
          <w:rFonts w:ascii="Times New Roman" w:hAnsi="Times New Roman"/>
          <w:sz w:val="28"/>
          <w:szCs w:val="20"/>
          <w:lang w:val="uk-UA" w:eastAsia="ru-RU"/>
        </w:rPr>
        <w:t xml:space="preserve">Золочівський сільськогосподарський технікум створений згідно Постанови Ради Міністрів УРСР № 750 від 13 вересня 1958 року на базі </w:t>
      </w:r>
      <w:r>
        <w:rPr>
          <w:rFonts w:ascii="Times New Roman" w:hAnsi="Times New Roman"/>
          <w:sz w:val="28"/>
          <w:szCs w:val="20"/>
          <w:lang w:val="uk-UA" w:eastAsia="ru-RU"/>
        </w:rPr>
        <w:t>Золочівського шахтоуправління.</w:t>
      </w:r>
    </w:p>
    <w:p w:rsidR="00DC0324" w:rsidRDefault="00DC0324" w:rsidP="00DC0324">
      <w:pPr>
        <w:spacing w:after="0" w:line="360" w:lineRule="auto"/>
        <w:ind w:left="-567" w:right="-143" w:firstLine="567"/>
        <w:jc w:val="both"/>
        <w:rPr>
          <w:rFonts w:ascii="Times New Roman" w:hAnsi="Times New Roman"/>
          <w:sz w:val="28"/>
          <w:szCs w:val="20"/>
          <w:lang w:val="uk-UA" w:eastAsia="ru-RU"/>
        </w:rPr>
      </w:pPr>
      <w:r w:rsidRPr="00DC0324">
        <w:rPr>
          <w:rFonts w:ascii="Times New Roman" w:hAnsi="Times New Roman"/>
          <w:sz w:val="28"/>
          <w:szCs w:val="20"/>
          <w:lang w:val="uk-UA" w:eastAsia="ru-RU"/>
        </w:rPr>
        <w:t>Згідно наказу Міністерства сільського господарства і продовольства України</w:t>
      </w:r>
      <w:r w:rsidR="005A7AAA">
        <w:rPr>
          <w:rFonts w:ascii="Times New Roman" w:hAnsi="Times New Roman"/>
          <w:sz w:val="28"/>
          <w:szCs w:val="20"/>
          <w:lang w:val="uk-UA" w:eastAsia="ru-RU"/>
        </w:rPr>
        <w:t xml:space="preserve"> від 17 червня 1997 року № 190 «</w:t>
      </w:r>
      <w:r w:rsidRPr="00DC0324">
        <w:rPr>
          <w:rFonts w:ascii="Times New Roman" w:hAnsi="Times New Roman"/>
          <w:sz w:val="28"/>
          <w:szCs w:val="20"/>
          <w:lang w:val="uk-UA" w:eastAsia="ru-RU"/>
        </w:rPr>
        <w:t>Про вдосконалення мережі вищ</w:t>
      </w:r>
      <w:r w:rsidR="005A7AAA">
        <w:rPr>
          <w:rFonts w:ascii="Times New Roman" w:hAnsi="Times New Roman"/>
          <w:sz w:val="28"/>
          <w:szCs w:val="20"/>
          <w:lang w:val="uk-UA" w:eastAsia="ru-RU"/>
        </w:rPr>
        <w:t>их аграрних навчальних закладів»</w:t>
      </w:r>
      <w:r w:rsidRPr="00DC0324">
        <w:rPr>
          <w:rFonts w:ascii="Times New Roman" w:hAnsi="Times New Roman"/>
          <w:sz w:val="28"/>
          <w:szCs w:val="20"/>
          <w:lang w:val="uk-UA" w:eastAsia="ru-RU"/>
        </w:rPr>
        <w:t xml:space="preserve"> створено Золочівський технікум Львівського державного аграрного університету на базі Золочівського сільськогосподарського технікуму.</w:t>
      </w:r>
    </w:p>
    <w:p w:rsidR="00DC0324" w:rsidRPr="00DC0324" w:rsidRDefault="00DC0324" w:rsidP="00DC0324">
      <w:pPr>
        <w:spacing w:after="0" w:line="360" w:lineRule="auto"/>
        <w:ind w:left="-567" w:right="-143" w:firstLine="567"/>
        <w:jc w:val="both"/>
        <w:rPr>
          <w:rFonts w:ascii="Times New Roman" w:hAnsi="Times New Roman"/>
          <w:sz w:val="28"/>
          <w:szCs w:val="20"/>
          <w:lang w:val="uk-UA" w:eastAsia="ru-RU"/>
        </w:rPr>
      </w:pPr>
      <w:r w:rsidRPr="00DC0324">
        <w:rPr>
          <w:rFonts w:ascii="Times New Roman" w:hAnsi="Times New Roman"/>
          <w:sz w:val="28"/>
          <w:szCs w:val="20"/>
          <w:lang w:val="uk-UA" w:eastAsia="ru-RU"/>
        </w:rPr>
        <w:t>Наказом Міністерства аграрної політики України № 403 від 08.06.2007р. «Про перейменування структурних підрозділів Львівського ДАУ» Золочівський технікум Львівського державного аграрного університету перейменовано у Золочівський коледж Львівського державного аграрного університету.</w:t>
      </w:r>
    </w:p>
    <w:p w:rsidR="0081357D" w:rsidRDefault="00DC0324" w:rsidP="0081357D">
      <w:pPr>
        <w:spacing w:after="0" w:line="360" w:lineRule="auto"/>
        <w:ind w:left="-567" w:right="-143" w:firstLine="567"/>
        <w:jc w:val="both"/>
        <w:rPr>
          <w:rFonts w:ascii="Times New Roman" w:hAnsi="Times New Roman"/>
          <w:color w:val="3366FF"/>
          <w:sz w:val="28"/>
          <w:szCs w:val="20"/>
          <w:lang w:val="uk-UA" w:eastAsia="ru-RU"/>
        </w:rPr>
      </w:pPr>
      <w:r w:rsidRPr="00DC0324">
        <w:rPr>
          <w:rFonts w:ascii="Times New Roman" w:hAnsi="Times New Roman"/>
          <w:sz w:val="28"/>
          <w:szCs w:val="20"/>
          <w:lang w:val="uk-UA" w:eastAsia="ru-RU"/>
        </w:rPr>
        <w:t>На виконання Указу Президента України № 258/2008 від 24 березня 2008 року «Про надання Львівському державному аграрному університету статусу національного» згідно наказу № 46 від 18.04.2008р. по Львівському НАУ навчальний заклад перейменовано у Золочівський коледж Львівського національного аграрного університету.</w:t>
      </w:r>
    </w:p>
    <w:p w:rsidR="00064883" w:rsidRDefault="0081357D" w:rsidP="00BF40BE">
      <w:pPr>
        <w:spacing w:after="0" w:line="360" w:lineRule="auto"/>
        <w:ind w:left="-567" w:right="-143" w:firstLine="567"/>
        <w:jc w:val="both"/>
        <w:rPr>
          <w:rFonts w:ascii="Times New Roman" w:eastAsia="Calibri" w:hAnsi="Times New Roman"/>
          <w:color w:val="000000"/>
          <w:sz w:val="28"/>
          <w:szCs w:val="28"/>
          <w:lang w:val="uk-UA" w:eastAsia="ru-RU"/>
        </w:rPr>
      </w:pPr>
      <w:r w:rsidRPr="0081357D">
        <w:rPr>
          <w:rFonts w:ascii="Times New Roman" w:eastAsia="Calibri" w:hAnsi="Times New Roman"/>
          <w:color w:val="000000"/>
          <w:sz w:val="28"/>
          <w:szCs w:val="28"/>
          <w:lang w:val="uk-UA" w:eastAsia="ru-RU"/>
        </w:rPr>
        <w:t xml:space="preserve">Керуючись Законом України «Про фахову передвищу освіту» </w:t>
      </w:r>
      <w:r>
        <w:rPr>
          <w:rFonts w:ascii="Times New Roman" w:eastAsia="Calibri" w:hAnsi="Times New Roman"/>
          <w:color w:val="000000"/>
          <w:sz w:val="28"/>
          <w:szCs w:val="28"/>
          <w:lang w:val="uk-UA" w:eastAsia="ru-RU"/>
        </w:rPr>
        <w:t>н</w:t>
      </w:r>
      <w:r w:rsidRPr="0081357D">
        <w:rPr>
          <w:rFonts w:ascii="Times New Roman" w:eastAsia="Calibri" w:hAnsi="Times New Roman"/>
          <w:color w:val="000000"/>
          <w:sz w:val="28"/>
          <w:szCs w:val="28"/>
          <w:lang w:val="uk-UA" w:eastAsia="ru-RU"/>
        </w:rPr>
        <w:t xml:space="preserve">аказом Львівського національного аграрного університету №21 </w:t>
      </w:r>
      <w:r>
        <w:rPr>
          <w:rFonts w:ascii="Times New Roman" w:eastAsia="Calibri" w:hAnsi="Times New Roman"/>
          <w:color w:val="000000"/>
          <w:sz w:val="28"/>
          <w:szCs w:val="28"/>
          <w:lang w:val="uk-UA" w:eastAsia="ru-RU"/>
        </w:rPr>
        <w:t xml:space="preserve">від </w:t>
      </w:r>
      <w:r w:rsidRPr="0081357D">
        <w:rPr>
          <w:rFonts w:ascii="Times New Roman" w:eastAsia="Calibri" w:hAnsi="Times New Roman"/>
          <w:color w:val="000000"/>
          <w:sz w:val="28"/>
          <w:szCs w:val="28"/>
          <w:lang w:val="uk-UA" w:eastAsia="ru-RU"/>
        </w:rPr>
        <w:t>27 січня 2020 року</w:t>
      </w:r>
      <w:r w:rsidR="00A8471D">
        <w:rPr>
          <w:rFonts w:ascii="Times New Roman" w:eastAsia="Calibri" w:hAnsi="Times New Roman"/>
          <w:color w:val="000000"/>
          <w:sz w:val="28"/>
          <w:szCs w:val="28"/>
          <w:lang w:val="uk-UA" w:eastAsia="ru-RU"/>
        </w:rPr>
        <w:t xml:space="preserve"> </w:t>
      </w:r>
      <w:r>
        <w:rPr>
          <w:rFonts w:ascii="Times New Roman" w:eastAsia="Calibri" w:hAnsi="Times New Roman"/>
          <w:color w:val="000000"/>
          <w:sz w:val="28"/>
          <w:szCs w:val="28"/>
          <w:lang w:val="uk-UA" w:eastAsia="ru-RU"/>
        </w:rPr>
        <w:t>з</w:t>
      </w:r>
      <w:r w:rsidR="00A8471D">
        <w:rPr>
          <w:rFonts w:ascii="Times New Roman" w:eastAsia="Calibri" w:hAnsi="Times New Roman"/>
          <w:color w:val="000000"/>
          <w:sz w:val="28"/>
          <w:szCs w:val="28"/>
          <w:lang w:val="uk-UA" w:eastAsia="ru-RU"/>
        </w:rPr>
        <w:t>мінено</w:t>
      </w:r>
      <w:r w:rsidRPr="0081357D">
        <w:rPr>
          <w:rFonts w:ascii="Times New Roman" w:eastAsia="Calibri" w:hAnsi="Times New Roman"/>
          <w:color w:val="000000"/>
          <w:sz w:val="28"/>
          <w:szCs w:val="28"/>
          <w:lang w:val="uk-UA" w:eastAsia="ru-RU"/>
        </w:rPr>
        <w:t xml:space="preserve"> </w:t>
      </w:r>
      <w:r>
        <w:rPr>
          <w:rFonts w:ascii="Times New Roman" w:eastAsia="Calibri" w:hAnsi="Times New Roman"/>
          <w:color w:val="000000"/>
          <w:sz w:val="28"/>
          <w:szCs w:val="28"/>
          <w:lang w:val="uk-UA" w:eastAsia="ru-RU"/>
        </w:rPr>
        <w:t>вид та назву закладу освіти</w:t>
      </w:r>
      <w:r w:rsidR="00A8471D">
        <w:rPr>
          <w:rFonts w:ascii="Times New Roman" w:eastAsia="Calibri" w:hAnsi="Times New Roman"/>
          <w:color w:val="000000"/>
          <w:sz w:val="28"/>
          <w:szCs w:val="28"/>
          <w:lang w:val="uk-UA" w:eastAsia="ru-RU"/>
        </w:rPr>
        <w:t xml:space="preserve"> </w:t>
      </w:r>
      <w:r w:rsidRPr="0081357D">
        <w:rPr>
          <w:rFonts w:ascii="Times New Roman" w:eastAsia="Calibri" w:hAnsi="Times New Roman"/>
          <w:color w:val="000000"/>
          <w:sz w:val="28"/>
          <w:szCs w:val="28"/>
          <w:lang w:val="uk-UA" w:eastAsia="ru-RU"/>
        </w:rPr>
        <w:t>у наступній редакції</w:t>
      </w:r>
      <w:r>
        <w:rPr>
          <w:rFonts w:ascii="Times New Roman" w:eastAsia="Calibri" w:hAnsi="Times New Roman"/>
          <w:color w:val="000000"/>
          <w:sz w:val="28"/>
          <w:szCs w:val="28"/>
          <w:lang w:val="uk-UA" w:eastAsia="ru-RU"/>
        </w:rPr>
        <w:t xml:space="preserve"> –</w:t>
      </w:r>
      <w:r w:rsidRPr="0081357D">
        <w:rPr>
          <w:rFonts w:ascii="Times New Roman" w:eastAsia="Calibri" w:hAnsi="Times New Roman"/>
          <w:color w:val="000000"/>
          <w:sz w:val="28"/>
          <w:szCs w:val="28"/>
          <w:lang w:val="uk-UA" w:eastAsia="ru-RU"/>
        </w:rPr>
        <w:t xml:space="preserve"> </w:t>
      </w:r>
      <w:r w:rsidRPr="00821161">
        <w:rPr>
          <w:rFonts w:ascii="Times New Roman" w:eastAsia="Calibri" w:hAnsi="Times New Roman"/>
          <w:color w:val="000000"/>
          <w:sz w:val="28"/>
          <w:szCs w:val="28"/>
          <w:lang w:val="uk-UA" w:eastAsia="ru-RU"/>
        </w:rPr>
        <w:t>заклад фахової передвищої освіти, Золочівський фаховий коледж Львівського національного аграрного університету.</w:t>
      </w:r>
    </w:p>
    <w:p w:rsidR="002A2666" w:rsidRDefault="00821161" w:rsidP="00DE4383">
      <w:pPr>
        <w:spacing w:after="0" w:line="360" w:lineRule="auto"/>
        <w:ind w:left="-567" w:right="-143" w:firstLine="567"/>
        <w:jc w:val="both"/>
        <w:rPr>
          <w:rFonts w:ascii="Times New Roman" w:hAnsi="Times New Roman"/>
          <w:sz w:val="28"/>
          <w:szCs w:val="28"/>
          <w:shd w:val="clear" w:color="auto" w:fill="FFFFFF"/>
          <w:lang w:val="uk-UA"/>
        </w:rPr>
      </w:pPr>
      <w:r>
        <w:rPr>
          <w:rFonts w:ascii="Times New Roman" w:eastAsia="Calibri" w:hAnsi="Times New Roman"/>
          <w:color w:val="000000"/>
          <w:sz w:val="28"/>
          <w:szCs w:val="28"/>
          <w:lang w:val="uk-UA" w:eastAsia="ru-RU"/>
        </w:rPr>
        <w:lastRenderedPageBreak/>
        <w:t>У</w:t>
      </w:r>
      <w:r w:rsidR="00075B7A">
        <w:rPr>
          <w:rFonts w:ascii="Times New Roman" w:eastAsia="Calibri" w:hAnsi="Times New Roman"/>
          <w:color w:val="000000"/>
          <w:sz w:val="28"/>
          <w:szCs w:val="28"/>
          <w:lang w:val="uk-UA" w:eastAsia="ru-RU"/>
        </w:rPr>
        <w:t xml:space="preserve"> </w:t>
      </w:r>
      <w:r>
        <w:rPr>
          <w:rFonts w:ascii="Times New Roman" w:eastAsia="Calibri" w:hAnsi="Times New Roman"/>
          <w:color w:val="000000"/>
          <w:sz w:val="28"/>
          <w:szCs w:val="28"/>
          <w:lang w:val="uk-UA" w:eastAsia="ru-RU"/>
        </w:rPr>
        <w:t xml:space="preserve">відповідності до наказу МОН України за </w:t>
      </w:r>
      <w:r w:rsidRPr="00332033">
        <w:rPr>
          <w:rFonts w:ascii="Times New Roman" w:hAnsi="Times New Roman"/>
          <w:b/>
          <w:color w:val="202124"/>
          <w:sz w:val="28"/>
          <w:szCs w:val="28"/>
          <w:shd w:val="clear" w:color="auto" w:fill="FFFFFF"/>
          <w:lang w:val="uk-UA"/>
        </w:rPr>
        <w:t>№ 808 «Про</w:t>
      </w:r>
      <w:r w:rsidR="00075B7A">
        <w:rPr>
          <w:rFonts w:ascii="Times New Roman" w:hAnsi="Times New Roman"/>
          <w:color w:val="202124"/>
          <w:sz w:val="28"/>
          <w:szCs w:val="28"/>
          <w:shd w:val="clear" w:color="auto" w:fill="FFFFFF"/>
          <w:lang w:val="uk-UA"/>
        </w:rPr>
        <w:t xml:space="preserve"> </w:t>
      </w:r>
      <w:r w:rsidRPr="00821161">
        <w:rPr>
          <w:rFonts w:ascii="Times New Roman" w:hAnsi="Times New Roman"/>
          <w:b/>
          <w:bCs/>
          <w:color w:val="202124"/>
          <w:sz w:val="28"/>
          <w:szCs w:val="28"/>
          <w:shd w:val="clear" w:color="auto" w:fill="FFFFFF"/>
          <w:lang w:val="uk-UA"/>
        </w:rPr>
        <w:t>перейменування Львівського національного аграрного університету</w:t>
      </w:r>
      <w:r w:rsidR="00075B7A">
        <w:rPr>
          <w:rFonts w:ascii="Times New Roman" w:hAnsi="Times New Roman"/>
          <w:color w:val="202124"/>
          <w:sz w:val="28"/>
          <w:szCs w:val="28"/>
          <w:shd w:val="clear" w:color="auto" w:fill="FFFFFF"/>
          <w:lang w:val="uk-UA"/>
        </w:rPr>
        <w:t xml:space="preserve"> </w:t>
      </w:r>
      <w:r w:rsidRPr="002B2A6C">
        <w:rPr>
          <w:rFonts w:ascii="Times New Roman" w:hAnsi="Times New Roman"/>
          <w:b/>
          <w:color w:val="202124"/>
          <w:sz w:val="28"/>
          <w:szCs w:val="28"/>
          <w:shd w:val="clear" w:color="auto" w:fill="FFFFFF"/>
          <w:lang w:val="uk-UA"/>
        </w:rPr>
        <w:t>та його відокремлених структурних підрозділів»</w:t>
      </w:r>
      <w:r w:rsidRPr="00821161">
        <w:rPr>
          <w:rFonts w:ascii="Times New Roman" w:hAnsi="Times New Roman"/>
          <w:color w:val="202124"/>
          <w:sz w:val="28"/>
          <w:szCs w:val="28"/>
          <w:shd w:val="clear" w:color="auto" w:fill="FFFFFF"/>
          <w:lang w:val="uk-UA"/>
        </w:rPr>
        <w:t xml:space="preserve"> від 13.08.2021</w:t>
      </w:r>
      <w:r w:rsidR="008065F1">
        <w:rPr>
          <w:rFonts w:ascii="Times New Roman" w:hAnsi="Times New Roman"/>
          <w:color w:val="202124"/>
          <w:sz w:val="28"/>
          <w:szCs w:val="28"/>
          <w:shd w:val="clear" w:color="auto" w:fill="FFFFFF"/>
          <w:lang w:val="uk-UA"/>
        </w:rPr>
        <w:t xml:space="preserve">р. – </w:t>
      </w:r>
      <w:r w:rsidR="002B2A6C" w:rsidRPr="00082E0A">
        <w:rPr>
          <w:rFonts w:ascii="Times New Roman" w:hAnsi="Times New Roman"/>
          <w:bCs/>
          <w:sz w:val="28"/>
          <w:szCs w:val="28"/>
          <w:shd w:val="clear" w:color="auto" w:fill="FFFFFF"/>
          <w:lang w:val="uk-UA"/>
        </w:rPr>
        <w:t>З</w:t>
      </w:r>
      <w:r w:rsidR="002B2A6C" w:rsidRPr="00082E0A">
        <w:rPr>
          <w:rFonts w:ascii="Times New Roman" w:hAnsi="Times New Roman"/>
          <w:b/>
          <w:bCs/>
          <w:sz w:val="28"/>
          <w:szCs w:val="28"/>
          <w:shd w:val="clear" w:color="auto" w:fill="FFFFFF"/>
          <w:lang w:val="uk-UA"/>
        </w:rPr>
        <w:t>олочівський фаховий коледж Львівського національного аграрного університету (код ЄДРПОУ 00728440) перейменовано</w:t>
      </w:r>
      <w:r w:rsidR="002B2A6C" w:rsidRPr="00082E0A">
        <w:rPr>
          <w:rFonts w:ascii="Times New Roman" w:hAnsi="Times New Roman"/>
          <w:bCs/>
          <w:sz w:val="28"/>
          <w:szCs w:val="28"/>
          <w:shd w:val="clear" w:color="auto" w:fill="FFFFFF"/>
          <w:lang w:val="uk-UA"/>
        </w:rPr>
        <w:t xml:space="preserve"> на </w:t>
      </w:r>
      <w:r w:rsidR="002B2A6C" w:rsidRPr="00082E0A">
        <w:rPr>
          <w:rFonts w:ascii="Times New Roman" w:hAnsi="Times New Roman"/>
          <w:b/>
          <w:bCs/>
          <w:sz w:val="28"/>
          <w:szCs w:val="28"/>
          <w:shd w:val="clear" w:color="auto" w:fill="FFFFFF"/>
          <w:lang w:val="uk-UA"/>
        </w:rPr>
        <w:t>Відокремлений структурний підрозділ «Золочівський фаховий коледж Львівського національного університету природокористування»</w:t>
      </w:r>
      <w:r w:rsidR="002B2A6C" w:rsidRPr="00082E0A">
        <w:rPr>
          <w:rFonts w:ascii="Times New Roman" w:hAnsi="Times New Roman"/>
          <w:bCs/>
          <w:sz w:val="28"/>
          <w:szCs w:val="28"/>
          <w:shd w:val="clear" w:color="auto" w:fill="FFFFFF"/>
          <w:lang w:val="uk-UA"/>
        </w:rPr>
        <w:t>.</w:t>
      </w:r>
      <w:r w:rsidR="002B2A6C" w:rsidRPr="00082E0A">
        <w:rPr>
          <w:rFonts w:ascii="Times New Roman" w:hAnsi="Times New Roman"/>
          <w:sz w:val="28"/>
          <w:szCs w:val="28"/>
          <w:shd w:val="clear" w:color="auto" w:fill="FFFFFF"/>
          <w:lang w:val="uk-UA"/>
        </w:rPr>
        <w:t xml:space="preserve"> </w:t>
      </w:r>
    </w:p>
    <w:p w:rsidR="0084350F" w:rsidRPr="00082E0A" w:rsidRDefault="0084350F" w:rsidP="00DE4383">
      <w:pPr>
        <w:spacing w:after="0" w:line="360" w:lineRule="auto"/>
        <w:ind w:left="-567" w:right="-143" w:firstLine="567"/>
        <w:jc w:val="both"/>
        <w:rPr>
          <w:rFonts w:ascii="Times New Roman" w:hAnsi="Times New Roman"/>
          <w:sz w:val="28"/>
          <w:szCs w:val="28"/>
          <w:shd w:val="clear" w:color="auto" w:fill="FFFFFF"/>
          <w:lang w:val="uk-UA"/>
        </w:rPr>
      </w:pPr>
    </w:p>
    <w:p w:rsidR="00DE4383" w:rsidRDefault="00064883" w:rsidP="00FD684B">
      <w:pPr>
        <w:pStyle w:val="Default"/>
        <w:numPr>
          <w:ilvl w:val="1"/>
          <w:numId w:val="11"/>
        </w:numPr>
        <w:spacing w:line="360" w:lineRule="auto"/>
        <w:ind w:right="-284"/>
        <w:jc w:val="center"/>
        <w:rPr>
          <w:b/>
          <w:bCs/>
          <w:sz w:val="28"/>
          <w:szCs w:val="28"/>
          <w:lang w:val="uk-UA"/>
        </w:rPr>
      </w:pPr>
      <w:r w:rsidRPr="00064883">
        <w:rPr>
          <w:b/>
          <w:bCs/>
          <w:sz w:val="28"/>
          <w:szCs w:val="28"/>
        </w:rPr>
        <w:t>Формування контингенту студентів</w:t>
      </w:r>
      <w:r w:rsidR="00542B84">
        <w:rPr>
          <w:b/>
          <w:bCs/>
          <w:sz w:val="28"/>
          <w:szCs w:val="28"/>
          <w:lang w:val="uk-UA"/>
        </w:rPr>
        <w:t>. Ступенева підготовка в межах університетського центру</w:t>
      </w:r>
      <w:r w:rsidR="00CF7A1C">
        <w:rPr>
          <w:b/>
          <w:bCs/>
          <w:sz w:val="28"/>
          <w:szCs w:val="28"/>
          <w:lang w:val="uk-UA"/>
        </w:rPr>
        <w:t>.</w:t>
      </w:r>
    </w:p>
    <w:p w:rsidR="00CF7A1C" w:rsidRDefault="00CF7A1C" w:rsidP="00087C35">
      <w:pPr>
        <w:pStyle w:val="Default"/>
        <w:spacing w:line="360" w:lineRule="auto"/>
        <w:ind w:left="-207" w:right="-284"/>
        <w:rPr>
          <w:b/>
          <w:bCs/>
          <w:sz w:val="28"/>
          <w:szCs w:val="28"/>
          <w:lang w:val="uk-UA"/>
        </w:rPr>
      </w:pPr>
    </w:p>
    <w:p w:rsidR="00064883" w:rsidRPr="00064883" w:rsidRDefault="00064883" w:rsidP="00064883">
      <w:pPr>
        <w:pStyle w:val="Default"/>
        <w:spacing w:line="360" w:lineRule="auto"/>
        <w:ind w:left="-567" w:right="-284" w:firstLine="567"/>
        <w:jc w:val="both"/>
        <w:rPr>
          <w:sz w:val="28"/>
          <w:szCs w:val="28"/>
          <w:lang w:val="uk-UA" w:eastAsia="ru-RU"/>
        </w:rPr>
      </w:pPr>
      <w:r w:rsidRPr="00377E28">
        <w:rPr>
          <w:sz w:val="28"/>
          <w:szCs w:val="28"/>
          <w:lang w:val="uk-UA" w:eastAsia="ru-RU"/>
        </w:rPr>
        <w:t xml:space="preserve">Головним завданням </w:t>
      </w:r>
      <w:r w:rsidR="00082E0A">
        <w:rPr>
          <w:sz w:val="28"/>
          <w:szCs w:val="28"/>
          <w:lang w:val="uk-UA" w:eastAsia="ru-RU"/>
        </w:rPr>
        <w:t>ВСП «Золочівський</w:t>
      </w:r>
      <w:r w:rsidRPr="00377E28">
        <w:rPr>
          <w:sz w:val="28"/>
          <w:szCs w:val="28"/>
          <w:lang w:val="uk-UA" w:eastAsia="ru-RU"/>
        </w:rPr>
        <w:t xml:space="preserve"> </w:t>
      </w:r>
      <w:r w:rsidR="00082E0A">
        <w:rPr>
          <w:sz w:val="28"/>
          <w:szCs w:val="28"/>
          <w:lang w:val="uk-UA" w:eastAsia="ru-RU"/>
        </w:rPr>
        <w:t>фаховий</w:t>
      </w:r>
      <w:r w:rsidR="002E5575">
        <w:rPr>
          <w:sz w:val="28"/>
          <w:szCs w:val="28"/>
          <w:lang w:val="uk-UA" w:eastAsia="ru-RU"/>
        </w:rPr>
        <w:t xml:space="preserve"> </w:t>
      </w:r>
      <w:r w:rsidR="00082E0A">
        <w:rPr>
          <w:sz w:val="28"/>
          <w:szCs w:val="28"/>
          <w:lang w:val="uk-UA" w:eastAsia="ru-RU"/>
        </w:rPr>
        <w:t>коледж</w:t>
      </w:r>
      <w:r w:rsidRPr="00377E28">
        <w:rPr>
          <w:sz w:val="28"/>
          <w:szCs w:val="28"/>
          <w:lang w:val="uk-UA" w:eastAsia="ru-RU"/>
        </w:rPr>
        <w:t xml:space="preserve"> Льві</w:t>
      </w:r>
      <w:r w:rsidR="002A2666">
        <w:rPr>
          <w:sz w:val="28"/>
          <w:szCs w:val="28"/>
          <w:lang w:val="uk-UA" w:eastAsia="ru-RU"/>
        </w:rPr>
        <w:t xml:space="preserve">вського національного </w:t>
      </w:r>
      <w:r w:rsidRPr="00377E28">
        <w:rPr>
          <w:sz w:val="28"/>
          <w:szCs w:val="28"/>
          <w:lang w:val="uk-UA" w:eastAsia="ru-RU"/>
        </w:rPr>
        <w:t>університету</w:t>
      </w:r>
      <w:r w:rsidR="002A2666">
        <w:rPr>
          <w:sz w:val="28"/>
          <w:szCs w:val="28"/>
          <w:lang w:val="uk-UA" w:eastAsia="ru-RU"/>
        </w:rPr>
        <w:t xml:space="preserve"> природокористування</w:t>
      </w:r>
      <w:r w:rsidR="00082E0A">
        <w:rPr>
          <w:sz w:val="28"/>
          <w:szCs w:val="28"/>
          <w:lang w:val="uk-UA" w:eastAsia="ru-RU"/>
        </w:rPr>
        <w:t>»</w:t>
      </w:r>
      <w:r w:rsidRPr="00377E28">
        <w:rPr>
          <w:sz w:val="28"/>
          <w:szCs w:val="28"/>
          <w:lang w:val="uk-UA" w:eastAsia="ru-RU"/>
        </w:rPr>
        <w:t xml:space="preserve"> є підготовка висококваліфікованих </w:t>
      </w:r>
      <w:r w:rsidR="002E5575">
        <w:rPr>
          <w:sz w:val="28"/>
          <w:szCs w:val="28"/>
          <w:lang w:val="uk-UA" w:eastAsia="ru-RU"/>
        </w:rPr>
        <w:t>фахових молодших бакалаврів</w:t>
      </w:r>
      <w:r w:rsidRPr="00377E28">
        <w:rPr>
          <w:sz w:val="28"/>
          <w:szCs w:val="28"/>
          <w:lang w:val="uk-UA" w:eastAsia="ru-RU"/>
        </w:rPr>
        <w:t xml:space="preserve"> для роботи в аграрному секторі за відповідними спеціальностями, керівників молодшої ланки, фахівців, готових творчо застосовувати здобуті знання, самостійно вирішувати виробничі проблеми.</w:t>
      </w:r>
    </w:p>
    <w:p w:rsidR="00064883" w:rsidRPr="0006635F" w:rsidRDefault="00064883" w:rsidP="00064883">
      <w:pPr>
        <w:spacing w:after="0" w:line="360" w:lineRule="auto"/>
        <w:ind w:left="-567" w:right="-284" w:firstLine="567"/>
        <w:jc w:val="both"/>
        <w:rPr>
          <w:rFonts w:ascii="Times New Roman" w:hAnsi="Times New Roman"/>
          <w:sz w:val="28"/>
          <w:szCs w:val="28"/>
        </w:rPr>
      </w:pPr>
      <w:r w:rsidRPr="0006635F">
        <w:rPr>
          <w:rFonts w:ascii="Times New Roman" w:hAnsi="Times New Roman"/>
          <w:sz w:val="28"/>
          <w:szCs w:val="28"/>
        </w:rPr>
        <w:t>Організацію роботи по набору студентів покладено на приймальну комісію,  яка працює згідно Положення про приймальну комісію. Набір до коледжу проводиться відповідно до Правил прийому, затверджених у встановленому порядку.</w:t>
      </w:r>
    </w:p>
    <w:p w:rsidR="00064883" w:rsidRPr="0006635F" w:rsidRDefault="00064883" w:rsidP="00064883">
      <w:pPr>
        <w:spacing w:after="0" w:line="360" w:lineRule="auto"/>
        <w:ind w:left="-567" w:right="-284" w:firstLine="567"/>
        <w:jc w:val="both"/>
        <w:rPr>
          <w:rFonts w:ascii="Times New Roman" w:hAnsi="Times New Roman"/>
          <w:sz w:val="28"/>
          <w:szCs w:val="28"/>
        </w:rPr>
      </w:pPr>
      <w:r w:rsidRPr="0006635F">
        <w:rPr>
          <w:rFonts w:ascii="Times New Roman" w:hAnsi="Times New Roman"/>
          <w:sz w:val="28"/>
          <w:szCs w:val="28"/>
        </w:rPr>
        <w:t xml:space="preserve">З метою підготовки та успішного проведення вступної кампанії в коледжі щорічно розробляється план роботи по прийому </w:t>
      </w:r>
      <w:r>
        <w:rPr>
          <w:rFonts w:ascii="Times New Roman" w:hAnsi="Times New Roman"/>
          <w:sz w:val="28"/>
          <w:szCs w:val="28"/>
        </w:rPr>
        <w:t xml:space="preserve">студентів, який розглядається і затверджується </w:t>
      </w:r>
      <w:r w:rsidRPr="0006635F">
        <w:rPr>
          <w:rFonts w:ascii="Times New Roman" w:hAnsi="Times New Roman"/>
          <w:sz w:val="28"/>
          <w:szCs w:val="28"/>
        </w:rPr>
        <w:t xml:space="preserve">на педагогічній раді. </w:t>
      </w:r>
    </w:p>
    <w:p w:rsidR="00064883" w:rsidRPr="0006635F" w:rsidRDefault="00064883" w:rsidP="00064883">
      <w:pPr>
        <w:spacing w:after="0" w:line="360" w:lineRule="auto"/>
        <w:ind w:left="-567" w:right="-284" w:firstLine="567"/>
        <w:jc w:val="both"/>
        <w:rPr>
          <w:rFonts w:ascii="Times New Roman" w:hAnsi="Times New Roman"/>
          <w:snapToGrid w:val="0"/>
          <w:sz w:val="28"/>
          <w:szCs w:val="28"/>
        </w:rPr>
      </w:pPr>
      <w:r>
        <w:rPr>
          <w:rFonts w:ascii="Times New Roman" w:hAnsi="Times New Roman"/>
          <w:snapToGrid w:val="0"/>
          <w:sz w:val="28"/>
          <w:szCs w:val="28"/>
          <w:lang w:val="uk-UA"/>
        </w:rPr>
        <w:t>На виконання</w:t>
      </w:r>
      <w:r>
        <w:rPr>
          <w:rFonts w:ascii="Times New Roman" w:hAnsi="Times New Roman"/>
          <w:snapToGrid w:val="0"/>
          <w:sz w:val="28"/>
          <w:szCs w:val="28"/>
        </w:rPr>
        <w:t xml:space="preserve"> план</w:t>
      </w:r>
      <w:r>
        <w:rPr>
          <w:rFonts w:ascii="Times New Roman" w:hAnsi="Times New Roman"/>
          <w:snapToGrid w:val="0"/>
          <w:sz w:val="28"/>
          <w:szCs w:val="28"/>
          <w:lang w:val="uk-UA"/>
        </w:rPr>
        <w:t xml:space="preserve">у роботи по прийому </w:t>
      </w:r>
      <w:r w:rsidRPr="00C52A43">
        <w:rPr>
          <w:rFonts w:ascii="Times New Roman" w:hAnsi="Times New Roman"/>
          <w:snapToGrid w:val="0"/>
          <w:sz w:val="28"/>
          <w:szCs w:val="28"/>
          <w:lang w:val="uk-UA"/>
        </w:rPr>
        <w:t xml:space="preserve">студентів у </w:t>
      </w:r>
      <w:r w:rsidR="005A7AAA">
        <w:rPr>
          <w:rFonts w:ascii="Times New Roman" w:hAnsi="Times New Roman"/>
          <w:snapToGrid w:val="0"/>
          <w:sz w:val="28"/>
          <w:szCs w:val="28"/>
          <w:lang w:val="uk-UA"/>
        </w:rPr>
        <w:t>2023</w:t>
      </w:r>
      <w:r w:rsidRPr="00C52A43">
        <w:rPr>
          <w:rFonts w:ascii="Times New Roman" w:hAnsi="Times New Roman"/>
          <w:snapToGrid w:val="0"/>
          <w:sz w:val="28"/>
          <w:szCs w:val="28"/>
          <w:lang w:val="uk-UA"/>
        </w:rPr>
        <w:t xml:space="preserve"> р</w:t>
      </w:r>
      <w:r>
        <w:rPr>
          <w:rFonts w:ascii="Times New Roman" w:hAnsi="Times New Roman"/>
          <w:snapToGrid w:val="0"/>
          <w:sz w:val="28"/>
          <w:szCs w:val="28"/>
          <w:lang w:val="uk-UA"/>
        </w:rPr>
        <w:t>.</w:t>
      </w:r>
      <w:r w:rsidRPr="0006635F">
        <w:rPr>
          <w:rFonts w:ascii="Times New Roman" w:hAnsi="Times New Roman"/>
          <w:snapToGrid w:val="0"/>
          <w:sz w:val="28"/>
          <w:szCs w:val="28"/>
        </w:rPr>
        <w:t>:</w:t>
      </w:r>
    </w:p>
    <w:p w:rsidR="00064883" w:rsidRPr="0006635F" w:rsidRDefault="00064883" w:rsidP="00FD684B">
      <w:pPr>
        <w:numPr>
          <w:ilvl w:val="0"/>
          <w:numId w:val="1"/>
        </w:numPr>
        <w:tabs>
          <w:tab w:val="clear" w:pos="1065"/>
          <w:tab w:val="num" w:pos="-567"/>
        </w:tabs>
        <w:spacing w:after="0" w:line="360" w:lineRule="auto"/>
        <w:ind w:left="-567" w:right="-284" w:firstLine="283"/>
        <w:jc w:val="both"/>
        <w:rPr>
          <w:rFonts w:ascii="Times New Roman" w:hAnsi="Times New Roman"/>
          <w:sz w:val="28"/>
          <w:szCs w:val="28"/>
        </w:rPr>
      </w:pPr>
      <w:r>
        <w:rPr>
          <w:rFonts w:ascii="Times New Roman" w:hAnsi="Times New Roman"/>
          <w:sz w:val="28"/>
          <w:szCs w:val="28"/>
        </w:rPr>
        <w:t>виготовлен</w:t>
      </w:r>
      <w:r>
        <w:rPr>
          <w:rFonts w:ascii="Times New Roman" w:hAnsi="Times New Roman"/>
          <w:sz w:val="28"/>
          <w:szCs w:val="28"/>
          <w:lang w:val="uk-UA"/>
        </w:rPr>
        <w:t>о</w:t>
      </w:r>
      <w:r>
        <w:rPr>
          <w:rFonts w:ascii="Times New Roman" w:hAnsi="Times New Roman"/>
          <w:sz w:val="28"/>
          <w:szCs w:val="28"/>
        </w:rPr>
        <w:t xml:space="preserve"> інформаційн</w:t>
      </w:r>
      <w:r>
        <w:rPr>
          <w:rFonts w:ascii="Times New Roman" w:hAnsi="Times New Roman"/>
          <w:sz w:val="28"/>
          <w:szCs w:val="28"/>
          <w:lang w:val="uk-UA"/>
        </w:rPr>
        <w:t>і</w:t>
      </w:r>
      <w:r>
        <w:rPr>
          <w:rFonts w:ascii="Times New Roman" w:hAnsi="Times New Roman"/>
          <w:sz w:val="28"/>
          <w:szCs w:val="28"/>
        </w:rPr>
        <w:t xml:space="preserve"> матеріал</w:t>
      </w:r>
      <w:r>
        <w:rPr>
          <w:rFonts w:ascii="Times New Roman" w:hAnsi="Times New Roman"/>
          <w:sz w:val="28"/>
          <w:szCs w:val="28"/>
          <w:lang w:val="uk-UA"/>
        </w:rPr>
        <w:t>и</w:t>
      </w:r>
      <w:r w:rsidR="002A2666">
        <w:rPr>
          <w:rFonts w:ascii="Times New Roman" w:hAnsi="Times New Roman"/>
          <w:sz w:val="28"/>
          <w:szCs w:val="28"/>
        </w:rPr>
        <w:t>:</w:t>
      </w:r>
      <w:r w:rsidR="002A2666">
        <w:rPr>
          <w:rFonts w:ascii="Times New Roman" w:hAnsi="Times New Roman"/>
          <w:sz w:val="28"/>
          <w:szCs w:val="28"/>
          <w:lang w:val="uk-UA"/>
        </w:rPr>
        <w:t xml:space="preserve"> </w:t>
      </w:r>
      <w:r>
        <w:rPr>
          <w:rFonts w:ascii="Times New Roman" w:hAnsi="Times New Roman"/>
          <w:sz w:val="28"/>
          <w:szCs w:val="28"/>
        </w:rPr>
        <w:t>оголошен</w:t>
      </w:r>
      <w:r>
        <w:rPr>
          <w:rFonts w:ascii="Times New Roman" w:hAnsi="Times New Roman"/>
          <w:sz w:val="28"/>
          <w:szCs w:val="28"/>
          <w:lang w:val="uk-UA"/>
        </w:rPr>
        <w:t>ня</w:t>
      </w:r>
      <w:r>
        <w:rPr>
          <w:rFonts w:ascii="Times New Roman" w:hAnsi="Times New Roman"/>
          <w:sz w:val="28"/>
          <w:szCs w:val="28"/>
        </w:rPr>
        <w:t xml:space="preserve"> про прийом, буклет</w:t>
      </w:r>
      <w:r>
        <w:rPr>
          <w:rFonts w:ascii="Times New Roman" w:hAnsi="Times New Roman"/>
          <w:sz w:val="28"/>
          <w:szCs w:val="28"/>
          <w:lang w:val="uk-UA"/>
        </w:rPr>
        <w:t>и</w:t>
      </w:r>
      <w:r>
        <w:rPr>
          <w:rFonts w:ascii="Times New Roman" w:hAnsi="Times New Roman"/>
          <w:sz w:val="28"/>
          <w:szCs w:val="28"/>
        </w:rPr>
        <w:t>, пам’ят</w:t>
      </w:r>
      <w:r>
        <w:rPr>
          <w:rFonts w:ascii="Times New Roman" w:hAnsi="Times New Roman"/>
          <w:sz w:val="28"/>
          <w:szCs w:val="28"/>
          <w:lang w:val="uk-UA"/>
        </w:rPr>
        <w:t xml:space="preserve">ки </w:t>
      </w:r>
      <w:r w:rsidRPr="0006635F">
        <w:rPr>
          <w:rFonts w:ascii="Times New Roman" w:hAnsi="Times New Roman"/>
          <w:sz w:val="28"/>
          <w:szCs w:val="28"/>
        </w:rPr>
        <w:t>для абітурієнтів за спец</w:t>
      </w:r>
      <w:r>
        <w:rPr>
          <w:rFonts w:ascii="Times New Roman" w:hAnsi="Times New Roman"/>
          <w:sz w:val="28"/>
          <w:szCs w:val="28"/>
        </w:rPr>
        <w:t>іальностями, пам’ят</w:t>
      </w:r>
      <w:r>
        <w:rPr>
          <w:rFonts w:ascii="Times New Roman" w:hAnsi="Times New Roman"/>
          <w:sz w:val="28"/>
          <w:szCs w:val="28"/>
          <w:lang w:val="uk-UA"/>
        </w:rPr>
        <w:t>ки</w:t>
      </w:r>
      <w:r w:rsidRPr="0006635F">
        <w:rPr>
          <w:rFonts w:ascii="Times New Roman" w:hAnsi="Times New Roman"/>
          <w:sz w:val="28"/>
          <w:szCs w:val="28"/>
        </w:rPr>
        <w:t xml:space="preserve"> для викладача з пр</w:t>
      </w:r>
      <w:r>
        <w:rPr>
          <w:rFonts w:ascii="Times New Roman" w:hAnsi="Times New Roman"/>
          <w:sz w:val="28"/>
          <w:szCs w:val="28"/>
        </w:rPr>
        <w:t>офорієнтаційної роботи, альбом</w:t>
      </w:r>
      <w:r>
        <w:rPr>
          <w:rFonts w:ascii="Times New Roman" w:hAnsi="Times New Roman"/>
          <w:sz w:val="28"/>
          <w:szCs w:val="28"/>
          <w:lang w:val="uk-UA"/>
        </w:rPr>
        <w:t>и, презентації</w:t>
      </w:r>
      <w:r>
        <w:rPr>
          <w:rFonts w:ascii="Times New Roman" w:hAnsi="Times New Roman"/>
          <w:sz w:val="28"/>
          <w:szCs w:val="28"/>
        </w:rPr>
        <w:t xml:space="preserve"> та фільм</w:t>
      </w:r>
      <w:r>
        <w:rPr>
          <w:rFonts w:ascii="Times New Roman" w:hAnsi="Times New Roman"/>
          <w:sz w:val="28"/>
          <w:szCs w:val="28"/>
          <w:lang w:val="uk-UA"/>
        </w:rPr>
        <w:t>и</w:t>
      </w:r>
      <w:r w:rsidRPr="0006635F">
        <w:rPr>
          <w:rFonts w:ascii="Times New Roman" w:hAnsi="Times New Roman"/>
          <w:sz w:val="28"/>
          <w:szCs w:val="28"/>
        </w:rPr>
        <w:t xml:space="preserve"> про коледж;</w:t>
      </w:r>
    </w:p>
    <w:p w:rsidR="00064883" w:rsidRPr="0006635F" w:rsidRDefault="00064883" w:rsidP="00FD684B">
      <w:pPr>
        <w:numPr>
          <w:ilvl w:val="0"/>
          <w:numId w:val="1"/>
        </w:numPr>
        <w:tabs>
          <w:tab w:val="clear" w:pos="1065"/>
          <w:tab w:val="num" w:pos="-567"/>
        </w:tabs>
        <w:spacing w:after="0" w:line="360" w:lineRule="auto"/>
        <w:ind w:left="-567" w:right="-284" w:firstLine="283"/>
        <w:jc w:val="both"/>
        <w:rPr>
          <w:rFonts w:ascii="Times New Roman" w:hAnsi="Times New Roman"/>
          <w:sz w:val="28"/>
          <w:szCs w:val="28"/>
        </w:rPr>
      </w:pPr>
      <w:r>
        <w:rPr>
          <w:rFonts w:ascii="Times New Roman" w:hAnsi="Times New Roman"/>
          <w:sz w:val="28"/>
          <w:szCs w:val="28"/>
        </w:rPr>
        <w:t>розміщен</w:t>
      </w:r>
      <w:r>
        <w:rPr>
          <w:rFonts w:ascii="Times New Roman" w:hAnsi="Times New Roman"/>
          <w:sz w:val="28"/>
          <w:szCs w:val="28"/>
          <w:lang w:val="uk-UA"/>
        </w:rPr>
        <w:t>о</w:t>
      </w:r>
      <w:r w:rsidR="00282715">
        <w:rPr>
          <w:rFonts w:ascii="Times New Roman" w:hAnsi="Times New Roman"/>
          <w:sz w:val="28"/>
          <w:szCs w:val="28"/>
        </w:rPr>
        <w:t xml:space="preserve"> оголошення </w:t>
      </w:r>
      <w:r w:rsidRPr="0006635F">
        <w:rPr>
          <w:rFonts w:ascii="Times New Roman" w:hAnsi="Times New Roman"/>
          <w:sz w:val="28"/>
          <w:szCs w:val="28"/>
        </w:rPr>
        <w:t>в засобах масової інформації;</w:t>
      </w:r>
    </w:p>
    <w:p w:rsidR="00064883" w:rsidRPr="0006635F" w:rsidRDefault="00064883" w:rsidP="00FD684B">
      <w:pPr>
        <w:numPr>
          <w:ilvl w:val="0"/>
          <w:numId w:val="1"/>
        </w:numPr>
        <w:tabs>
          <w:tab w:val="clear" w:pos="1065"/>
          <w:tab w:val="num" w:pos="-567"/>
        </w:tabs>
        <w:spacing w:after="0" w:line="360" w:lineRule="auto"/>
        <w:ind w:left="-567" w:right="-284" w:firstLine="283"/>
        <w:jc w:val="both"/>
        <w:rPr>
          <w:rFonts w:ascii="Times New Roman" w:hAnsi="Times New Roman"/>
          <w:sz w:val="28"/>
          <w:szCs w:val="28"/>
        </w:rPr>
      </w:pPr>
      <w:r>
        <w:rPr>
          <w:rFonts w:ascii="Times New Roman" w:hAnsi="Times New Roman"/>
          <w:sz w:val="28"/>
          <w:szCs w:val="28"/>
        </w:rPr>
        <w:t>проведен</w:t>
      </w:r>
      <w:r>
        <w:rPr>
          <w:rFonts w:ascii="Times New Roman" w:hAnsi="Times New Roman"/>
          <w:sz w:val="28"/>
          <w:szCs w:val="28"/>
          <w:lang w:val="uk-UA"/>
        </w:rPr>
        <w:t>о</w:t>
      </w:r>
      <w:r>
        <w:rPr>
          <w:rFonts w:ascii="Times New Roman" w:hAnsi="Times New Roman"/>
          <w:sz w:val="28"/>
          <w:szCs w:val="28"/>
        </w:rPr>
        <w:t xml:space="preserve"> зустріч</w:t>
      </w:r>
      <w:r>
        <w:rPr>
          <w:rFonts w:ascii="Times New Roman" w:hAnsi="Times New Roman"/>
          <w:sz w:val="28"/>
          <w:szCs w:val="28"/>
          <w:lang w:val="uk-UA"/>
        </w:rPr>
        <w:t>і</w:t>
      </w:r>
      <w:r w:rsidRPr="0006635F">
        <w:rPr>
          <w:rFonts w:ascii="Times New Roman" w:hAnsi="Times New Roman"/>
          <w:sz w:val="28"/>
          <w:szCs w:val="28"/>
        </w:rPr>
        <w:t xml:space="preserve"> з випускниками шкіл згідно складеного графіка;</w:t>
      </w:r>
    </w:p>
    <w:p w:rsidR="00282715" w:rsidRPr="00282715" w:rsidRDefault="00064883" w:rsidP="00FD684B">
      <w:pPr>
        <w:numPr>
          <w:ilvl w:val="0"/>
          <w:numId w:val="1"/>
        </w:numPr>
        <w:tabs>
          <w:tab w:val="clear" w:pos="1065"/>
          <w:tab w:val="num" w:pos="-567"/>
        </w:tabs>
        <w:spacing w:after="0" w:line="360" w:lineRule="auto"/>
        <w:ind w:left="-567" w:right="-284" w:firstLine="283"/>
        <w:jc w:val="both"/>
        <w:rPr>
          <w:rFonts w:ascii="Times New Roman" w:hAnsi="Times New Roman"/>
          <w:sz w:val="28"/>
          <w:szCs w:val="28"/>
        </w:rPr>
      </w:pPr>
      <w:r>
        <w:rPr>
          <w:rFonts w:ascii="Times New Roman" w:hAnsi="Times New Roman"/>
          <w:sz w:val="28"/>
          <w:szCs w:val="28"/>
        </w:rPr>
        <w:lastRenderedPageBreak/>
        <w:t>уклад</w:t>
      </w:r>
      <w:r>
        <w:rPr>
          <w:rFonts w:ascii="Times New Roman" w:hAnsi="Times New Roman"/>
          <w:sz w:val="28"/>
          <w:szCs w:val="28"/>
          <w:lang w:val="uk-UA"/>
        </w:rPr>
        <w:t>е</w:t>
      </w:r>
      <w:r>
        <w:rPr>
          <w:rFonts w:ascii="Times New Roman" w:hAnsi="Times New Roman"/>
          <w:sz w:val="28"/>
          <w:szCs w:val="28"/>
        </w:rPr>
        <w:t>н</w:t>
      </w:r>
      <w:r>
        <w:rPr>
          <w:rFonts w:ascii="Times New Roman" w:hAnsi="Times New Roman"/>
          <w:sz w:val="28"/>
          <w:szCs w:val="28"/>
          <w:lang w:val="uk-UA"/>
        </w:rPr>
        <w:t>о</w:t>
      </w:r>
      <w:r w:rsidRPr="0006635F">
        <w:rPr>
          <w:rFonts w:ascii="Times New Roman" w:hAnsi="Times New Roman"/>
          <w:sz w:val="28"/>
          <w:szCs w:val="28"/>
        </w:rPr>
        <w:t xml:space="preserve"> угод</w:t>
      </w:r>
      <w:r>
        <w:rPr>
          <w:rFonts w:ascii="Times New Roman" w:hAnsi="Times New Roman"/>
          <w:sz w:val="28"/>
          <w:szCs w:val="28"/>
          <w:lang w:val="uk-UA"/>
        </w:rPr>
        <w:t>и</w:t>
      </w:r>
      <w:r w:rsidRPr="0006635F">
        <w:rPr>
          <w:rFonts w:ascii="Times New Roman" w:hAnsi="Times New Roman"/>
          <w:sz w:val="28"/>
          <w:szCs w:val="28"/>
        </w:rPr>
        <w:t xml:space="preserve"> про ступеневу підготовку фахівців з професійними ліцеями</w:t>
      </w:r>
      <w:r w:rsidR="008974C3">
        <w:rPr>
          <w:rFonts w:ascii="Times New Roman" w:hAnsi="Times New Roman"/>
          <w:sz w:val="28"/>
          <w:szCs w:val="28"/>
          <w:lang w:val="uk-UA"/>
        </w:rPr>
        <w:t>,</w:t>
      </w:r>
    </w:p>
    <w:p w:rsidR="001D3C75" w:rsidRDefault="008974C3" w:rsidP="001D3C75">
      <w:pPr>
        <w:spacing w:after="0" w:line="360" w:lineRule="auto"/>
        <w:ind w:left="-567" w:right="-284"/>
        <w:jc w:val="both"/>
        <w:rPr>
          <w:rFonts w:ascii="Times New Roman" w:hAnsi="Times New Roman"/>
          <w:sz w:val="28"/>
          <w:szCs w:val="28"/>
          <w:lang w:val="uk-UA"/>
        </w:rPr>
      </w:pPr>
      <w:r>
        <w:rPr>
          <w:rFonts w:ascii="Times New Roman" w:hAnsi="Times New Roman"/>
          <w:sz w:val="28"/>
          <w:szCs w:val="28"/>
          <w:lang w:val="uk-UA"/>
        </w:rPr>
        <w:t xml:space="preserve">зокрема, з </w:t>
      </w:r>
      <w:r w:rsidR="00064883" w:rsidRPr="00282715">
        <w:rPr>
          <w:rFonts w:ascii="Times New Roman" w:hAnsi="Times New Roman"/>
          <w:sz w:val="28"/>
          <w:szCs w:val="28"/>
          <w:lang w:val="uk-UA"/>
        </w:rPr>
        <w:t>Плужненським Хмельницької області, Буданівським Тернопільської області, Золочівським,</w:t>
      </w:r>
      <w:r w:rsidR="00781EB0" w:rsidRPr="00282715">
        <w:rPr>
          <w:rFonts w:ascii="Times New Roman" w:hAnsi="Times New Roman"/>
          <w:sz w:val="28"/>
          <w:szCs w:val="28"/>
          <w:lang w:val="uk-UA"/>
        </w:rPr>
        <w:t xml:space="preserve"> Червоненським, </w:t>
      </w:r>
      <w:r w:rsidR="00064883" w:rsidRPr="00282715">
        <w:rPr>
          <w:rFonts w:ascii="Times New Roman" w:hAnsi="Times New Roman"/>
          <w:sz w:val="28"/>
          <w:szCs w:val="28"/>
          <w:lang w:val="uk-UA"/>
        </w:rPr>
        <w:t xml:space="preserve">Олеським, Поморянським, Угнівським </w:t>
      </w:r>
      <w:r w:rsidR="00781EB0" w:rsidRPr="00282715">
        <w:rPr>
          <w:rFonts w:ascii="Times New Roman" w:hAnsi="Times New Roman"/>
          <w:sz w:val="28"/>
          <w:szCs w:val="28"/>
          <w:lang w:val="uk-UA"/>
        </w:rPr>
        <w:t xml:space="preserve">- </w:t>
      </w:r>
      <w:r w:rsidR="00064883" w:rsidRPr="00282715">
        <w:rPr>
          <w:rFonts w:ascii="Times New Roman" w:hAnsi="Times New Roman"/>
          <w:sz w:val="28"/>
          <w:szCs w:val="28"/>
          <w:lang w:val="uk-UA"/>
        </w:rPr>
        <w:t>Львівської області,</w:t>
      </w:r>
      <w:r w:rsidR="00781EB0" w:rsidRPr="00282715">
        <w:rPr>
          <w:rFonts w:ascii="Times New Roman" w:hAnsi="Times New Roman"/>
          <w:sz w:val="28"/>
          <w:szCs w:val="28"/>
          <w:lang w:val="uk-UA"/>
        </w:rPr>
        <w:t xml:space="preserve"> Коростишівським - Житомирської області, Локачинською філією Оваднівського професійного ліцею Волинської області </w:t>
      </w:r>
      <w:r w:rsidR="00064883" w:rsidRPr="00282715">
        <w:rPr>
          <w:rFonts w:ascii="Times New Roman" w:hAnsi="Times New Roman"/>
          <w:sz w:val="28"/>
          <w:szCs w:val="28"/>
          <w:lang w:val="uk-UA"/>
        </w:rPr>
        <w:t>випускники яких продовжують навчання в коледжі за ступеневою підготовкою</w:t>
      </w:r>
      <w:r w:rsidR="00064883" w:rsidRPr="00282715">
        <w:rPr>
          <w:rFonts w:ascii="Times New Roman" w:hAnsi="Times New Roman"/>
          <w:sz w:val="28"/>
          <w:szCs w:val="28"/>
        </w:rPr>
        <w:t>;</w:t>
      </w:r>
    </w:p>
    <w:p w:rsidR="00064883" w:rsidRPr="008974C3" w:rsidRDefault="00064883" w:rsidP="00FD684B">
      <w:pPr>
        <w:pStyle w:val="a3"/>
        <w:numPr>
          <w:ilvl w:val="0"/>
          <w:numId w:val="1"/>
        </w:numPr>
        <w:tabs>
          <w:tab w:val="clear" w:pos="1065"/>
          <w:tab w:val="num" w:pos="-567"/>
        </w:tabs>
        <w:spacing w:after="0" w:line="360" w:lineRule="auto"/>
        <w:ind w:left="-567" w:right="-284" w:firstLine="283"/>
        <w:jc w:val="both"/>
        <w:rPr>
          <w:rFonts w:ascii="Times New Roman" w:hAnsi="Times New Roman"/>
          <w:sz w:val="28"/>
          <w:szCs w:val="28"/>
        </w:rPr>
      </w:pPr>
      <w:r w:rsidRPr="008974C3">
        <w:rPr>
          <w:rFonts w:ascii="Times New Roman" w:hAnsi="Times New Roman"/>
          <w:sz w:val="28"/>
          <w:szCs w:val="28"/>
        </w:rPr>
        <w:t>умов</w:t>
      </w:r>
      <w:r w:rsidRPr="008974C3">
        <w:rPr>
          <w:rFonts w:ascii="Times New Roman" w:hAnsi="Times New Roman"/>
          <w:sz w:val="28"/>
          <w:szCs w:val="28"/>
          <w:lang w:val="uk-UA"/>
        </w:rPr>
        <w:t>и</w:t>
      </w:r>
      <w:r w:rsidRPr="008974C3">
        <w:rPr>
          <w:rFonts w:ascii="Times New Roman" w:hAnsi="Times New Roman"/>
          <w:sz w:val="28"/>
          <w:szCs w:val="28"/>
        </w:rPr>
        <w:t xml:space="preserve"> прийому до коледжу висвітл</w:t>
      </w:r>
      <w:r w:rsidRPr="008974C3">
        <w:rPr>
          <w:rFonts w:ascii="Times New Roman" w:hAnsi="Times New Roman"/>
          <w:sz w:val="28"/>
          <w:szCs w:val="28"/>
          <w:lang w:val="uk-UA"/>
        </w:rPr>
        <w:t>ювались</w:t>
      </w:r>
      <w:r w:rsidRPr="008974C3">
        <w:rPr>
          <w:rFonts w:ascii="Times New Roman" w:hAnsi="Times New Roman"/>
          <w:sz w:val="28"/>
          <w:szCs w:val="28"/>
        </w:rPr>
        <w:t xml:space="preserve"> в місцевій пресі</w:t>
      </w:r>
      <w:r w:rsidR="001D3C75" w:rsidRPr="008974C3">
        <w:rPr>
          <w:rFonts w:ascii="Times New Roman" w:hAnsi="Times New Roman"/>
          <w:sz w:val="28"/>
          <w:szCs w:val="28"/>
          <w:lang w:val="uk-UA"/>
        </w:rPr>
        <w:t xml:space="preserve">, </w:t>
      </w:r>
      <w:r w:rsidRPr="008974C3">
        <w:rPr>
          <w:rFonts w:ascii="Times New Roman" w:hAnsi="Times New Roman"/>
          <w:sz w:val="28"/>
          <w:szCs w:val="28"/>
          <w:lang w:val="uk-UA"/>
        </w:rPr>
        <w:t>сайті коледжу</w:t>
      </w:r>
      <w:r w:rsidR="001D3C75" w:rsidRPr="008974C3">
        <w:rPr>
          <w:rFonts w:ascii="Times New Roman" w:hAnsi="Times New Roman"/>
          <w:sz w:val="28"/>
          <w:szCs w:val="28"/>
          <w:lang w:val="uk-UA"/>
        </w:rPr>
        <w:t xml:space="preserve"> та мережі facebook</w:t>
      </w:r>
      <w:r w:rsidRPr="008974C3">
        <w:rPr>
          <w:rFonts w:ascii="Times New Roman" w:hAnsi="Times New Roman"/>
          <w:sz w:val="28"/>
          <w:szCs w:val="28"/>
        </w:rPr>
        <w:t>;</w:t>
      </w:r>
    </w:p>
    <w:p w:rsidR="00064883" w:rsidRPr="00C52A43" w:rsidRDefault="00064883" w:rsidP="00FD684B">
      <w:pPr>
        <w:numPr>
          <w:ilvl w:val="0"/>
          <w:numId w:val="1"/>
        </w:numPr>
        <w:tabs>
          <w:tab w:val="clear" w:pos="1065"/>
          <w:tab w:val="num" w:pos="-567"/>
        </w:tabs>
        <w:spacing w:after="0" w:line="360" w:lineRule="auto"/>
        <w:ind w:left="-567" w:right="-284" w:firstLine="283"/>
        <w:jc w:val="both"/>
        <w:rPr>
          <w:rFonts w:ascii="Times New Roman" w:hAnsi="Times New Roman"/>
          <w:sz w:val="28"/>
          <w:szCs w:val="28"/>
        </w:rPr>
      </w:pPr>
      <w:r w:rsidRPr="0006635F">
        <w:rPr>
          <w:rFonts w:ascii="Times New Roman" w:hAnsi="Times New Roman"/>
          <w:sz w:val="28"/>
          <w:szCs w:val="28"/>
        </w:rPr>
        <w:t>над</w:t>
      </w:r>
      <w:r>
        <w:rPr>
          <w:rFonts w:ascii="Times New Roman" w:hAnsi="Times New Roman"/>
          <w:sz w:val="28"/>
          <w:szCs w:val="28"/>
          <w:lang w:val="uk-UA"/>
        </w:rPr>
        <w:t>і</w:t>
      </w:r>
      <w:r>
        <w:rPr>
          <w:rFonts w:ascii="Times New Roman" w:hAnsi="Times New Roman"/>
          <w:sz w:val="28"/>
          <w:szCs w:val="28"/>
        </w:rPr>
        <w:t>слан</w:t>
      </w:r>
      <w:r>
        <w:rPr>
          <w:rFonts w:ascii="Times New Roman" w:hAnsi="Times New Roman"/>
          <w:sz w:val="28"/>
          <w:szCs w:val="28"/>
          <w:lang w:val="uk-UA"/>
        </w:rPr>
        <w:t>о</w:t>
      </w:r>
      <w:r>
        <w:rPr>
          <w:rFonts w:ascii="Times New Roman" w:hAnsi="Times New Roman"/>
          <w:sz w:val="28"/>
          <w:szCs w:val="28"/>
        </w:rPr>
        <w:t xml:space="preserve"> інформаці</w:t>
      </w:r>
      <w:r>
        <w:rPr>
          <w:rFonts w:ascii="Times New Roman" w:hAnsi="Times New Roman"/>
          <w:sz w:val="28"/>
          <w:szCs w:val="28"/>
          <w:lang w:val="uk-UA"/>
        </w:rPr>
        <w:t>ю</w:t>
      </w:r>
      <w:r w:rsidRPr="0006635F">
        <w:rPr>
          <w:rFonts w:ascii="Times New Roman" w:hAnsi="Times New Roman"/>
          <w:sz w:val="28"/>
          <w:szCs w:val="28"/>
        </w:rPr>
        <w:t xml:space="preserve"> про умови прийому в </w:t>
      </w:r>
      <w:r w:rsidR="001D3C75">
        <w:rPr>
          <w:rFonts w:ascii="Times New Roman" w:hAnsi="Times New Roman"/>
          <w:sz w:val="28"/>
          <w:szCs w:val="28"/>
        </w:rPr>
        <w:t xml:space="preserve">школи, </w:t>
      </w:r>
      <w:r w:rsidR="001D3C75">
        <w:rPr>
          <w:rFonts w:ascii="Times New Roman" w:hAnsi="Times New Roman"/>
          <w:sz w:val="28"/>
          <w:szCs w:val="28"/>
          <w:lang w:val="uk-UA"/>
        </w:rPr>
        <w:t>професійні училища,</w:t>
      </w:r>
      <w:r w:rsidR="002A2666">
        <w:rPr>
          <w:rFonts w:ascii="Times New Roman" w:hAnsi="Times New Roman"/>
          <w:sz w:val="28"/>
          <w:szCs w:val="28"/>
          <w:lang w:val="uk-UA"/>
        </w:rPr>
        <w:t xml:space="preserve"> ліцеї</w:t>
      </w:r>
      <w:r w:rsidR="001D3C75">
        <w:rPr>
          <w:rFonts w:ascii="Times New Roman" w:hAnsi="Times New Roman"/>
          <w:sz w:val="28"/>
          <w:szCs w:val="28"/>
          <w:lang w:val="uk-UA"/>
        </w:rPr>
        <w:t xml:space="preserve"> сільські та селищні ради</w:t>
      </w:r>
      <w:r w:rsidR="005A6A6C">
        <w:rPr>
          <w:rFonts w:ascii="Times New Roman" w:hAnsi="Times New Roman"/>
          <w:sz w:val="28"/>
          <w:szCs w:val="28"/>
          <w:lang w:val="uk-UA"/>
        </w:rPr>
        <w:t>, центри зайнятості</w:t>
      </w:r>
      <w:r w:rsidRPr="00C52A43">
        <w:rPr>
          <w:rFonts w:ascii="Times New Roman" w:hAnsi="Times New Roman"/>
          <w:sz w:val="28"/>
          <w:szCs w:val="28"/>
        </w:rPr>
        <w:t>;</w:t>
      </w:r>
    </w:p>
    <w:p w:rsidR="00064883" w:rsidRPr="00F10E42" w:rsidRDefault="00064883" w:rsidP="00FD684B">
      <w:pPr>
        <w:numPr>
          <w:ilvl w:val="0"/>
          <w:numId w:val="1"/>
        </w:numPr>
        <w:tabs>
          <w:tab w:val="clear" w:pos="1065"/>
          <w:tab w:val="num" w:pos="-567"/>
        </w:tabs>
        <w:spacing w:after="0" w:line="360" w:lineRule="auto"/>
        <w:ind w:left="-567" w:right="-284" w:firstLine="283"/>
        <w:jc w:val="both"/>
        <w:rPr>
          <w:rFonts w:ascii="Times New Roman" w:hAnsi="Times New Roman"/>
          <w:sz w:val="28"/>
          <w:szCs w:val="28"/>
        </w:rPr>
      </w:pPr>
      <w:r w:rsidRPr="00F10E42">
        <w:rPr>
          <w:rFonts w:ascii="Times New Roman" w:hAnsi="Times New Roman"/>
          <w:sz w:val="28"/>
          <w:szCs w:val="28"/>
        </w:rPr>
        <w:t xml:space="preserve">за викладачами закріплено </w:t>
      </w:r>
      <w:r>
        <w:rPr>
          <w:rFonts w:ascii="Times New Roman" w:hAnsi="Times New Roman"/>
          <w:sz w:val="28"/>
          <w:szCs w:val="28"/>
        </w:rPr>
        <w:t xml:space="preserve">школи, в яких вони здійснюють </w:t>
      </w:r>
      <w:r w:rsidRPr="00F10E42">
        <w:rPr>
          <w:rFonts w:ascii="Times New Roman" w:hAnsi="Times New Roman"/>
          <w:sz w:val="28"/>
          <w:szCs w:val="28"/>
        </w:rPr>
        <w:t>профорієнтацію вже декілька років</w:t>
      </w:r>
      <w:r w:rsidR="002A2666">
        <w:rPr>
          <w:rFonts w:ascii="Times New Roman" w:hAnsi="Times New Roman"/>
          <w:sz w:val="28"/>
          <w:szCs w:val="28"/>
          <w:lang w:val="uk-UA"/>
        </w:rPr>
        <w:t xml:space="preserve"> поспіль</w:t>
      </w:r>
      <w:r w:rsidR="00282715">
        <w:rPr>
          <w:rFonts w:ascii="Times New Roman" w:hAnsi="Times New Roman"/>
          <w:sz w:val="28"/>
          <w:szCs w:val="28"/>
          <w:lang w:val="uk-UA"/>
        </w:rPr>
        <w:t>;</w:t>
      </w:r>
    </w:p>
    <w:p w:rsidR="00064883" w:rsidRPr="00467F17" w:rsidRDefault="00064883" w:rsidP="00FD684B">
      <w:pPr>
        <w:numPr>
          <w:ilvl w:val="0"/>
          <w:numId w:val="1"/>
        </w:numPr>
        <w:tabs>
          <w:tab w:val="clear" w:pos="1065"/>
          <w:tab w:val="num" w:pos="-567"/>
        </w:tabs>
        <w:spacing w:after="0" w:line="360" w:lineRule="auto"/>
        <w:ind w:left="-567" w:right="-284" w:firstLine="283"/>
        <w:jc w:val="both"/>
        <w:rPr>
          <w:rFonts w:ascii="Times New Roman" w:hAnsi="Times New Roman"/>
          <w:sz w:val="28"/>
          <w:szCs w:val="28"/>
        </w:rPr>
      </w:pPr>
      <w:r>
        <w:rPr>
          <w:rFonts w:ascii="Times New Roman" w:hAnsi="Times New Roman"/>
          <w:snapToGrid w:val="0"/>
          <w:sz w:val="28"/>
          <w:szCs w:val="28"/>
        </w:rPr>
        <w:t>проведе</w:t>
      </w:r>
      <w:r>
        <w:rPr>
          <w:rFonts w:ascii="Times New Roman" w:hAnsi="Times New Roman"/>
          <w:snapToGrid w:val="0"/>
          <w:sz w:val="28"/>
          <w:szCs w:val="28"/>
          <w:lang w:val="uk-UA"/>
        </w:rPr>
        <w:t>но</w:t>
      </w:r>
      <w:r>
        <w:rPr>
          <w:rFonts w:ascii="Times New Roman" w:hAnsi="Times New Roman"/>
          <w:snapToGrid w:val="0"/>
          <w:sz w:val="28"/>
          <w:szCs w:val="28"/>
        </w:rPr>
        <w:t xml:space="preserve"> </w:t>
      </w:r>
      <w:r w:rsidR="001D3C75" w:rsidRPr="001D3C75">
        <w:rPr>
          <w:rFonts w:ascii="Times New Roman" w:hAnsi="Times New Roman"/>
          <w:snapToGrid w:val="0"/>
          <w:sz w:val="28"/>
          <w:szCs w:val="28"/>
          <w:lang w:val="uk-UA"/>
        </w:rPr>
        <w:t>день</w:t>
      </w:r>
      <w:r w:rsidRPr="001D3C75">
        <w:rPr>
          <w:rFonts w:ascii="Times New Roman" w:hAnsi="Times New Roman"/>
          <w:snapToGrid w:val="0"/>
          <w:sz w:val="28"/>
          <w:szCs w:val="28"/>
        </w:rPr>
        <w:t xml:space="preserve"> відкритих дверей</w:t>
      </w:r>
      <w:r w:rsidRPr="0006635F">
        <w:rPr>
          <w:rFonts w:ascii="Times New Roman" w:hAnsi="Times New Roman"/>
          <w:snapToGrid w:val="0"/>
          <w:sz w:val="28"/>
          <w:szCs w:val="28"/>
        </w:rPr>
        <w:t xml:space="preserve"> у </w:t>
      </w:r>
      <w:r w:rsidR="001D3C75">
        <w:rPr>
          <w:rFonts w:ascii="Times New Roman" w:hAnsi="Times New Roman"/>
          <w:snapToGrid w:val="0"/>
          <w:sz w:val="28"/>
          <w:szCs w:val="28"/>
          <w:lang w:val="uk-UA"/>
        </w:rPr>
        <w:t>формі онлайн</w:t>
      </w:r>
      <w:r w:rsidR="00950CB6">
        <w:rPr>
          <w:rFonts w:ascii="Times New Roman" w:hAnsi="Times New Roman"/>
          <w:snapToGrid w:val="0"/>
          <w:sz w:val="28"/>
          <w:szCs w:val="28"/>
          <w:lang w:val="uk-UA"/>
        </w:rPr>
        <w:t>:</w:t>
      </w:r>
      <w:r w:rsidRPr="0006635F">
        <w:rPr>
          <w:rFonts w:ascii="Times New Roman" w:hAnsi="Times New Roman"/>
          <w:snapToGrid w:val="0"/>
          <w:sz w:val="28"/>
          <w:szCs w:val="28"/>
        </w:rPr>
        <w:t xml:space="preserve"> ознайомлення з історією навчального закладу, </w:t>
      </w:r>
      <w:r w:rsidR="001D3C75" w:rsidRPr="0006635F">
        <w:rPr>
          <w:rFonts w:ascii="Times New Roman" w:hAnsi="Times New Roman"/>
          <w:snapToGrid w:val="0"/>
          <w:sz w:val="28"/>
          <w:szCs w:val="28"/>
        </w:rPr>
        <w:t>кваліфікаційними характеристиками професій</w:t>
      </w:r>
      <w:r w:rsidR="001D3C75">
        <w:rPr>
          <w:rFonts w:ascii="Times New Roman" w:hAnsi="Times New Roman"/>
          <w:snapToGrid w:val="0"/>
          <w:sz w:val="28"/>
          <w:szCs w:val="28"/>
          <w:lang w:val="uk-UA"/>
        </w:rPr>
        <w:t>,</w:t>
      </w:r>
      <w:r w:rsidR="001D3C75">
        <w:rPr>
          <w:rFonts w:ascii="Times New Roman" w:hAnsi="Times New Roman"/>
          <w:snapToGrid w:val="0"/>
          <w:sz w:val="28"/>
          <w:szCs w:val="28"/>
        </w:rPr>
        <w:t xml:space="preserve"> матеріальною базою</w:t>
      </w:r>
      <w:r w:rsidRPr="0006635F">
        <w:rPr>
          <w:rFonts w:ascii="Times New Roman" w:hAnsi="Times New Roman"/>
          <w:snapToGrid w:val="0"/>
          <w:sz w:val="28"/>
          <w:szCs w:val="28"/>
        </w:rPr>
        <w:t>;</w:t>
      </w:r>
    </w:p>
    <w:p w:rsidR="00064883" w:rsidRPr="00467F17" w:rsidRDefault="00064883" w:rsidP="00FD684B">
      <w:pPr>
        <w:numPr>
          <w:ilvl w:val="0"/>
          <w:numId w:val="1"/>
        </w:numPr>
        <w:tabs>
          <w:tab w:val="clear" w:pos="1065"/>
          <w:tab w:val="num" w:pos="-567"/>
        </w:tabs>
        <w:spacing w:after="0" w:line="360" w:lineRule="auto"/>
        <w:ind w:left="-567" w:right="-284" w:firstLine="283"/>
        <w:jc w:val="both"/>
        <w:rPr>
          <w:rFonts w:ascii="Times New Roman" w:hAnsi="Times New Roman"/>
          <w:sz w:val="28"/>
          <w:szCs w:val="28"/>
        </w:rPr>
      </w:pPr>
      <w:r w:rsidRPr="00467F17">
        <w:rPr>
          <w:rFonts w:ascii="Times New Roman" w:hAnsi="Times New Roman"/>
          <w:snapToGrid w:val="0"/>
          <w:sz w:val="28"/>
          <w:szCs w:val="28"/>
        </w:rPr>
        <w:t>до проведення профорієнтаційної роботи залучаються органи студентського самоврядування, студенти старших курсів під час навчально-виробничої та навчально-переддипломної практик, зимових, літніх канікул;</w:t>
      </w:r>
    </w:p>
    <w:p w:rsidR="00064883" w:rsidRPr="0006635F" w:rsidRDefault="00064883" w:rsidP="00064883">
      <w:pPr>
        <w:spacing w:after="0" w:line="360" w:lineRule="auto"/>
        <w:ind w:left="-567" w:right="-284" w:firstLine="567"/>
        <w:jc w:val="both"/>
        <w:rPr>
          <w:rFonts w:ascii="Times New Roman" w:hAnsi="Times New Roman"/>
          <w:sz w:val="28"/>
          <w:szCs w:val="28"/>
        </w:rPr>
      </w:pPr>
      <w:r w:rsidRPr="0006635F">
        <w:rPr>
          <w:rFonts w:ascii="Times New Roman" w:hAnsi="Times New Roman"/>
          <w:sz w:val="28"/>
          <w:szCs w:val="28"/>
        </w:rPr>
        <w:t>Під час вступної кам</w:t>
      </w:r>
      <w:r w:rsidR="00567154">
        <w:rPr>
          <w:rFonts w:ascii="Times New Roman" w:hAnsi="Times New Roman"/>
          <w:sz w:val="28"/>
          <w:szCs w:val="28"/>
        </w:rPr>
        <w:t xml:space="preserve">панії забезпечується гласність </w:t>
      </w:r>
      <w:r w:rsidRPr="0006635F">
        <w:rPr>
          <w:rFonts w:ascii="Times New Roman" w:hAnsi="Times New Roman"/>
          <w:sz w:val="28"/>
          <w:szCs w:val="28"/>
        </w:rPr>
        <w:t>і відкритість роботи приймальної комісії, об’єктивність, достовірність і прозорість системи оцінювання знань абітурієнті</w:t>
      </w:r>
      <w:r w:rsidR="00282715">
        <w:rPr>
          <w:rFonts w:ascii="Times New Roman" w:hAnsi="Times New Roman"/>
          <w:sz w:val="28"/>
          <w:szCs w:val="28"/>
        </w:rPr>
        <w:t xml:space="preserve">в, робота апеляційної комісії, </w:t>
      </w:r>
      <w:r w:rsidRPr="0006635F">
        <w:rPr>
          <w:rFonts w:ascii="Times New Roman" w:hAnsi="Times New Roman"/>
          <w:sz w:val="28"/>
          <w:szCs w:val="28"/>
        </w:rPr>
        <w:t>функціонування скриньки довіри.</w:t>
      </w:r>
    </w:p>
    <w:p w:rsidR="005A7AAA" w:rsidRPr="005A7AAA" w:rsidRDefault="00064883" w:rsidP="00064883">
      <w:pPr>
        <w:spacing w:after="0" w:line="360" w:lineRule="auto"/>
        <w:ind w:left="-567" w:right="-284" w:firstLine="567"/>
        <w:jc w:val="both"/>
        <w:rPr>
          <w:rFonts w:ascii="Times New Roman" w:hAnsi="Times New Roman"/>
          <w:sz w:val="28"/>
          <w:szCs w:val="28"/>
        </w:rPr>
      </w:pPr>
      <w:r w:rsidRPr="005A7AAA">
        <w:rPr>
          <w:rFonts w:ascii="Times New Roman" w:hAnsi="Times New Roman"/>
          <w:sz w:val="28"/>
          <w:szCs w:val="28"/>
        </w:rPr>
        <w:t xml:space="preserve">Приймальна комісія </w:t>
      </w:r>
      <w:r w:rsidR="00082E0A" w:rsidRPr="005A7AAA">
        <w:rPr>
          <w:rFonts w:ascii="Times New Roman" w:hAnsi="Times New Roman"/>
          <w:sz w:val="28"/>
          <w:szCs w:val="28"/>
          <w:lang w:val="uk-UA"/>
        </w:rPr>
        <w:t>ВСП «</w:t>
      </w:r>
      <w:r w:rsidR="00082E0A" w:rsidRPr="005A7AAA">
        <w:rPr>
          <w:rFonts w:ascii="Times New Roman" w:hAnsi="Times New Roman"/>
          <w:sz w:val="28"/>
          <w:szCs w:val="28"/>
        </w:rPr>
        <w:t>Золочівський</w:t>
      </w:r>
      <w:r w:rsidR="00082E0A" w:rsidRPr="005A7AAA">
        <w:rPr>
          <w:rFonts w:ascii="Times New Roman" w:hAnsi="Times New Roman"/>
          <w:sz w:val="28"/>
          <w:szCs w:val="28"/>
          <w:lang w:val="uk-UA"/>
        </w:rPr>
        <w:t xml:space="preserve"> фаховий</w:t>
      </w:r>
      <w:r w:rsidR="00082E0A" w:rsidRPr="005A7AAA">
        <w:rPr>
          <w:rFonts w:ascii="Times New Roman" w:hAnsi="Times New Roman"/>
          <w:sz w:val="28"/>
          <w:szCs w:val="28"/>
        </w:rPr>
        <w:t xml:space="preserve"> коледж ЛНУ</w:t>
      </w:r>
      <w:r w:rsidR="00082E0A" w:rsidRPr="005A7AAA">
        <w:rPr>
          <w:rFonts w:ascii="Times New Roman" w:hAnsi="Times New Roman"/>
          <w:sz w:val="28"/>
          <w:szCs w:val="28"/>
          <w:lang w:val="uk-UA"/>
        </w:rPr>
        <w:t>П»</w:t>
      </w:r>
      <w:r w:rsidR="002A2666" w:rsidRPr="005A7AAA">
        <w:rPr>
          <w:rFonts w:ascii="Times New Roman" w:hAnsi="Times New Roman"/>
          <w:sz w:val="28"/>
          <w:szCs w:val="28"/>
        </w:rPr>
        <w:t xml:space="preserve"> прац</w:t>
      </w:r>
      <w:r w:rsidR="002A2666" w:rsidRPr="005A7AAA">
        <w:rPr>
          <w:rFonts w:ascii="Times New Roman" w:hAnsi="Times New Roman"/>
          <w:sz w:val="28"/>
          <w:szCs w:val="28"/>
          <w:lang w:val="uk-UA"/>
        </w:rPr>
        <w:t>ювала</w:t>
      </w:r>
      <w:r w:rsidRPr="005A7AAA">
        <w:rPr>
          <w:rFonts w:ascii="Times New Roman" w:hAnsi="Times New Roman"/>
          <w:sz w:val="28"/>
          <w:szCs w:val="28"/>
        </w:rPr>
        <w:t xml:space="preserve"> згідно </w:t>
      </w:r>
      <w:r w:rsidR="000F2C71" w:rsidRPr="005A7AAA">
        <w:rPr>
          <w:rFonts w:ascii="Times New Roman" w:hAnsi="Times New Roman"/>
          <w:sz w:val="28"/>
          <w:szCs w:val="28"/>
        </w:rPr>
        <w:t>«</w:t>
      </w:r>
      <w:r w:rsidRPr="005A7AAA">
        <w:rPr>
          <w:rFonts w:ascii="Times New Roman" w:hAnsi="Times New Roman"/>
          <w:sz w:val="28"/>
          <w:szCs w:val="28"/>
        </w:rPr>
        <w:t>Положення про приймальну комісію</w:t>
      </w:r>
      <w:r w:rsidR="000F2C71" w:rsidRPr="005A7AAA">
        <w:rPr>
          <w:rFonts w:ascii="Times New Roman" w:hAnsi="Times New Roman"/>
          <w:sz w:val="28"/>
          <w:szCs w:val="28"/>
        </w:rPr>
        <w:t>»</w:t>
      </w:r>
      <w:r w:rsidRPr="005A7AAA">
        <w:rPr>
          <w:rFonts w:ascii="Times New Roman" w:hAnsi="Times New Roman"/>
          <w:sz w:val="28"/>
          <w:szCs w:val="28"/>
        </w:rPr>
        <w:t xml:space="preserve">, затвердженого </w:t>
      </w:r>
      <w:r w:rsidR="00082E0A" w:rsidRPr="005A7AAA">
        <w:rPr>
          <w:rFonts w:ascii="Times New Roman" w:hAnsi="Times New Roman"/>
          <w:sz w:val="28"/>
          <w:szCs w:val="28"/>
          <w:lang w:val="uk-UA"/>
        </w:rPr>
        <w:t xml:space="preserve">в.о. </w:t>
      </w:r>
      <w:r w:rsidR="00082E0A" w:rsidRPr="005A7AAA">
        <w:rPr>
          <w:rFonts w:ascii="Times New Roman" w:hAnsi="Times New Roman"/>
          <w:sz w:val="28"/>
          <w:szCs w:val="28"/>
        </w:rPr>
        <w:t>директор</w:t>
      </w:r>
      <w:r w:rsidR="00082E0A" w:rsidRPr="005A7AAA">
        <w:rPr>
          <w:rFonts w:ascii="Times New Roman" w:hAnsi="Times New Roman"/>
          <w:sz w:val="28"/>
          <w:szCs w:val="28"/>
          <w:lang w:val="uk-UA"/>
        </w:rPr>
        <w:t>а</w:t>
      </w:r>
      <w:r w:rsidRPr="005A7AAA">
        <w:rPr>
          <w:rFonts w:ascii="Times New Roman" w:hAnsi="Times New Roman"/>
          <w:sz w:val="28"/>
          <w:szCs w:val="28"/>
        </w:rPr>
        <w:t xml:space="preserve"> </w:t>
      </w:r>
      <w:r w:rsidR="00082E0A" w:rsidRPr="005A7AAA">
        <w:rPr>
          <w:rFonts w:ascii="Times New Roman" w:hAnsi="Times New Roman"/>
          <w:sz w:val="28"/>
          <w:szCs w:val="28"/>
          <w:lang w:val="uk-UA"/>
        </w:rPr>
        <w:t>ВСП «</w:t>
      </w:r>
      <w:r w:rsidR="00082E0A" w:rsidRPr="005A7AAA">
        <w:rPr>
          <w:rFonts w:ascii="Times New Roman" w:hAnsi="Times New Roman"/>
          <w:sz w:val="28"/>
          <w:szCs w:val="28"/>
        </w:rPr>
        <w:t>Золочівський</w:t>
      </w:r>
      <w:r w:rsidR="00082E0A" w:rsidRPr="005A7AAA">
        <w:rPr>
          <w:rFonts w:ascii="Times New Roman" w:hAnsi="Times New Roman"/>
          <w:sz w:val="28"/>
          <w:szCs w:val="28"/>
          <w:lang w:val="uk-UA"/>
        </w:rPr>
        <w:t xml:space="preserve"> фаховий</w:t>
      </w:r>
      <w:r w:rsidR="00082E0A" w:rsidRPr="005A7AAA">
        <w:rPr>
          <w:rFonts w:ascii="Times New Roman" w:hAnsi="Times New Roman"/>
          <w:sz w:val="28"/>
          <w:szCs w:val="28"/>
        </w:rPr>
        <w:t xml:space="preserve"> коледж ЛНУ</w:t>
      </w:r>
      <w:r w:rsidR="00082E0A" w:rsidRPr="005A7AAA">
        <w:rPr>
          <w:rFonts w:ascii="Times New Roman" w:hAnsi="Times New Roman"/>
          <w:sz w:val="28"/>
          <w:szCs w:val="28"/>
          <w:lang w:val="uk-UA"/>
        </w:rPr>
        <w:t>П»</w:t>
      </w:r>
      <w:r w:rsidR="005A7AAA" w:rsidRPr="005A7AAA">
        <w:rPr>
          <w:rFonts w:ascii="Times New Roman" w:hAnsi="Times New Roman"/>
          <w:sz w:val="28"/>
          <w:szCs w:val="28"/>
          <w:lang w:val="uk-UA"/>
        </w:rPr>
        <w:t>.</w:t>
      </w:r>
      <w:r w:rsidR="00082E0A" w:rsidRPr="005A7AAA">
        <w:rPr>
          <w:rFonts w:ascii="Times New Roman" w:hAnsi="Times New Roman"/>
          <w:sz w:val="28"/>
          <w:szCs w:val="28"/>
        </w:rPr>
        <w:t xml:space="preserve"> </w:t>
      </w:r>
    </w:p>
    <w:p w:rsidR="00064883" w:rsidRDefault="00064883" w:rsidP="00064883">
      <w:pPr>
        <w:spacing w:after="0" w:line="360" w:lineRule="auto"/>
        <w:ind w:left="-567" w:right="-284" w:firstLine="567"/>
        <w:jc w:val="both"/>
        <w:rPr>
          <w:rFonts w:ascii="Times New Roman" w:hAnsi="Times New Roman"/>
          <w:sz w:val="28"/>
          <w:szCs w:val="28"/>
          <w:lang w:val="uk-UA"/>
        </w:rPr>
      </w:pPr>
      <w:r w:rsidRPr="0006635F">
        <w:rPr>
          <w:rFonts w:ascii="Times New Roman" w:hAnsi="Times New Roman"/>
          <w:sz w:val="28"/>
          <w:szCs w:val="28"/>
        </w:rPr>
        <w:t xml:space="preserve">Для розгляду спірних питань та апеляцій абітурієнтів затверджено склад апеляційної комісії, яка у своїй роботі керується </w:t>
      </w:r>
      <w:r w:rsidR="000F2C71">
        <w:rPr>
          <w:rFonts w:ascii="Times New Roman" w:hAnsi="Times New Roman"/>
          <w:sz w:val="28"/>
          <w:szCs w:val="28"/>
        </w:rPr>
        <w:t>«</w:t>
      </w:r>
      <w:r w:rsidRPr="0006635F">
        <w:rPr>
          <w:rFonts w:ascii="Times New Roman" w:hAnsi="Times New Roman"/>
          <w:sz w:val="28"/>
          <w:szCs w:val="28"/>
        </w:rPr>
        <w:t>Положенням про апеляційну комісію</w:t>
      </w:r>
      <w:r w:rsidR="000F2C71">
        <w:rPr>
          <w:rFonts w:ascii="Times New Roman" w:hAnsi="Times New Roman"/>
          <w:sz w:val="28"/>
          <w:szCs w:val="28"/>
        </w:rPr>
        <w:t>»</w:t>
      </w:r>
      <w:r w:rsidRPr="0006635F">
        <w:rPr>
          <w:rFonts w:ascii="Times New Roman" w:hAnsi="Times New Roman"/>
          <w:sz w:val="28"/>
          <w:szCs w:val="28"/>
        </w:rPr>
        <w:t>.</w:t>
      </w:r>
    </w:p>
    <w:p w:rsidR="00064883" w:rsidRDefault="005A7AAA" w:rsidP="00064883">
      <w:pPr>
        <w:spacing w:after="0" w:line="360" w:lineRule="auto"/>
        <w:ind w:left="-567" w:right="-284" w:firstLine="567"/>
        <w:jc w:val="both"/>
        <w:rPr>
          <w:rFonts w:ascii="Times New Roman" w:hAnsi="Times New Roman"/>
          <w:sz w:val="28"/>
          <w:szCs w:val="28"/>
          <w:lang w:val="uk-UA" w:eastAsia="ru-RU"/>
        </w:rPr>
      </w:pPr>
      <w:r w:rsidRPr="00EB07A6">
        <w:rPr>
          <w:rFonts w:ascii="Times New Roman" w:hAnsi="Times New Roman"/>
          <w:sz w:val="28"/>
          <w:szCs w:val="20"/>
          <w:lang w:val="uk-UA" w:eastAsia="ru-RU"/>
        </w:rPr>
        <w:t xml:space="preserve">У 2023 </w:t>
      </w:r>
      <w:r w:rsidR="00064883" w:rsidRPr="00EB07A6">
        <w:rPr>
          <w:rFonts w:ascii="Times New Roman" w:hAnsi="Times New Roman"/>
          <w:sz w:val="28"/>
          <w:szCs w:val="20"/>
          <w:lang w:val="uk-UA" w:eastAsia="ru-RU"/>
        </w:rPr>
        <w:t>р</w:t>
      </w:r>
      <w:r w:rsidRPr="00EB07A6">
        <w:rPr>
          <w:rFonts w:ascii="Times New Roman" w:hAnsi="Times New Roman"/>
          <w:sz w:val="28"/>
          <w:szCs w:val="20"/>
          <w:lang w:val="uk-UA" w:eastAsia="ru-RU"/>
        </w:rPr>
        <w:t>.</w:t>
      </w:r>
      <w:r w:rsidR="00064883" w:rsidRPr="00EB07A6">
        <w:rPr>
          <w:rFonts w:ascii="Times New Roman" w:hAnsi="Times New Roman"/>
          <w:sz w:val="28"/>
          <w:szCs w:val="20"/>
          <w:lang w:val="uk-UA" w:eastAsia="ru-RU"/>
        </w:rPr>
        <w:t xml:space="preserve"> </w:t>
      </w:r>
      <w:r w:rsidR="0084350F" w:rsidRPr="00EB07A6">
        <w:rPr>
          <w:rFonts w:ascii="Times New Roman" w:hAnsi="Times New Roman"/>
          <w:sz w:val="28"/>
          <w:szCs w:val="20"/>
          <w:lang w:val="uk-UA" w:eastAsia="ru-RU"/>
        </w:rPr>
        <w:t>ВСП «</w:t>
      </w:r>
      <w:r w:rsidR="00064883" w:rsidRPr="00EB07A6">
        <w:rPr>
          <w:rFonts w:ascii="Times New Roman" w:hAnsi="Times New Roman"/>
          <w:sz w:val="28"/>
          <w:szCs w:val="20"/>
          <w:lang w:val="uk-UA" w:eastAsia="ru-RU"/>
        </w:rPr>
        <w:t xml:space="preserve">Золочівський </w:t>
      </w:r>
      <w:r w:rsidR="009E1F3F" w:rsidRPr="00EB07A6">
        <w:rPr>
          <w:rFonts w:ascii="Times New Roman" w:hAnsi="Times New Roman"/>
          <w:sz w:val="28"/>
          <w:szCs w:val="20"/>
          <w:lang w:val="uk-UA" w:eastAsia="ru-RU"/>
        </w:rPr>
        <w:t xml:space="preserve">фаховий </w:t>
      </w:r>
      <w:r w:rsidR="00064883" w:rsidRPr="00EB07A6">
        <w:rPr>
          <w:rFonts w:ascii="Times New Roman" w:hAnsi="Times New Roman"/>
          <w:sz w:val="28"/>
          <w:szCs w:val="20"/>
          <w:lang w:val="uk-UA" w:eastAsia="ru-RU"/>
        </w:rPr>
        <w:t>коледж Льві</w:t>
      </w:r>
      <w:r w:rsidR="0084350F" w:rsidRPr="00EB07A6">
        <w:rPr>
          <w:rFonts w:ascii="Times New Roman" w:hAnsi="Times New Roman"/>
          <w:sz w:val="28"/>
          <w:szCs w:val="20"/>
          <w:lang w:val="uk-UA" w:eastAsia="ru-RU"/>
        </w:rPr>
        <w:t xml:space="preserve">вського національного </w:t>
      </w:r>
      <w:r w:rsidR="00064883" w:rsidRPr="00EB07A6">
        <w:rPr>
          <w:rFonts w:ascii="Times New Roman" w:hAnsi="Times New Roman"/>
          <w:sz w:val="28"/>
          <w:szCs w:val="20"/>
          <w:lang w:val="uk-UA" w:eastAsia="ru-RU"/>
        </w:rPr>
        <w:t>університету</w:t>
      </w:r>
      <w:r w:rsidR="0084350F" w:rsidRPr="00EB07A6">
        <w:rPr>
          <w:rFonts w:ascii="Times New Roman" w:hAnsi="Times New Roman"/>
          <w:sz w:val="28"/>
          <w:szCs w:val="20"/>
          <w:lang w:val="uk-UA" w:eastAsia="ru-RU"/>
        </w:rPr>
        <w:t xml:space="preserve"> природокористування</w:t>
      </w:r>
      <w:r w:rsidR="00064883" w:rsidRPr="00EB07A6">
        <w:rPr>
          <w:rFonts w:ascii="Times New Roman" w:hAnsi="Times New Roman"/>
          <w:sz w:val="28"/>
          <w:szCs w:val="20"/>
          <w:lang w:val="uk-UA" w:eastAsia="ru-RU"/>
        </w:rPr>
        <w:t xml:space="preserve"> </w:t>
      </w:r>
      <w:r w:rsidR="00064883" w:rsidRPr="00EB07A6">
        <w:rPr>
          <w:rFonts w:ascii="Times New Roman" w:hAnsi="Times New Roman"/>
          <w:sz w:val="28"/>
          <w:szCs w:val="28"/>
          <w:lang w:val="uk-UA" w:eastAsia="ru-RU"/>
        </w:rPr>
        <w:t>провів набір студентів на денну та зао</w:t>
      </w:r>
      <w:r w:rsidR="003351E8" w:rsidRPr="00EB07A6">
        <w:rPr>
          <w:rFonts w:ascii="Times New Roman" w:hAnsi="Times New Roman"/>
          <w:sz w:val="28"/>
          <w:szCs w:val="28"/>
          <w:lang w:val="uk-UA" w:eastAsia="ru-RU"/>
        </w:rPr>
        <w:t>чну форми</w:t>
      </w:r>
      <w:r w:rsidR="00064883" w:rsidRPr="00EB07A6">
        <w:rPr>
          <w:rFonts w:ascii="Times New Roman" w:hAnsi="Times New Roman"/>
          <w:sz w:val="28"/>
          <w:szCs w:val="28"/>
          <w:lang w:val="uk-UA" w:eastAsia="ru-RU"/>
        </w:rPr>
        <w:t xml:space="preserve"> навчання.</w:t>
      </w:r>
    </w:p>
    <w:p w:rsidR="00064883" w:rsidRPr="00075B7A" w:rsidRDefault="00064883" w:rsidP="008B1F3D">
      <w:pPr>
        <w:spacing w:after="0" w:line="240" w:lineRule="auto"/>
        <w:ind w:left="-567" w:right="-284" w:firstLine="567"/>
        <w:jc w:val="center"/>
        <w:rPr>
          <w:rFonts w:ascii="Times New Roman" w:hAnsi="Times New Roman"/>
          <w:b/>
          <w:sz w:val="28"/>
          <w:szCs w:val="28"/>
          <w:lang w:val="uk-UA" w:eastAsia="ru-RU"/>
        </w:rPr>
      </w:pPr>
      <w:r w:rsidRPr="00075B7A">
        <w:rPr>
          <w:rFonts w:ascii="Times New Roman" w:hAnsi="Times New Roman"/>
          <w:b/>
          <w:sz w:val="28"/>
          <w:szCs w:val="28"/>
          <w:lang w:val="uk-UA" w:eastAsia="ru-RU"/>
        </w:rPr>
        <w:lastRenderedPageBreak/>
        <w:t>Конкурс абітурієнтів (кількість заяв на одне місце)</w:t>
      </w:r>
    </w:p>
    <w:p w:rsidR="00064883" w:rsidRPr="00CB1310" w:rsidRDefault="00567154" w:rsidP="008B1F3D">
      <w:pPr>
        <w:spacing w:after="0" w:line="240" w:lineRule="auto"/>
        <w:ind w:left="-567" w:right="-284" w:firstLine="567"/>
        <w:jc w:val="center"/>
        <w:rPr>
          <w:rFonts w:ascii="Times New Roman" w:hAnsi="Times New Roman"/>
          <w:b/>
          <w:sz w:val="28"/>
          <w:szCs w:val="28"/>
          <w:lang w:val="uk-UA" w:eastAsia="ru-RU"/>
        </w:rPr>
      </w:pPr>
      <w:r w:rsidRPr="00075B7A">
        <w:rPr>
          <w:rFonts w:ascii="Times New Roman" w:hAnsi="Times New Roman"/>
          <w:b/>
          <w:sz w:val="28"/>
          <w:szCs w:val="28"/>
          <w:lang w:val="uk-UA" w:eastAsia="ru-RU"/>
        </w:rPr>
        <w:t xml:space="preserve">у </w:t>
      </w:r>
      <w:r w:rsidR="0084350F">
        <w:rPr>
          <w:rFonts w:ascii="Times New Roman" w:hAnsi="Times New Roman"/>
          <w:b/>
          <w:sz w:val="28"/>
          <w:szCs w:val="28"/>
          <w:lang w:val="uk-UA" w:eastAsia="ru-RU"/>
        </w:rPr>
        <w:t>ВСП «Золочівський фаховий</w:t>
      </w:r>
      <w:r w:rsidRPr="00075B7A">
        <w:rPr>
          <w:rFonts w:ascii="Times New Roman" w:hAnsi="Times New Roman"/>
          <w:b/>
          <w:sz w:val="28"/>
          <w:szCs w:val="28"/>
          <w:lang w:val="uk-UA" w:eastAsia="ru-RU"/>
        </w:rPr>
        <w:t xml:space="preserve"> </w:t>
      </w:r>
      <w:r w:rsidR="0084350F">
        <w:rPr>
          <w:rFonts w:ascii="Times New Roman" w:hAnsi="Times New Roman"/>
          <w:b/>
          <w:sz w:val="28"/>
          <w:szCs w:val="28"/>
          <w:lang w:val="uk-UA" w:eastAsia="ru-RU"/>
        </w:rPr>
        <w:t>коледжі ЛНУП</w:t>
      </w:r>
    </w:p>
    <w:tbl>
      <w:tblPr>
        <w:tblW w:w="1026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977"/>
        <w:gridCol w:w="2898"/>
      </w:tblGrid>
      <w:tr w:rsidR="00FB0EAE" w:rsidRPr="0051508A" w:rsidTr="00FB0EAE">
        <w:trPr>
          <w:cantSplit/>
        </w:trPr>
        <w:tc>
          <w:tcPr>
            <w:tcW w:w="4390" w:type="dxa"/>
            <w:vMerge w:val="restart"/>
            <w:vAlign w:val="center"/>
          </w:tcPr>
          <w:p w:rsidR="00FB0EAE" w:rsidRPr="00F22DB5" w:rsidRDefault="00FB0EAE" w:rsidP="00324BC2">
            <w:pPr>
              <w:spacing w:after="0" w:line="240" w:lineRule="auto"/>
              <w:ind w:right="-284"/>
              <w:jc w:val="center"/>
              <w:rPr>
                <w:rFonts w:ascii="Times New Roman" w:hAnsi="Times New Roman"/>
                <w:sz w:val="26"/>
                <w:szCs w:val="26"/>
                <w:lang w:val="uk-UA" w:eastAsia="ru-RU"/>
              </w:rPr>
            </w:pPr>
            <w:r w:rsidRPr="00F22DB5">
              <w:rPr>
                <w:rFonts w:ascii="Times New Roman" w:hAnsi="Times New Roman"/>
                <w:sz w:val="26"/>
                <w:szCs w:val="26"/>
                <w:lang w:val="uk-UA" w:eastAsia="ru-RU"/>
              </w:rPr>
              <w:t>Спеціальність</w:t>
            </w:r>
          </w:p>
        </w:tc>
        <w:tc>
          <w:tcPr>
            <w:tcW w:w="2977" w:type="dxa"/>
            <w:vAlign w:val="center"/>
          </w:tcPr>
          <w:p w:rsidR="00FB0EAE" w:rsidRPr="00F22DB5" w:rsidRDefault="00FB0EAE" w:rsidP="00324BC2">
            <w:pPr>
              <w:spacing w:after="0" w:line="240" w:lineRule="auto"/>
              <w:ind w:left="-567" w:right="-284" w:firstLine="567"/>
              <w:jc w:val="center"/>
              <w:rPr>
                <w:rFonts w:ascii="Times New Roman" w:hAnsi="Times New Roman"/>
                <w:sz w:val="26"/>
                <w:szCs w:val="26"/>
                <w:lang w:val="uk-UA" w:eastAsia="ru-RU"/>
              </w:rPr>
            </w:pPr>
            <w:r w:rsidRPr="00F22DB5">
              <w:rPr>
                <w:rFonts w:ascii="Times New Roman" w:hAnsi="Times New Roman"/>
                <w:sz w:val="26"/>
                <w:szCs w:val="26"/>
                <w:lang w:val="uk-UA" w:eastAsia="ru-RU"/>
              </w:rPr>
              <w:t>Бюджет</w:t>
            </w:r>
          </w:p>
        </w:tc>
        <w:tc>
          <w:tcPr>
            <w:tcW w:w="2898" w:type="dxa"/>
            <w:vAlign w:val="center"/>
          </w:tcPr>
          <w:p w:rsidR="00FB0EAE" w:rsidRPr="00F22DB5" w:rsidRDefault="00FB0EAE" w:rsidP="00324BC2">
            <w:pPr>
              <w:spacing w:after="0" w:line="240" w:lineRule="auto"/>
              <w:ind w:left="-567" w:right="-284" w:firstLine="567"/>
              <w:jc w:val="center"/>
              <w:rPr>
                <w:rFonts w:ascii="Times New Roman" w:hAnsi="Times New Roman"/>
                <w:sz w:val="26"/>
                <w:szCs w:val="26"/>
                <w:lang w:val="uk-UA" w:eastAsia="ru-RU"/>
              </w:rPr>
            </w:pPr>
            <w:r w:rsidRPr="00F22DB5">
              <w:rPr>
                <w:rFonts w:ascii="Times New Roman" w:hAnsi="Times New Roman"/>
                <w:sz w:val="26"/>
                <w:szCs w:val="26"/>
                <w:lang w:val="uk-UA" w:eastAsia="ru-RU"/>
              </w:rPr>
              <w:t>Контракт</w:t>
            </w:r>
          </w:p>
        </w:tc>
      </w:tr>
      <w:tr w:rsidR="00FB0EAE" w:rsidRPr="0051508A" w:rsidTr="00FB0EAE">
        <w:trPr>
          <w:cantSplit/>
          <w:trHeight w:val="340"/>
        </w:trPr>
        <w:tc>
          <w:tcPr>
            <w:tcW w:w="4390" w:type="dxa"/>
            <w:vMerge/>
            <w:vAlign w:val="center"/>
          </w:tcPr>
          <w:p w:rsidR="00FB0EAE" w:rsidRPr="00F22DB5" w:rsidRDefault="00FB0EAE" w:rsidP="00324BC2">
            <w:pPr>
              <w:spacing w:after="0" w:line="240" w:lineRule="auto"/>
              <w:ind w:left="-567" w:right="-284" w:firstLine="567"/>
              <w:jc w:val="center"/>
              <w:rPr>
                <w:rFonts w:ascii="Times New Roman" w:hAnsi="Times New Roman"/>
                <w:sz w:val="26"/>
                <w:szCs w:val="26"/>
                <w:lang w:val="uk-UA" w:eastAsia="ru-RU"/>
              </w:rPr>
            </w:pPr>
          </w:p>
        </w:tc>
        <w:tc>
          <w:tcPr>
            <w:tcW w:w="2977" w:type="dxa"/>
            <w:vAlign w:val="center"/>
          </w:tcPr>
          <w:p w:rsidR="00FB0EAE" w:rsidRPr="00F22DB5" w:rsidRDefault="00FB0EAE" w:rsidP="00324BC2">
            <w:pPr>
              <w:spacing w:after="0" w:line="240" w:lineRule="auto"/>
              <w:ind w:left="-567" w:right="-284" w:firstLine="567"/>
              <w:jc w:val="center"/>
              <w:rPr>
                <w:rFonts w:ascii="Times New Roman" w:hAnsi="Times New Roman"/>
                <w:sz w:val="26"/>
                <w:szCs w:val="26"/>
                <w:lang w:val="uk-UA" w:eastAsia="ru-RU"/>
              </w:rPr>
            </w:pPr>
            <w:r w:rsidRPr="00F22DB5">
              <w:rPr>
                <w:rFonts w:ascii="Times New Roman" w:hAnsi="Times New Roman"/>
                <w:sz w:val="26"/>
                <w:szCs w:val="26"/>
                <w:lang w:val="uk-UA" w:eastAsia="ru-RU"/>
              </w:rPr>
              <w:t>20</w:t>
            </w:r>
            <w:r w:rsidRPr="00F22DB5">
              <w:rPr>
                <w:rFonts w:ascii="Times New Roman" w:hAnsi="Times New Roman"/>
                <w:sz w:val="26"/>
                <w:szCs w:val="26"/>
                <w:lang w:val="en-US" w:eastAsia="ru-RU"/>
              </w:rPr>
              <w:t>2</w:t>
            </w:r>
            <w:r w:rsidRPr="00F22DB5">
              <w:rPr>
                <w:rFonts w:ascii="Times New Roman" w:hAnsi="Times New Roman"/>
                <w:sz w:val="26"/>
                <w:szCs w:val="26"/>
                <w:lang w:val="uk-UA" w:eastAsia="ru-RU"/>
              </w:rPr>
              <w:t>3-2024</w:t>
            </w:r>
          </w:p>
        </w:tc>
        <w:tc>
          <w:tcPr>
            <w:tcW w:w="2898" w:type="dxa"/>
            <w:vAlign w:val="center"/>
          </w:tcPr>
          <w:p w:rsidR="00FB0EAE" w:rsidRPr="00F22DB5" w:rsidRDefault="00FB0EAE" w:rsidP="00324BC2">
            <w:pPr>
              <w:spacing w:after="0" w:line="240" w:lineRule="auto"/>
              <w:ind w:left="-567" w:right="-284" w:firstLine="567"/>
              <w:jc w:val="center"/>
              <w:rPr>
                <w:rFonts w:ascii="Times New Roman" w:hAnsi="Times New Roman"/>
                <w:sz w:val="26"/>
                <w:szCs w:val="26"/>
                <w:lang w:val="uk-UA" w:eastAsia="ru-RU"/>
              </w:rPr>
            </w:pPr>
            <w:r w:rsidRPr="00F22DB5">
              <w:rPr>
                <w:rFonts w:ascii="Times New Roman" w:hAnsi="Times New Roman"/>
                <w:sz w:val="26"/>
                <w:szCs w:val="26"/>
                <w:lang w:val="uk-UA" w:eastAsia="ru-RU"/>
              </w:rPr>
              <w:t>2023-20</w:t>
            </w:r>
            <w:r w:rsidRPr="00F22DB5">
              <w:rPr>
                <w:rFonts w:ascii="Times New Roman" w:hAnsi="Times New Roman"/>
                <w:sz w:val="26"/>
                <w:szCs w:val="26"/>
                <w:lang w:val="en-US" w:eastAsia="ru-RU"/>
              </w:rPr>
              <w:t>2</w:t>
            </w:r>
            <w:r w:rsidRPr="00F22DB5">
              <w:rPr>
                <w:rFonts w:ascii="Times New Roman" w:hAnsi="Times New Roman"/>
                <w:sz w:val="26"/>
                <w:szCs w:val="26"/>
                <w:lang w:val="uk-UA" w:eastAsia="ru-RU"/>
              </w:rPr>
              <w:t>4</w:t>
            </w:r>
          </w:p>
        </w:tc>
      </w:tr>
      <w:tr w:rsidR="00FB0EAE" w:rsidRPr="0051508A" w:rsidTr="00FB0EAE">
        <w:trPr>
          <w:cantSplit/>
          <w:trHeight w:val="397"/>
        </w:trPr>
        <w:tc>
          <w:tcPr>
            <w:tcW w:w="4390" w:type="dxa"/>
            <w:vAlign w:val="center"/>
          </w:tcPr>
          <w:p w:rsidR="00FB0EAE" w:rsidRPr="00F22DB5" w:rsidRDefault="00FB0EAE" w:rsidP="00324BC2">
            <w:pPr>
              <w:spacing w:after="0" w:line="240" w:lineRule="auto"/>
              <w:ind w:left="-567" w:right="-284" w:firstLine="567"/>
              <w:jc w:val="center"/>
              <w:rPr>
                <w:rFonts w:ascii="Times New Roman" w:hAnsi="Times New Roman"/>
                <w:sz w:val="26"/>
                <w:szCs w:val="26"/>
                <w:lang w:val="uk-UA" w:eastAsia="ru-RU"/>
              </w:rPr>
            </w:pPr>
            <w:r w:rsidRPr="00F22DB5">
              <w:rPr>
                <w:rFonts w:ascii="Times New Roman" w:hAnsi="Times New Roman"/>
                <w:sz w:val="26"/>
                <w:szCs w:val="26"/>
                <w:lang w:val="en-US" w:eastAsia="ru-RU"/>
              </w:rPr>
              <w:t>071</w:t>
            </w:r>
            <w:r w:rsidRPr="00F22DB5">
              <w:rPr>
                <w:rFonts w:ascii="Times New Roman" w:hAnsi="Times New Roman"/>
                <w:sz w:val="26"/>
                <w:szCs w:val="26"/>
                <w:lang w:val="uk-UA" w:eastAsia="ru-RU"/>
              </w:rPr>
              <w:t xml:space="preserve"> Облік і оподаткування</w:t>
            </w:r>
          </w:p>
        </w:tc>
        <w:tc>
          <w:tcPr>
            <w:tcW w:w="2977" w:type="dxa"/>
            <w:vAlign w:val="center"/>
          </w:tcPr>
          <w:p w:rsidR="00FB0EAE" w:rsidRPr="00F22DB5" w:rsidRDefault="00FB0EAE" w:rsidP="00324BC2">
            <w:pPr>
              <w:spacing w:after="0" w:line="240" w:lineRule="auto"/>
              <w:ind w:left="-567" w:right="-284" w:firstLine="567"/>
              <w:jc w:val="center"/>
              <w:rPr>
                <w:rFonts w:ascii="Times New Roman" w:hAnsi="Times New Roman"/>
                <w:sz w:val="26"/>
                <w:szCs w:val="26"/>
                <w:lang w:val="uk-UA" w:eastAsia="ru-RU"/>
              </w:rPr>
            </w:pPr>
            <w:r w:rsidRPr="00F22DB5">
              <w:rPr>
                <w:rFonts w:ascii="Times New Roman" w:hAnsi="Times New Roman"/>
                <w:sz w:val="26"/>
                <w:szCs w:val="26"/>
                <w:lang w:val="uk-UA" w:eastAsia="ru-RU"/>
              </w:rPr>
              <w:t>2,4</w:t>
            </w:r>
          </w:p>
        </w:tc>
        <w:tc>
          <w:tcPr>
            <w:tcW w:w="2898" w:type="dxa"/>
            <w:vAlign w:val="center"/>
          </w:tcPr>
          <w:p w:rsidR="00FB0EAE" w:rsidRPr="00F22DB5" w:rsidRDefault="00FB0EAE" w:rsidP="00707655">
            <w:pPr>
              <w:spacing w:after="0" w:line="240" w:lineRule="auto"/>
              <w:ind w:left="-567" w:right="-284" w:firstLine="567"/>
              <w:jc w:val="center"/>
              <w:rPr>
                <w:rFonts w:ascii="Times New Roman" w:hAnsi="Times New Roman"/>
                <w:sz w:val="26"/>
                <w:szCs w:val="26"/>
                <w:lang w:val="uk-UA" w:eastAsia="ru-RU"/>
              </w:rPr>
            </w:pPr>
            <w:r w:rsidRPr="00F22DB5">
              <w:rPr>
                <w:rFonts w:ascii="Times New Roman" w:hAnsi="Times New Roman"/>
                <w:sz w:val="26"/>
                <w:szCs w:val="26"/>
                <w:lang w:val="uk-UA" w:eastAsia="ru-RU"/>
              </w:rPr>
              <w:t>1,2</w:t>
            </w:r>
          </w:p>
        </w:tc>
      </w:tr>
      <w:tr w:rsidR="00FB0EAE" w:rsidRPr="0051508A" w:rsidTr="00FB0EAE">
        <w:trPr>
          <w:cantSplit/>
          <w:trHeight w:val="397"/>
        </w:trPr>
        <w:tc>
          <w:tcPr>
            <w:tcW w:w="4390" w:type="dxa"/>
            <w:vAlign w:val="center"/>
          </w:tcPr>
          <w:p w:rsidR="00FB0EAE" w:rsidRPr="00F22DB5" w:rsidRDefault="00FB0EAE" w:rsidP="00324BC2">
            <w:pPr>
              <w:spacing w:after="0" w:line="240" w:lineRule="auto"/>
              <w:ind w:left="-567" w:right="-284" w:firstLine="567"/>
              <w:jc w:val="center"/>
              <w:rPr>
                <w:rFonts w:ascii="Times New Roman" w:hAnsi="Times New Roman"/>
                <w:sz w:val="26"/>
                <w:szCs w:val="26"/>
                <w:lang w:val="uk-UA" w:eastAsia="ru-RU"/>
              </w:rPr>
            </w:pPr>
            <w:r w:rsidRPr="00F22DB5">
              <w:rPr>
                <w:rFonts w:ascii="Times New Roman" w:hAnsi="Times New Roman"/>
                <w:sz w:val="26"/>
                <w:szCs w:val="26"/>
                <w:lang w:val="uk-UA" w:eastAsia="ru-RU"/>
              </w:rPr>
              <w:t>201 Агрономія</w:t>
            </w:r>
          </w:p>
        </w:tc>
        <w:tc>
          <w:tcPr>
            <w:tcW w:w="2977" w:type="dxa"/>
            <w:vAlign w:val="center"/>
          </w:tcPr>
          <w:p w:rsidR="00FB0EAE" w:rsidRPr="00F22DB5" w:rsidRDefault="00FB0EAE" w:rsidP="00324BC2">
            <w:pPr>
              <w:spacing w:after="0" w:line="240" w:lineRule="auto"/>
              <w:ind w:left="-567" w:right="-284" w:firstLine="567"/>
              <w:jc w:val="center"/>
              <w:rPr>
                <w:rFonts w:ascii="Times New Roman" w:hAnsi="Times New Roman"/>
                <w:sz w:val="26"/>
                <w:szCs w:val="26"/>
                <w:lang w:val="uk-UA" w:eastAsia="ru-RU"/>
              </w:rPr>
            </w:pPr>
            <w:r w:rsidRPr="00F22DB5">
              <w:rPr>
                <w:rFonts w:ascii="Times New Roman" w:hAnsi="Times New Roman"/>
                <w:sz w:val="26"/>
                <w:szCs w:val="26"/>
                <w:lang w:val="uk-UA" w:eastAsia="ru-RU"/>
              </w:rPr>
              <w:t>2</w:t>
            </w:r>
            <w:r w:rsidRPr="00F22DB5">
              <w:rPr>
                <w:rFonts w:ascii="Times New Roman" w:hAnsi="Times New Roman"/>
                <w:sz w:val="26"/>
                <w:szCs w:val="26"/>
                <w:lang w:eastAsia="ru-RU"/>
              </w:rPr>
              <w:t>.</w:t>
            </w:r>
            <w:r w:rsidRPr="00F22DB5">
              <w:rPr>
                <w:rFonts w:ascii="Times New Roman" w:hAnsi="Times New Roman"/>
                <w:sz w:val="26"/>
                <w:szCs w:val="26"/>
                <w:lang w:val="uk-UA" w:eastAsia="ru-RU"/>
              </w:rPr>
              <w:t>95</w:t>
            </w:r>
          </w:p>
        </w:tc>
        <w:tc>
          <w:tcPr>
            <w:tcW w:w="2898" w:type="dxa"/>
            <w:vAlign w:val="center"/>
          </w:tcPr>
          <w:p w:rsidR="00FB0EAE" w:rsidRPr="00F22DB5" w:rsidRDefault="00FB0EAE" w:rsidP="00324BC2">
            <w:pPr>
              <w:spacing w:after="0" w:line="240" w:lineRule="auto"/>
              <w:ind w:left="-567" w:right="-284" w:firstLine="567"/>
              <w:jc w:val="center"/>
              <w:rPr>
                <w:rFonts w:ascii="Times New Roman" w:hAnsi="Times New Roman"/>
                <w:sz w:val="26"/>
                <w:szCs w:val="26"/>
                <w:lang w:val="uk-UA" w:eastAsia="ru-RU"/>
              </w:rPr>
            </w:pPr>
            <w:r w:rsidRPr="00F22DB5">
              <w:rPr>
                <w:rFonts w:ascii="Times New Roman" w:hAnsi="Times New Roman"/>
                <w:sz w:val="26"/>
                <w:szCs w:val="26"/>
                <w:lang w:val="uk-UA" w:eastAsia="ru-RU"/>
              </w:rPr>
              <w:t>2,28</w:t>
            </w:r>
          </w:p>
        </w:tc>
      </w:tr>
      <w:tr w:rsidR="00FB0EAE" w:rsidRPr="0051508A" w:rsidTr="00FB0EAE">
        <w:trPr>
          <w:cantSplit/>
          <w:trHeight w:val="265"/>
        </w:trPr>
        <w:tc>
          <w:tcPr>
            <w:tcW w:w="4390" w:type="dxa"/>
            <w:vAlign w:val="center"/>
          </w:tcPr>
          <w:p w:rsidR="00FB0EAE" w:rsidRPr="00F22DB5" w:rsidRDefault="00FB0EAE" w:rsidP="00324BC2">
            <w:pPr>
              <w:spacing w:after="0" w:line="240" w:lineRule="auto"/>
              <w:ind w:left="-567" w:right="-284" w:firstLine="567"/>
              <w:jc w:val="center"/>
              <w:rPr>
                <w:rFonts w:ascii="Times New Roman" w:hAnsi="Times New Roman"/>
                <w:sz w:val="26"/>
                <w:szCs w:val="26"/>
                <w:lang w:val="uk-UA" w:eastAsia="ru-RU"/>
              </w:rPr>
            </w:pPr>
            <w:r w:rsidRPr="00F22DB5">
              <w:rPr>
                <w:rFonts w:ascii="Times New Roman" w:hAnsi="Times New Roman"/>
                <w:sz w:val="26"/>
                <w:szCs w:val="26"/>
                <w:lang w:val="uk-UA" w:eastAsia="ru-RU"/>
              </w:rPr>
              <w:t>204 Технологія виробництва і переробки продукції тваринництва</w:t>
            </w:r>
          </w:p>
        </w:tc>
        <w:tc>
          <w:tcPr>
            <w:tcW w:w="2977" w:type="dxa"/>
            <w:vAlign w:val="center"/>
          </w:tcPr>
          <w:p w:rsidR="00FB0EAE" w:rsidRPr="00F22DB5" w:rsidRDefault="00FB0EAE" w:rsidP="00324BC2">
            <w:pPr>
              <w:spacing w:after="0" w:line="240" w:lineRule="auto"/>
              <w:ind w:left="-567" w:right="-284" w:firstLine="567"/>
              <w:jc w:val="center"/>
              <w:rPr>
                <w:rFonts w:ascii="Times New Roman" w:hAnsi="Times New Roman"/>
                <w:sz w:val="26"/>
                <w:szCs w:val="26"/>
                <w:lang w:val="uk-UA" w:eastAsia="ru-RU"/>
              </w:rPr>
            </w:pPr>
            <w:r w:rsidRPr="00F22DB5">
              <w:rPr>
                <w:rFonts w:ascii="Times New Roman" w:hAnsi="Times New Roman"/>
                <w:sz w:val="26"/>
                <w:szCs w:val="26"/>
                <w:lang w:val="uk-UA" w:eastAsia="ru-RU"/>
              </w:rPr>
              <w:t>2</w:t>
            </w:r>
            <w:r w:rsidRPr="00F22DB5">
              <w:rPr>
                <w:rFonts w:ascii="Times New Roman" w:hAnsi="Times New Roman"/>
                <w:sz w:val="26"/>
                <w:szCs w:val="26"/>
                <w:lang w:eastAsia="ru-RU"/>
              </w:rPr>
              <w:t>.</w:t>
            </w:r>
            <w:r w:rsidRPr="00F22DB5">
              <w:rPr>
                <w:rFonts w:ascii="Times New Roman" w:hAnsi="Times New Roman"/>
                <w:sz w:val="26"/>
                <w:szCs w:val="26"/>
                <w:lang w:val="uk-UA" w:eastAsia="ru-RU"/>
              </w:rPr>
              <w:t xml:space="preserve">05 </w:t>
            </w:r>
          </w:p>
        </w:tc>
        <w:tc>
          <w:tcPr>
            <w:tcW w:w="2898" w:type="dxa"/>
            <w:vAlign w:val="center"/>
          </w:tcPr>
          <w:p w:rsidR="00FB0EAE" w:rsidRPr="00F22DB5" w:rsidRDefault="00FB0EAE" w:rsidP="00324BC2">
            <w:pPr>
              <w:spacing w:after="0" w:line="240" w:lineRule="auto"/>
              <w:ind w:left="-567" w:right="-284" w:firstLine="567"/>
              <w:jc w:val="center"/>
              <w:rPr>
                <w:rFonts w:ascii="Times New Roman" w:hAnsi="Times New Roman"/>
                <w:sz w:val="26"/>
                <w:szCs w:val="26"/>
                <w:lang w:val="uk-UA" w:eastAsia="ru-RU"/>
              </w:rPr>
            </w:pPr>
            <w:r w:rsidRPr="00F22DB5">
              <w:rPr>
                <w:rFonts w:ascii="Times New Roman" w:hAnsi="Times New Roman"/>
                <w:sz w:val="26"/>
                <w:szCs w:val="26"/>
                <w:lang w:val="uk-UA" w:eastAsia="ru-RU"/>
              </w:rPr>
              <w:t>2,2</w:t>
            </w:r>
          </w:p>
        </w:tc>
      </w:tr>
      <w:tr w:rsidR="00FB0EAE" w:rsidRPr="0051508A" w:rsidTr="00FB0EAE">
        <w:trPr>
          <w:cantSplit/>
          <w:trHeight w:val="454"/>
        </w:trPr>
        <w:tc>
          <w:tcPr>
            <w:tcW w:w="4390" w:type="dxa"/>
            <w:vAlign w:val="center"/>
          </w:tcPr>
          <w:p w:rsidR="00FB0EAE" w:rsidRPr="00F22DB5" w:rsidRDefault="00FB0EAE" w:rsidP="00707655">
            <w:pPr>
              <w:spacing w:after="0" w:line="240" w:lineRule="auto"/>
              <w:ind w:left="-567" w:right="-284" w:firstLine="567"/>
              <w:jc w:val="center"/>
              <w:rPr>
                <w:rFonts w:ascii="Times New Roman" w:hAnsi="Times New Roman"/>
                <w:sz w:val="26"/>
                <w:szCs w:val="26"/>
                <w:lang w:val="uk-UA" w:eastAsia="ru-RU"/>
              </w:rPr>
            </w:pPr>
            <w:r w:rsidRPr="00F22DB5">
              <w:rPr>
                <w:rFonts w:ascii="Times New Roman" w:hAnsi="Times New Roman"/>
                <w:sz w:val="26"/>
                <w:szCs w:val="26"/>
                <w:lang w:eastAsia="ru-RU"/>
              </w:rPr>
              <w:t xml:space="preserve">208 </w:t>
            </w:r>
            <w:r w:rsidRPr="00F22DB5">
              <w:rPr>
                <w:rFonts w:ascii="Times New Roman" w:hAnsi="Times New Roman"/>
                <w:sz w:val="26"/>
                <w:szCs w:val="26"/>
                <w:lang w:val="uk-UA" w:eastAsia="ru-RU"/>
              </w:rPr>
              <w:t>Агроінженерія</w:t>
            </w:r>
          </w:p>
        </w:tc>
        <w:tc>
          <w:tcPr>
            <w:tcW w:w="2977" w:type="dxa"/>
            <w:vAlign w:val="center"/>
          </w:tcPr>
          <w:p w:rsidR="00FB0EAE" w:rsidRPr="00F22DB5" w:rsidRDefault="00FB0EAE" w:rsidP="00707655">
            <w:pPr>
              <w:spacing w:after="0" w:line="240" w:lineRule="auto"/>
              <w:ind w:left="-567" w:right="-284" w:firstLine="567"/>
              <w:jc w:val="center"/>
              <w:rPr>
                <w:rFonts w:ascii="Times New Roman" w:hAnsi="Times New Roman"/>
                <w:sz w:val="26"/>
                <w:szCs w:val="26"/>
                <w:lang w:val="uk-UA" w:eastAsia="ru-RU"/>
              </w:rPr>
            </w:pPr>
            <w:r w:rsidRPr="00F22DB5">
              <w:rPr>
                <w:rFonts w:ascii="Times New Roman" w:hAnsi="Times New Roman"/>
                <w:sz w:val="26"/>
                <w:szCs w:val="26"/>
                <w:lang w:val="uk-UA" w:eastAsia="ru-RU"/>
              </w:rPr>
              <w:t>1,88</w:t>
            </w:r>
          </w:p>
        </w:tc>
        <w:tc>
          <w:tcPr>
            <w:tcW w:w="2898" w:type="dxa"/>
            <w:vAlign w:val="center"/>
          </w:tcPr>
          <w:p w:rsidR="00FB0EAE" w:rsidRPr="00F22DB5" w:rsidRDefault="00FB0EAE" w:rsidP="00707655">
            <w:pPr>
              <w:spacing w:after="0" w:line="240" w:lineRule="auto"/>
              <w:ind w:left="-567" w:right="-284" w:firstLine="567"/>
              <w:jc w:val="center"/>
              <w:rPr>
                <w:rFonts w:ascii="Times New Roman" w:hAnsi="Times New Roman"/>
                <w:sz w:val="26"/>
                <w:szCs w:val="26"/>
                <w:lang w:val="uk-UA" w:eastAsia="ru-RU"/>
              </w:rPr>
            </w:pPr>
            <w:r w:rsidRPr="00F22DB5">
              <w:rPr>
                <w:rFonts w:ascii="Times New Roman" w:hAnsi="Times New Roman"/>
                <w:sz w:val="26"/>
                <w:szCs w:val="26"/>
                <w:lang w:val="uk-UA" w:eastAsia="ru-RU"/>
              </w:rPr>
              <w:t>2,5</w:t>
            </w:r>
          </w:p>
        </w:tc>
      </w:tr>
      <w:tr w:rsidR="00FB0EAE" w:rsidRPr="0051508A" w:rsidTr="00FB0EAE">
        <w:trPr>
          <w:cantSplit/>
          <w:trHeight w:val="454"/>
        </w:trPr>
        <w:tc>
          <w:tcPr>
            <w:tcW w:w="4390" w:type="dxa"/>
            <w:vAlign w:val="center"/>
          </w:tcPr>
          <w:p w:rsidR="00FB0EAE" w:rsidRPr="00F22DB5" w:rsidRDefault="00FB0EAE" w:rsidP="00707655">
            <w:pPr>
              <w:spacing w:after="0" w:line="240" w:lineRule="auto"/>
              <w:ind w:left="-567" w:right="-284" w:firstLine="567"/>
              <w:jc w:val="center"/>
              <w:rPr>
                <w:rFonts w:ascii="Times New Roman" w:hAnsi="Times New Roman"/>
                <w:sz w:val="26"/>
                <w:szCs w:val="26"/>
                <w:lang w:val="uk-UA" w:eastAsia="ru-RU"/>
              </w:rPr>
            </w:pPr>
            <w:r w:rsidRPr="00F22DB5">
              <w:rPr>
                <w:rFonts w:ascii="Times New Roman" w:hAnsi="Times New Roman"/>
                <w:sz w:val="26"/>
                <w:szCs w:val="26"/>
                <w:lang w:val="uk-UA" w:eastAsia="ru-RU"/>
              </w:rPr>
              <w:t>211 Ветеринарна медицина</w:t>
            </w:r>
          </w:p>
        </w:tc>
        <w:tc>
          <w:tcPr>
            <w:tcW w:w="2977" w:type="dxa"/>
            <w:vAlign w:val="center"/>
          </w:tcPr>
          <w:p w:rsidR="00FB0EAE" w:rsidRPr="00F22DB5" w:rsidRDefault="00FB0EAE" w:rsidP="00707655">
            <w:pPr>
              <w:spacing w:after="0" w:line="240" w:lineRule="auto"/>
              <w:ind w:left="-567" w:right="-284" w:firstLine="567"/>
              <w:jc w:val="center"/>
              <w:rPr>
                <w:rFonts w:ascii="Times New Roman" w:hAnsi="Times New Roman"/>
                <w:sz w:val="26"/>
                <w:szCs w:val="26"/>
                <w:lang w:val="uk-UA" w:eastAsia="ru-RU"/>
              </w:rPr>
            </w:pPr>
            <w:r w:rsidRPr="00F22DB5">
              <w:rPr>
                <w:rFonts w:ascii="Times New Roman" w:hAnsi="Times New Roman"/>
                <w:sz w:val="26"/>
                <w:szCs w:val="26"/>
                <w:lang w:val="uk-UA" w:eastAsia="ru-RU"/>
              </w:rPr>
              <w:t>1,85</w:t>
            </w:r>
          </w:p>
        </w:tc>
        <w:tc>
          <w:tcPr>
            <w:tcW w:w="2898" w:type="dxa"/>
            <w:vAlign w:val="center"/>
          </w:tcPr>
          <w:p w:rsidR="00FB0EAE" w:rsidRPr="00F22DB5" w:rsidRDefault="00FB0EAE" w:rsidP="00707655">
            <w:pPr>
              <w:spacing w:after="0" w:line="240" w:lineRule="auto"/>
              <w:ind w:left="-567" w:right="-284" w:firstLine="567"/>
              <w:jc w:val="center"/>
              <w:rPr>
                <w:rFonts w:ascii="Times New Roman" w:hAnsi="Times New Roman"/>
                <w:sz w:val="26"/>
                <w:szCs w:val="26"/>
                <w:lang w:val="uk-UA" w:eastAsia="ru-RU"/>
              </w:rPr>
            </w:pPr>
            <w:r w:rsidRPr="00F22DB5">
              <w:rPr>
                <w:rFonts w:ascii="Times New Roman" w:hAnsi="Times New Roman"/>
                <w:sz w:val="26"/>
                <w:szCs w:val="26"/>
                <w:lang w:val="uk-UA" w:eastAsia="ru-RU"/>
              </w:rPr>
              <w:t>2,4</w:t>
            </w:r>
          </w:p>
        </w:tc>
      </w:tr>
      <w:tr w:rsidR="00FB0EAE" w:rsidRPr="0041247E" w:rsidTr="00FB0EAE">
        <w:trPr>
          <w:cantSplit/>
          <w:trHeight w:val="510"/>
        </w:trPr>
        <w:tc>
          <w:tcPr>
            <w:tcW w:w="4390" w:type="dxa"/>
            <w:vAlign w:val="center"/>
          </w:tcPr>
          <w:p w:rsidR="00FB0EAE" w:rsidRPr="00F22DB5" w:rsidRDefault="00FB0EAE" w:rsidP="00707655">
            <w:pPr>
              <w:spacing w:after="0" w:line="240" w:lineRule="auto"/>
              <w:ind w:left="-567" w:right="-284" w:firstLine="567"/>
              <w:jc w:val="center"/>
              <w:rPr>
                <w:rFonts w:ascii="Times New Roman" w:hAnsi="Times New Roman"/>
                <w:b/>
                <w:sz w:val="26"/>
                <w:szCs w:val="26"/>
                <w:lang w:val="uk-UA" w:eastAsia="ru-RU"/>
              </w:rPr>
            </w:pPr>
            <w:r w:rsidRPr="00F22DB5">
              <w:rPr>
                <w:rFonts w:ascii="Times New Roman" w:hAnsi="Times New Roman"/>
                <w:b/>
                <w:sz w:val="26"/>
                <w:szCs w:val="26"/>
                <w:lang w:val="uk-UA" w:eastAsia="ru-RU"/>
              </w:rPr>
              <w:t>Всього</w:t>
            </w:r>
          </w:p>
        </w:tc>
        <w:tc>
          <w:tcPr>
            <w:tcW w:w="2977" w:type="dxa"/>
            <w:vAlign w:val="center"/>
          </w:tcPr>
          <w:p w:rsidR="00FB0EAE" w:rsidRPr="00F22DB5" w:rsidRDefault="00FB0EAE" w:rsidP="00707655">
            <w:pPr>
              <w:spacing w:after="0" w:line="240" w:lineRule="auto"/>
              <w:ind w:left="-567" w:right="-284" w:firstLine="567"/>
              <w:jc w:val="center"/>
              <w:rPr>
                <w:rFonts w:ascii="Times New Roman" w:hAnsi="Times New Roman"/>
                <w:b/>
                <w:sz w:val="26"/>
                <w:szCs w:val="26"/>
                <w:lang w:val="uk-UA" w:eastAsia="ru-RU"/>
              </w:rPr>
            </w:pPr>
            <w:r w:rsidRPr="00F22DB5">
              <w:rPr>
                <w:rFonts w:ascii="Times New Roman" w:hAnsi="Times New Roman"/>
                <w:b/>
                <w:sz w:val="26"/>
                <w:szCs w:val="26"/>
                <w:lang w:val="uk-UA" w:eastAsia="ru-RU"/>
              </w:rPr>
              <w:t>2,2</w:t>
            </w:r>
          </w:p>
        </w:tc>
        <w:tc>
          <w:tcPr>
            <w:tcW w:w="2898" w:type="dxa"/>
            <w:vAlign w:val="center"/>
          </w:tcPr>
          <w:p w:rsidR="00FB0EAE" w:rsidRPr="00F22DB5" w:rsidRDefault="00FB0EAE" w:rsidP="00707655">
            <w:pPr>
              <w:spacing w:after="0" w:line="240" w:lineRule="auto"/>
              <w:ind w:left="-567" w:right="-284" w:firstLine="567"/>
              <w:jc w:val="center"/>
              <w:rPr>
                <w:rFonts w:ascii="Times New Roman" w:hAnsi="Times New Roman"/>
                <w:b/>
                <w:sz w:val="26"/>
                <w:szCs w:val="26"/>
                <w:lang w:val="uk-UA" w:eastAsia="ru-RU"/>
              </w:rPr>
            </w:pPr>
            <w:r w:rsidRPr="00F22DB5">
              <w:rPr>
                <w:rFonts w:ascii="Times New Roman" w:hAnsi="Times New Roman"/>
                <w:b/>
                <w:sz w:val="26"/>
                <w:szCs w:val="26"/>
                <w:lang w:val="uk-UA" w:eastAsia="ru-RU"/>
              </w:rPr>
              <w:t>2,3</w:t>
            </w:r>
          </w:p>
        </w:tc>
      </w:tr>
    </w:tbl>
    <w:p w:rsidR="008B6DCD" w:rsidRPr="00CC4032" w:rsidRDefault="00236407" w:rsidP="00377E28">
      <w:pPr>
        <w:pStyle w:val="Default"/>
        <w:spacing w:line="360" w:lineRule="auto"/>
        <w:ind w:left="-567" w:right="-284" w:firstLine="567"/>
        <w:jc w:val="both"/>
        <w:rPr>
          <w:b/>
          <w:bCs/>
          <w:color w:val="auto"/>
          <w:sz w:val="28"/>
          <w:szCs w:val="28"/>
          <w:lang w:val="uk-UA"/>
        </w:rPr>
      </w:pPr>
      <w:r>
        <w:rPr>
          <w:color w:val="auto"/>
          <w:sz w:val="28"/>
          <w:szCs w:val="20"/>
          <w:lang w:val="uk-UA" w:eastAsia="ru-RU"/>
        </w:rPr>
        <w:t>Станом на 31.12.2023</w:t>
      </w:r>
      <w:r w:rsidR="008B6DCD" w:rsidRPr="00CC4032">
        <w:rPr>
          <w:color w:val="auto"/>
          <w:sz w:val="28"/>
          <w:szCs w:val="20"/>
          <w:lang w:val="uk-UA" w:eastAsia="ru-RU"/>
        </w:rPr>
        <w:t>р.</w:t>
      </w:r>
      <w:r w:rsidR="008B6DCD" w:rsidRPr="00CC4032">
        <w:rPr>
          <w:color w:val="auto"/>
          <w:sz w:val="28"/>
          <w:szCs w:val="20"/>
          <w:lang w:eastAsia="ru-RU"/>
        </w:rPr>
        <w:t xml:space="preserve"> </w:t>
      </w:r>
      <w:r w:rsidR="008B6DCD" w:rsidRPr="00CC4032">
        <w:rPr>
          <w:color w:val="auto"/>
          <w:sz w:val="28"/>
          <w:szCs w:val="20"/>
          <w:lang w:val="uk-UA" w:eastAsia="ru-RU"/>
        </w:rPr>
        <w:t xml:space="preserve">контингент студентів </w:t>
      </w:r>
      <w:r w:rsidR="004249C5" w:rsidRPr="00CC4032">
        <w:rPr>
          <w:color w:val="auto"/>
          <w:sz w:val="28"/>
          <w:szCs w:val="20"/>
          <w:lang w:val="uk-UA" w:eastAsia="ru-RU"/>
        </w:rPr>
        <w:t xml:space="preserve">коледжу </w:t>
      </w:r>
      <w:r>
        <w:rPr>
          <w:color w:val="auto"/>
          <w:sz w:val="28"/>
          <w:szCs w:val="20"/>
          <w:lang w:val="uk-UA" w:eastAsia="ru-RU"/>
        </w:rPr>
        <w:t>складає 733</w:t>
      </w:r>
      <w:r w:rsidR="00992D33">
        <w:rPr>
          <w:color w:val="auto"/>
          <w:sz w:val="28"/>
          <w:szCs w:val="20"/>
          <w:lang w:val="uk-UA" w:eastAsia="ru-RU"/>
        </w:rPr>
        <w:t xml:space="preserve"> осі</w:t>
      </w:r>
      <w:r w:rsidR="008B6DCD" w:rsidRPr="00CC4032">
        <w:rPr>
          <w:color w:val="auto"/>
          <w:sz w:val="28"/>
          <w:szCs w:val="20"/>
          <w:lang w:val="uk-UA" w:eastAsia="ru-RU"/>
        </w:rPr>
        <w:t>б, в тому числ</w:t>
      </w:r>
      <w:r w:rsidR="009E1F3F">
        <w:rPr>
          <w:color w:val="auto"/>
          <w:sz w:val="28"/>
          <w:szCs w:val="20"/>
          <w:lang w:val="uk-UA" w:eastAsia="ru-RU"/>
        </w:rPr>
        <w:t>і на</w:t>
      </w:r>
      <w:r>
        <w:rPr>
          <w:color w:val="auto"/>
          <w:sz w:val="28"/>
          <w:szCs w:val="20"/>
          <w:lang w:val="uk-UA" w:eastAsia="ru-RU"/>
        </w:rPr>
        <w:t xml:space="preserve"> денній формі навчання – 611</w:t>
      </w:r>
      <w:r w:rsidR="004B0F67">
        <w:rPr>
          <w:color w:val="auto"/>
          <w:sz w:val="28"/>
          <w:szCs w:val="20"/>
          <w:lang w:val="uk-UA" w:eastAsia="ru-RU"/>
        </w:rPr>
        <w:t xml:space="preserve"> осо</w:t>
      </w:r>
      <w:r w:rsidR="009E1F3F">
        <w:rPr>
          <w:color w:val="auto"/>
          <w:sz w:val="28"/>
          <w:szCs w:val="20"/>
          <w:lang w:val="uk-UA" w:eastAsia="ru-RU"/>
        </w:rPr>
        <w:t>б</w:t>
      </w:r>
      <w:r w:rsidR="004B0F67">
        <w:rPr>
          <w:color w:val="auto"/>
          <w:sz w:val="28"/>
          <w:szCs w:val="20"/>
          <w:lang w:val="uk-UA" w:eastAsia="ru-RU"/>
        </w:rPr>
        <w:t>и</w:t>
      </w:r>
      <w:r w:rsidR="00082E0A">
        <w:rPr>
          <w:color w:val="auto"/>
          <w:sz w:val="28"/>
          <w:szCs w:val="20"/>
          <w:lang w:val="uk-UA" w:eastAsia="ru-RU"/>
        </w:rPr>
        <w:t xml:space="preserve">, на заочній – </w:t>
      </w:r>
      <w:r>
        <w:rPr>
          <w:color w:val="auto"/>
          <w:sz w:val="28"/>
          <w:szCs w:val="20"/>
          <w:lang w:val="uk-UA" w:eastAsia="ru-RU"/>
        </w:rPr>
        <w:t>122</w:t>
      </w:r>
      <w:r w:rsidR="00992D33">
        <w:rPr>
          <w:color w:val="auto"/>
          <w:sz w:val="28"/>
          <w:szCs w:val="20"/>
          <w:lang w:val="uk-UA" w:eastAsia="ru-RU"/>
        </w:rPr>
        <w:t xml:space="preserve"> осо</w:t>
      </w:r>
      <w:r w:rsidR="008B6DCD" w:rsidRPr="00CC4032">
        <w:rPr>
          <w:color w:val="auto"/>
          <w:sz w:val="28"/>
          <w:szCs w:val="20"/>
          <w:lang w:val="uk-UA" w:eastAsia="ru-RU"/>
        </w:rPr>
        <w:t>б</w:t>
      </w:r>
      <w:r w:rsidR="00992D33">
        <w:rPr>
          <w:color w:val="auto"/>
          <w:sz w:val="28"/>
          <w:szCs w:val="20"/>
          <w:lang w:val="uk-UA" w:eastAsia="ru-RU"/>
        </w:rPr>
        <w:t>и</w:t>
      </w:r>
      <w:r w:rsidR="008B6DCD" w:rsidRPr="00CC4032">
        <w:rPr>
          <w:color w:val="auto"/>
          <w:sz w:val="28"/>
          <w:szCs w:val="20"/>
          <w:lang w:val="uk-UA" w:eastAsia="ru-RU"/>
        </w:rPr>
        <w:t>, які розподіляються за галузями знань, напрямами підготовки і спеціальностями відповідно:</w:t>
      </w:r>
    </w:p>
    <w:p w:rsidR="008B6DCD" w:rsidRPr="009E7364" w:rsidRDefault="008B6DCD" w:rsidP="008D6A14">
      <w:pPr>
        <w:spacing w:after="0" w:line="240" w:lineRule="auto"/>
        <w:ind w:left="-567" w:right="-284" w:firstLine="567"/>
        <w:jc w:val="center"/>
        <w:rPr>
          <w:rFonts w:ascii="Times New Roman" w:hAnsi="Times New Roman"/>
          <w:b/>
          <w:sz w:val="28"/>
          <w:szCs w:val="28"/>
          <w:lang w:val="uk-UA" w:eastAsia="ru-RU"/>
        </w:rPr>
      </w:pPr>
      <w:r w:rsidRPr="009E7364">
        <w:rPr>
          <w:rFonts w:ascii="Times New Roman" w:hAnsi="Times New Roman"/>
          <w:b/>
          <w:sz w:val="28"/>
          <w:szCs w:val="28"/>
          <w:lang w:val="uk-UA" w:eastAsia="ru-RU"/>
        </w:rPr>
        <w:t xml:space="preserve">Контингент студентів </w:t>
      </w:r>
      <w:r w:rsidR="000D6EC7" w:rsidRPr="009E7364">
        <w:rPr>
          <w:rFonts w:ascii="Times New Roman" w:hAnsi="Times New Roman"/>
          <w:b/>
          <w:sz w:val="28"/>
          <w:szCs w:val="28"/>
          <w:lang w:val="uk-UA" w:eastAsia="ru-RU"/>
        </w:rPr>
        <w:t>ВСП «Золочівський фаховий коледж ЛНУП</w:t>
      </w:r>
      <w:r w:rsidRPr="009E7364">
        <w:rPr>
          <w:rFonts w:ascii="Times New Roman" w:hAnsi="Times New Roman"/>
          <w:b/>
          <w:sz w:val="28"/>
          <w:szCs w:val="28"/>
          <w:lang w:val="uk-UA" w:eastAsia="ru-RU"/>
        </w:rPr>
        <w:t xml:space="preserve"> </w:t>
      </w:r>
    </w:p>
    <w:p w:rsidR="008B6DCD" w:rsidRPr="009E7364" w:rsidRDefault="008B6DCD" w:rsidP="008D6A14">
      <w:pPr>
        <w:spacing w:after="0" w:line="240" w:lineRule="auto"/>
        <w:ind w:left="-567" w:right="-284" w:firstLine="567"/>
        <w:jc w:val="center"/>
        <w:rPr>
          <w:rFonts w:ascii="Times New Roman" w:hAnsi="Times New Roman"/>
          <w:b/>
          <w:sz w:val="28"/>
          <w:szCs w:val="28"/>
          <w:lang w:val="uk-UA" w:eastAsia="ru-RU"/>
        </w:rPr>
      </w:pPr>
      <w:r w:rsidRPr="009E7364">
        <w:rPr>
          <w:rFonts w:ascii="Times New Roman" w:hAnsi="Times New Roman"/>
          <w:b/>
          <w:sz w:val="28"/>
          <w:szCs w:val="28"/>
          <w:lang w:val="uk-UA" w:eastAsia="ru-RU"/>
        </w:rPr>
        <w:t>у розрізі спеціальностей, стано</w:t>
      </w:r>
      <w:r w:rsidR="00517D7E" w:rsidRPr="009E7364">
        <w:rPr>
          <w:rFonts w:ascii="Times New Roman" w:hAnsi="Times New Roman"/>
          <w:b/>
          <w:sz w:val="28"/>
          <w:szCs w:val="28"/>
          <w:lang w:val="uk-UA" w:eastAsia="ru-RU"/>
        </w:rPr>
        <w:t>м на 31.12.2023</w:t>
      </w:r>
      <w:r w:rsidRPr="009E7364">
        <w:rPr>
          <w:rFonts w:ascii="Times New Roman" w:hAnsi="Times New Roman"/>
          <w:b/>
          <w:sz w:val="28"/>
          <w:szCs w:val="28"/>
          <w:lang w:val="uk-UA" w:eastAsia="ru-RU"/>
        </w:rPr>
        <w:t xml:space="preserve"> р.</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8"/>
        <w:gridCol w:w="1129"/>
        <w:gridCol w:w="1026"/>
        <w:gridCol w:w="992"/>
        <w:gridCol w:w="1219"/>
        <w:gridCol w:w="877"/>
        <w:gridCol w:w="1077"/>
        <w:gridCol w:w="1165"/>
      </w:tblGrid>
      <w:tr w:rsidR="009E1F3F" w:rsidRPr="009E7364" w:rsidTr="00324BC2">
        <w:trPr>
          <w:cantSplit/>
          <w:trHeight w:val="497"/>
        </w:trPr>
        <w:tc>
          <w:tcPr>
            <w:tcW w:w="2438" w:type="dxa"/>
            <w:vMerge w:val="restart"/>
            <w:vAlign w:val="center"/>
          </w:tcPr>
          <w:p w:rsidR="009E1F3F" w:rsidRPr="009E7364" w:rsidRDefault="009E1F3F" w:rsidP="009E1F3F">
            <w:pPr>
              <w:keepNext/>
              <w:spacing w:after="0" w:line="240" w:lineRule="auto"/>
              <w:ind w:left="-250"/>
              <w:jc w:val="center"/>
              <w:outlineLvl w:val="0"/>
              <w:rPr>
                <w:rFonts w:ascii="Times New Roman" w:hAnsi="Times New Roman"/>
                <w:b/>
                <w:sz w:val="24"/>
                <w:szCs w:val="24"/>
                <w:lang w:val="uk-UA" w:eastAsia="ru-RU"/>
              </w:rPr>
            </w:pPr>
            <w:r w:rsidRPr="009E7364">
              <w:rPr>
                <w:rFonts w:ascii="Times New Roman" w:hAnsi="Times New Roman"/>
                <w:b/>
                <w:sz w:val="24"/>
                <w:szCs w:val="24"/>
                <w:lang w:val="uk-UA" w:eastAsia="ru-RU"/>
              </w:rPr>
              <w:t>Спеціальність</w:t>
            </w:r>
          </w:p>
        </w:tc>
        <w:tc>
          <w:tcPr>
            <w:tcW w:w="1129" w:type="dxa"/>
            <w:vMerge w:val="restart"/>
            <w:vAlign w:val="center"/>
          </w:tcPr>
          <w:p w:rsidR="009E1F3F" w:rsidRPr="009E7364" w:rsidRDefault="009E1F3F" w:rsidP="009E1F3F">
            <w:pPr>
              <w:spacing w:after="0" w:line="240" w:lineRule="auto"/>
              <w:ind w:right="-284"/>
              <w:rPr>
                <w:rFonts w:ascii="Times New Roman" w:hAnsi="Times New Roman"/>
                <w:b/>
                <w:sz w:val="24"/>
                <w:szCs w:val="24"/>
                <w:lang w:val="uk-UA" w:eastAsia="ru-RU"/>
              </w:rPr>
            </w:pPr>
            <w:r w:rsidRPr="009E7364">
              <w:rPr>
                <w:rFonts w:ascii="Times New Roman" w:hAnsi="Times New Roman"/>
                <w:b/>
                <w:sz w:val="24"/>
                <w:szCs w:val="24"/>
                <w:lang w:val="uk-UA" w:eastAsia="ru-RU"/>
              </w:rPr>
              <w:t>Всього</w:t>
            </w:r>
          </w:p>
        </w:tc>
        <w:tc>
          <w:tcPr>
            <w:tcW w:w="3237" w:type="dxa"/>
            <w:gridSpan w:val="3"/>
            <w:vAlign w:val="center"/>
          </w:tcPr>
          <w:p w:rsidR="009E1F3F" w:rsidRPr="009E7364" w:rsidRDefault="009E1F3F" w:rsidP="009E1F3F">
            <w:pPr>
              <w:spacing w:after="0" w:line="240" w:lineRule="auto"/>
              <w:ind w:left="-567" w:right="-284" w:firstLine="567"/>
              <w:jc w:val="center"/>
              <w:rPr>
                <w:rFonts w:ascii="Times New Roman" w:hAnsi="Times New Roman"/>
                <w:b/>
                <w:sz w:val="24"/>
                <w:szCs w:val="24"/>
                <w:lang w:val="uk-UA" w:eastAsia="ru-RU"/>
              </w:rPr>
            </w:pPr>
            <w:r w:rsidRPr="009E7364">
              <w:rPr>
                <w:rFonts w:ascii="Times New Roman" w:hAnsi="Times New Roman"/>
                <w:b/>
                <w:sz w:val="24"/>
                <w:szCs w:val="24"/>
                <w:lang w:val="uk-UA" w:eastAsia="ru-RU"/>
              </w:rPr>
              <w:t>Денна форма</w:t>
            </w:r>
          </w:p>
        </w:tc>
        <w:tc>
          <w:tcPr>
            <w:tcW w:w="3119" w:type="dxa"/>
            <w:gridSpan w:val="3"/>
            <w:vAlign w:val="center"/>
          </w:tcPr>
          <w:p w:rsidR="009E1F3F" w:rsidRPr="009E7364" w:rsidRDefault="009E1F3F" w:rsidP="009E1F3F">
            <w:pPr>
              <w:spacing w:after="0" w:line="240" w:lineRule="auto"/>
              <w:ind w:left="-567" w:right="-284" w:firstLine="567"/>
              <w:jc w:val="center"/>
              <w:rPr>
                <w:rFonts w:ascii="Times New Roman" w:hAnsi="Times New Roman"/>
                <w:b/>
                <w:sz w:val="24"/>
                <w:szCs w:val="24"/>
                <w:lang w:val="uk-UA" w:eastAsia="ru-RU"/>
              </w:rPr>
            </w:pPr>
            <w:r w:rsidRPr="009E7364">
              <w:rPr>
                <w:rFonts w:ascii="Times New Roman" w:hAnsi="Times New Roman"/>
                <w:b/>
                <w:sz w:val="24"/>
                <w:szCs w:val="24"/>
                <w:lang w:val="uk-UA" w:eastAsia="ru-RU"/>
              </w:rPr>
              <w:t>Заочна форма</w:t>
            </w:r>
          </w:p>
        </w:tc>
      </w:tr>
      <w:tr w:rsidR="009E1F3F" w:rsidRPr="009E7364" w:rsidTr="00324BC2">
        <w:trPr>
          <w:cantSplit/>
          <w:trHeight w:val="210"/>
        </w:trPr>
        <w:tc>
          <w:tcPr>
            <w:tcW w:w="2438" w:type="dxa"/>
            <w:vMerge/>
            <w:vAlign w:val="center"/>
          </w:tcPr>
          <w:p w:rsidR="009E1F3F" w:rsidRPr="009E7364" w:rsidRDefault="009E1F3F" w:rsidP="009E1F3F">
            <w:pPr>
              <w:spacing w:after="0" w:line="240" w:lineRule="auto"/>
              <w:ind w:left="-250"/>
              <w:jc w:val="center"/>
              <w:rPr>
                <w:rFonts w:ascii="Times New Roman" w:hAnsi="Times New Roman"/>
                <w:b/>
                <w:sz w:val="24"/>
                <w:szCs w:val="24"/>
                <w:lang w:val="uk-UA" w:eastAsia="ru-RU"/>
              </w:rPr>
            </w:pPr>
          </w:p>
        </w:tc>
        <w:tc>
          <w:tcPr>
            <w:tcW w:w="1129" w:type="dxa"/>
            <w:vMerge/>
            <w:vAlign w:val="center"/>
          </w:tcPr>
          <w:p w:rsidR="009E1F3F" w:rsidRPr="009E7364" w:rsidRDefault="009E1F3F" w:rsidP="009E1F3F">
            <w:pPr>
              <w:spacing w:after="0" w:line="240" w:lineRule="auto"/>
              <w:ind w:left="-567" w:right="-284" w:firstLine="567"/>
              <w:jc w:val="both"/>
              <w:rPr>
                <w:rFonts w:ascii="Times New Roman" w:hAnsi="Times New Roman"/>
                <w:b/>
                <w:sz w:val="24"/>
                <w:szCs w:val="24"/>
                <w:lang w:val="uk-UA" w:eastAsia="ru-RU"/>
              </w:rPr>
            </w:pPr>
          </w:p>
        </w:tc>
        <w:tc>
          <w:tcPr>
            <w:tcW w:w="1026" w:type="dxa"/>
            <w:vAlign w:val="center"/>
          </w:tcPr>
          <w:p w:rsidR="009E1F3F" w:rsidRPr="009E7364" w:rsidRDefault="009E1F3F" w:rsidP="009E1F3F">
            <w:pPr>
              <w:spacing w:after="0" w:line="240" w:lineRule="auto"/>
              <w:ind w:left="-567" w:right="-284" w:firstLine="567"/>
              <w:jc w:val="both"/>
              <w:rPr>
                <w:rFonts w:ascii="Times New Roman" w:hAnsi="Times New Roman"/>
                <w:b/>
                <w:sz w:val="24"/>
                <w:szCs w:val="24"/>
                <w:lang w:val="uk-UA" w:eastAsia="ru-RU"/>
              </w:rPr>
            </w:pPr>
            <w:r w:rsidRPr="009E7364">
              <w:rPr>
                <w:rFonts w:ascii="Times New Roman" w:hAnsi="Times New Roman"/>
                <w:b/>
                <w:sz w:val="24"/>
                <w:szCs w:val="24"/>
                <w:lang w:val="uk-UA" w:eastAsia="ru-RU"/>
              </w:rPr>
              <w:t>всього</w:t>
            </w:r>
          </w:p>
        </w:tc>
        <w:tc>
          <w:tcPr>
            <w:tcW w:w="992" w:type="dxa"/>
            <w:vAlign w:val="center"/>
          </w:tcPr>
          <w:p w:rsidR="009E1F3F" w:rsidRPr="009E7364" w:rsidRDefault="009E1F3F" w:rsidP="009E1F3F">
            <w:pPr>
              <w:spacing w:after="0" w:line="240" w:lineRule="auto"/>
              <w:ind w:left="-567" w:right="-284" w:firstLine="567"/>
              <w:jc w:val="both"/>
              <w:rPr>
                <w:rFonts w:ascii="Times New Roman" w:hAnsi="Times New Roman"/>
                <w:b/>
                <w:sz w:val="24"/>
                <w:szCs w:val="24"/>
                <w:lang w:val="uk-UA" w:eastAsia="ru-RU"/>
              </w:rPr>
            </w:pPr>
            <w:r w:rsidRPr="009E7364">
              <w:rPr>
                <w:rFonts w:ascii="Times New Roman" w:hAnsi="Times New Roman"/>
                <w:b/>
                <w:sz w:val="24"/>
                <w:szCs w:val="24"/>
                <w:lang w:val="uk-UA" w:eastAsia="ru-RU"/>
              </w:rPr>
              <w:t>бюджет</w:t>
            </w:r>
          </w:p>
        </w:tc>
        <w:tc>
          <w:tcPr>
            <w:tcW w:w="1219" w:type="dxa"/>
            <w:vAlign w:val="center"/>
          </w:tcPr>
          <w:p w:rsidR="009E1F3F" w:rsidRPr="009E7364" w:rsidRDefault="009E1F3F" w:rsidP="009E1F3F">
            <w:pPr>
              <w:spacing w:after="0" w:line="240" w:lineRule="auto"/>
              <w:ind w:left="-567" w:right="-284" w:firstLine="567"/>
              <w:jc w:val="both"/>
              <w:rPr>
                <w:rFonts w:ascii="Times New Roman" w:hAnsi="Times New Roman"/>
                <w:b/>
                <w:sz w:val="24"/>
                <w:szCs w:val="24"/>
                <w:lang w:val="uk-UA" w:eastAsia="ru-RU"/>
              </w:rPr>
            </w:pPr>
            <w:r w:rsidRPr="009E7364">
              <w:rPr>
                <w:rFonts w:ascii="Times New Roman" w:hAnsi="Times New Roman"/>
                <w:b/>
                <w:sz w:val="24"/>
                <w:szCs w:val="24"/>
                <w:lang w:val="uk-UA" w:eastAsia="ru-RU"/>
              </w:rPr>
              <w:t>контракт</w:t>
            </w:r>
          </w:p>
        </w:tc>
        <w:tc>
          <w:tcPr>
            <w:tcW w:w="877" w:type="dxa"/>
            <w:vAlign w:val="center"/>
          </w:tcPr>
          <w:p w:rsidR="009E1F3F" w:rsidRPr="009E7364" w:rsidRDefault="009E1F3F" w:rsidP="009E1F3F">
            <w:pPr>
              <w:spacing w:after="0" w:line="240" w:lineRule="auto"/>
              <w:ind w:left="-567" w:right="-284" w:firstLine="567"/>
              <w:jc w:val="both"/>
              <w:rPr>
                <w:rFonts w:ascii="Times New Roman" w:hAnsi="Times New Roman"/>
                <w:b/>
                <w:sz w:val="24"/>
                <w:szCs w:val="24"/>
                <w:lang w:val="uk-UA" w:eastAsia="ru-RU"/>
              </w:rPr>
            </w:pPr>
            <w:r w:rsidRPr="009E7364">
              <w:rPr>
                <w:rFonts w:ascii="Times New Roman" w:hAnsi="Times New Roman"/>
                <w:b/>
                <w:sz w:val="24"/>
                <w:szCs w:val="24"/>
                <w:lang w:val="uk-UA" w:eastAsia="ru-RU"/>
              </w:rPr>
              <w:t>всього</w:t>
            </w:r>
          </w:p>
        </w:tc>
        <w:tc>
          <w:tcPr>
            <w:tcW w:w="1077" w:type="dxa"/>
            <w:vAlign w:val="center"/>
          </w:tcPr>
          <w:p w:rsidR="009E1F3F" w:rsidRPr="009E7364" w:rsidRDefault="009E1F3F" w:rsidP="009E1F3F">
            <w:pPr>
              <w:spacing w:after="0" w:line="240" w:lineRule="auto"/>
              <w:ind w:left="-567" w:right="-284" w:firstLine="567"/>
              <w:jc w:val="both"/>
              <w:rPr>
                <w:rFonts w:ascii="Times New Roman" w:hAnsi="Times New Roman"/>
                <w:b/>
                <w:sz w:val="24"/>
                <w:szCs w:val="24"/>
                <w:lang w:val="uk-UA" w:eastAsia="ru-RU"/>
              </w:rPr>
            </w:pPr>
            <w:r w:rsidRPr="009E7364">
              <w:rPr>
                <w:rFonts w:ascii="Times New Roman" w:hAnsi="Times New Roman"/>
                <w:b/>
                <w:sz w:val="24"/>
                <w:szCs w:val="24"/>
                <w:lang w:val="uk-UA" w:eastAsia="ru-RU"/>
              </w:rPr>
              <w:t>бюджет</w:t>
            </w:r>
          </w:p>
        </w:tc>
        <w:tc>
          <w:tcPr>
            <w:tcW w:w="1165" w:type="dxa"/>
            <w:vAlign w:val="center"/>
          </w:tcPr>
          <w:p w:rsidR="009E1F3F" w:rsidRPr="009E7364" w:rsidRDefault="009E1F3F" w:rsidP="009E1F3F">
            <w:pPr>
              <w:spacing w:after="0" w:line="240" w:lineRule="auto"/>
              <w:ind w:left="-567" w:right="-284" w:firstLine="567"/>
              <w:jc w:val="both"/>
              <w:rPr>
                <w:rFonts w:ascii="Times New Roman" w:hAnsi="Times New Roman"/>
                <w:b/>
                <w:sz w:val="24"/>
                <w:szCs w:val="24"/>
                <w:lang w:val="uk-UA" w:eastAsia="ru-RU"/>
              </w:rPr>
            </w:pPr>
            <w:r w:rsidRPr="009E7364">
              <w:rPr>
                <w:rFonts w:ascii="Times New Roman" w:hAnsi="Times New Roman"/>
                <w:b/>
                <w:sz w:val="24"/>
                <w:szCs w:val="24"/>
                <w:lang w:val="uk-UA" w:eastAsia="ru-RU"/>
              </w:rPr>
              <w:t>контракт</w:t>
            </w:r>
          </w:p>
        </w:tc>
      </w:tr>
      <w:tr w:rsidR="009E1F3F" w:rsidRPr="009E7364" w:rsidTr="009E1F3F">
        <w:trPr>
          <w:cantSplit/>
          <w:trHeight w:val="234"/>
        </w:trPr>
        <w:tc>
          <w:tcPr>
            <w:tcW w:w="2438" w:type="dxa"/>
            <w:vAlign w:val="center"/>
          </w:tcPr>
          <w:p w:rsidR="009E1F3F" w:rsidRPr="009E7364" w:rsidRDefault="009E1F3F" w:rsidP="00982620">
            <w:pPr>
              <w:spacing w:after="0" w:line="240" w:lineRule="auto"/>
              <w:ind w:left="-249"/>
              <w:jc w:val="center"/>
              <w:rPr>
                <w:rFonts w:ascii="Times New Roman" w:hAnsi="Times New Roman"/>
                <w:sz w:val="24"/>
                <w:szCs w:val="24"/>
                <w:lang w:val="uk-UA" w:eastAsia="ru-RU"/>
              </w:rPr>
            </w:pPr>
            <w:r w:rsidRPr="009E7364">
              <w:rPr>
                <w:rFonts w:ascii="Times New Roman" w:hAnsi="Times New Roman"/>
                <w:sz w:val="24"/>
                <w:szCs w:val="24"/>
                <w:lang w:val="uk-UA" w:eastAsia="ru-RU"/>
              </w:rPr>
              <w:t>071 Облік і оподаткування</w:t>
            </w:r>
          </w:p>
        </w:tc>
        <w:tc>
          <w:tcPr>
            <w:tcW w:w="1129" w:type="dxa"/>
            <w:vAlign w:val="center"/>
          </w:tcPr>
          <w:p w:rsidR="009E1F3F" w:rsidRPr="009E7364" w:rsidRDefault="00517D7E"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84</w:t>
            </w:r>
          </w:p>
        </w:tc>
        <w:tc>
          <w:tcPr>
            <w:tcW w:w="1026" w:type="dxa"/>
            <w:vAlign w:val="center"/>
          </w:tcPr>
          <w:p w:rsidR="009E1F3F" w:rsidRPr="009E7364" w:rsidRDefault="00517D7E"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84</w:t>
            </w:r>
          </w:p>
        </w:tc>
        <w:tc>
          <w:tcPr>
            <w:tcW w:w="992" w:type="dxa"/>
            <w:vAlign w:val="center"/>
          </w:tcPr>
          <w:p w:rsidR="009E1F3F" w:rsidRPr="009E7364" w:rsidRDefault="00517D7E"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29</w:t>
            </w:r>
          </w:p>
        </w:tc>
        <w:tc>
          <w:tcPr>
            <w:tcW w:w="1219" w:type="dxa"/>
            <w:vAlign w:val="center"/>
          </w:tcPr>
          <w:p w:rsidR="009E1F3F" w:rsidRPr="009E7364" w:rsidRDefault="00517D7E"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55</w:t>
            </w:r>
          </w:p>
        </w:tc>
        <w:tc>
          <w:tcPr>
            <w:tcW w:w="877" w:type="dxa"/>
            <w:vAlign w:val="center"/>
          </w:tcPr>
          <w:p w:rsidR="009E1F3F" w:rsidRPr="009E7364" w:rsidRDefault="00517D7E"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0</w:t>
            </w:r>
          </w:p>
        </w:tc>
        <w:tc>
          <w:tcPr>
            <w:tcW w:w="1077" w:type="dxa"/>
            <w:vAlign w:val="center"/>
          </w:tcPr>
          <w:p w:rsidR="009E1F3F" w:rsidRPr="009E7364" w:rsidRDefault="00517D7E"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0</w:t>
            </w:r>
          </w:p>
        </w:tc>
        <w:tc>
          <w:tcPr>
            <w:tcW w:w="1165" w:type="dxa"/>
            <w:vAlign w:val="center"/>
          </w:tcPr>
          <w:p w:rsidR="009E1F3F" w:rsidRPr="009E7364" w:rsidRDefault="00517D7E"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0</w:t>
            </w:r>
          </w:p>
        </w:tc>
      </w:tr>
      <w:tr w:rsidR="009E1F3F" w:rsidRPr="009E7364" w:rsidTr="008F4FC9">
        <w:trPr>
          <w:cantSplit/>
          <w:trHeight w:val="1134"/>
        </w:trPr>
        <w:tc>
          <w:tcPr>
            <w:tcW w:w="2438" w:type="dxa"/>
            <w:vAlign w:val="center"/>
          </w:tcPr>
          <w:p w:rsidR="009E1F3F" w:rsidRPr="009E7364" w:rsidRDefault="009E1F3F" w:rsidP="00982620">
            <w:pPr>
              <w:spacing w:after="0" w:line="240" w:lineRule="auto"/>
              <w:ind w:left="-250"/>
              <w:jc w:val="center"/>
              <w:rPr>
                <w:rFonts w:ascii="Times New Roman" w:hAnsi="Times New Roman"/>
                <w:sz w:val="24"/>
                <w:szCs w:val="24"/>
                <w:lang w:val="uk-UA" w:eastAsia="ru-RU"/>
              </w:rPr>
            </w:pPr>
            <w:r w:rsidRPr="009E7364">
              <w:rPr>
                <w:rFonts w:ascii="Times New Roman" w:hAnsi="Times New Roman"/>
                <w:sz w:val="24"/>
                <w:szCs w:val="24"/>
                <w:lang w:val="uk-UA" w:eastAsia="ru-RU"/>
              </w:rPr>
              <w:t>201 Агрономія</w:t>
            </w:r>
          </w:p>
        </w:tc>
        <w:tc>
          <w:tcPr>
            <w:tcW w:w="1129" w:type="dxa"/>
            <w:vAlign w:val="center"/>
          </w:tcPr>
          <w:p w:rsidR="009E1F3F" w:rsidRPr="009E7364" w:rsidRDefault="00517D7E"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194</w:t>
            </w:r>
          </w:p>
        </w:tc>
        <w:tc>
          <w:tcPr>
            <w:tcW w:w="1026" w:type="dxa"/>
            <w:vAlign w:val="center"/>
          </w:tcPr>
          <w:p w:rsidR="009E1F3F" w:rsidRPr="009E7364" w:rsidRDefault="00517D7E"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163</w:t>
            </w:r>
          </w:p>
        </w:tc>
        <w:tc>
          <w:tcPr>
            <w:tcW w:w="992" w:type="dxa"/>
            <w:vAlign w:val="center"/>
          </w:tcPr>
          <w:p w:rsidR="009E1F3F" w:rsidRPr="009E7364" w:rsidRDefault="00517D7E"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74</w:t>
            </w:r>
          </w:p>
        </w:tc>
        <w:tc>
          <w:tcPr>
            <w:tcW w:w="1219" w:type="dxa"/>
            <w:vAlign w:val="center"/>
          </w:tcPr>
          <w:p w:rsidR="009E1F3F" w:rsidRPr="009E7364" w:rsidRDefault="00517D7E"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89</w:t>
            </w:r>
          </w:p>
        </w:tc>
        <w:tc>
          <w:tcPr>
            <w:tcW w:w="877" w:type="dxa"/>
            <w:vAlign w:val="center"/>
          </w:tcPr>
          <w:p w:rsidR="009E1F3F" w:rsidRPr="009E7364" w:rsidRDefault="00517D7E"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31</w:t>
            </w:r>
          </w:p>
        </w:tc>
        <w:tc>
          <w:tcPr>
            <w:tcW w:w="1077" w:type="dxa"/>
            <w:vAlign w:val="center"/>
          </w:tcPr>
          <w:p w:rsidR="009E1F3F" w:rsidRPr="009E7364" w:rsidRDefault="00517D7E"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27</w:t>
            </w:r>
          </w:p>
        </w:tc>
        <w:tc>
          <w:tcPr>
            <w:tcW w:w="1165" w:type="dxa"/>
            <w:vAlign w:val="center"/>
          </w:tcPr>
          <w:p w:rsidR="009E1F3F" w:rsidRPr="009E7364" w:rsidRDefault="00517D7E"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4</w:t>
            </w:r>
          </w:p>
        </w:tc>
      </w:tr>
      <w:tr w:rsidR="009E1F3F" w:rsidRPr="009E7364" w:rsidTr="009E1F3F">
        <w:trPr>
          <w:cantSplit/>
          <w:trHeight w:val="1323"/>
        </w:trPr>
        <w:tc>
          <w:tcPr>
            <w:tcW w:w="2438" w:type="dxa"/>
            <w:vAlign w:val="center"/>
          </w:tcPr>
          <w:p w:rsidR="009E1F3F" w:rsidRPr="009E7364" w:rsidRDefault="009E1F3F" w:rsidP="00982620">
            <w:pPr>
              <w:spacing w:after="0" w:line="240" w:lineRule="auto"/>
              <w:ind w:left="-249"/>
              <w:jc w:val="center"/>
              <w:rPr>
                <w:rFonts w:ascii="Times New Roman" w:hAnsi="Times New Roman"/>
                <w:sz w:val="24"/>
                <w:szCs w:val="24"/>
                <w:lang w:val="uk-UA" w:eastAsia="ru-RU"/>
              </w:rPr>
            </w:pPr>
            <w:r w:rsidRPr="009E7364">
              <w:rPr>
                <w:rFonts w:ascii="Times New Roman" w:hAnsi="Times New Roman"/>
                <w:sz w:val="24"/>
                <w:szCs w:val="24"/>
                <w:lang w:val="uk-UA" w:eastAsia="ru-RU"/>
              </w:rPr>
              <w:t>204 Технологія виробництва і переробки продукції тваринництва</w:t>
            </w:r>
          </w:p>
        </w:tc>
        <w:tc>
          <w:tcPr>
            <w:tcW w:w="1129"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131</w:t>
            </w:r>
          </w:p>
        </w:tc>
        <w:tc>
          <w:tcPr>
            <w:tcW w:w="1026"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91</w:t>
            </w:r>
          </w:p>
        </w:tc>
        <w:tc>
          <w:tcPr>
            <w:tcW w:w="992"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64</w:t>
            </w:r>
          </w:p>
        </w:tc>
        <w:tc>
          <w:tcPr>
            <w:tcW w:w="1219"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27</w:t>
            </w:r>
          </w:p>
        </w:tc>
        <w:tc>
          <w:tcPr>
            <w:tcW w:w="877"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40</w:t>
            </w:r>
          </w:p>
        </w:tc>
        <w:tc>
          <w:tcPr>
            <w:tcW w:w="1077"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29</w:t>
            </w:r>
          </w:p>
        </w:tc>
        <w:tc>
          <w:tcPr>
            <w:tcW w:w="1165"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11</w:t>
            </w:r>
          </w:p>
        </w:tc>
      </w:tr>
      <w:tr w:rsidR="009E1F3F" w:rsidRPr="009E7364" w:rsidTr="008F4FC9">
        <w:trPr>
          <w:cantSplit/>
          <w:trHeight w:val="1134"/>
        </w:trPr>
        <w:tc>
          <w:tcPr>
            <w:tcW w:w="2438" w:type="dxa"/>
            <w:vAlign w:val="center"/>
          </w:tcPr>
          <w:p w:rsidR="009E1F3F" w:rsidRPr="009E7364" w:rsidRDefault="009E1F3F" w:rsidP="00982620">
            <w:pPr>
              <w:spacing w:after="0" w:line="240" w:lineRule="auto"/>
              <w:ind w:left="-250"/>
              <w:jc w:val="center"/>
              <w:rPr>
                <w:rFonts w:ascii="Times New Roman" w:hAnsi="Times New Roman"/>
                <w:sz w:val="24"/>
                <w:szCs w:val="24"/>
                <w:lang w:val="uk-UA" w:eastAsia="ru-RU"/>
              </w:rPr>
            </w:pPr>
            <w:r w:rsidRPr="009E7364">
              <w:rPr>
                <w:rFonts w:ascii="Times New Roman" w:hAnsi="Times New Roman"/>
                <w:sz w:val="24"/>
                <w:szCs w:val="24"/>
                <w:lang w:val="uk-UA" w:eastAsia="ru-RU"/>
              </w:rPr>
              <w:t>208 Агроінженерія</w:t>
            </w:r>
          </w:p>
        </w:tc>
        <w:tc>
          <w:tcPr>
            <w:tcW w:w="1129"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232</w:t>
            </w:r>
          </w:p>
        </w:tc>
        <w:tc>
          <w:tcPr>
            <w:tcW w:w="1026"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181</w:t>
            </w:r>
          </w:p>
        </w:tc>
        <w:tc>
          <w:tcPr>
            <w:tcW w:w="992"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127</w:t>
            </w:r>
          </w:p>
        </w:tc>
        <w:tc>
          <w:tcPr>
            <w:tcW w:w="1219"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54</w:t>
            </w:r>
          </w:p>
        </w:tc>
        <w:tc>
          <w:tcPr>
            <w:tcW w:w="877"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51</w:t>
            </w:r>
          </w:p>
        </w:tc>
        <w:tc>
          <w:tcPr>
            <w:tcW w:w="1077"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49</w:t>
            </w:r>
          </w:p>
        </w:tc>
        <w:tc>
          <w:tcPr>
            <w:tcW w:w="1165"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2</w:t>
            </w:r>
          </w:p>
        </w:tc>
      </w:tr>
      <w:tr w:rsidR="009E1F3F" w:rsidRPr="009E7364" w:rsidTr="008F4FC9">
        <w:trPr>
          <w:cantSplit/>
          <w:trHeight w:val="1077"/>
        </w:trPr>
        <w:tc>
          <w:tcPr>
            <w:tcW w:w="2438" w:type="dxa"/>
            <w:vAlign w:val="center"/>
          </w:tcPr>
          <w:p w:rsidR="009E1F3F" w:rsidRPr="009E7364" w:rsidRDefault="009E1F3F" w:rsidP="00982620">
            <w:pPr>
              <w:spacing w:after="0" w:line="240" w:lineRule="auto"/>
              <w:ind w:left="-249"/>
              <w:jc w:val="center"/>
              <w:rPr>
                <w:rFonts w:ascii="Times New Roman" w:hAnsi="Times New Roman"/>
                <w:sz w:val="24"/>
                <w:szCs w:val="24"/>
                <w:lang w:val="uk-UA" w:eastAsia="ru-RU"/>
              </w:rPr>
            </w:pPr>
            <w:r w:rsidRPr="009E7364">
              <w:rPr>
                <w:rFonts w:ascii="Times New Roman" w:hAnsi="Times New Roman"/>
                <w:sz w:val="24"/>
                <w:szCs w:val="24"/>
                <w:lang w:val="uk-UA" w:eastAsia="ru-RU"/>
              </w:rPr>
              <w:t>211 «Ветеринарна медицина»</w:t>
            </w:r>
          </w:p>
        </w:tc>
        <w:tc>
          <w:tcPr>
            <w:tcW w:w="1129"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92</w:t>
            </w:r>
          </w:p>
        </w:tc>
        <w:tc>
          <w:tcPr>
            <w:tcW w:w="1026"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92</w:t>
            </w:r>
          </w:p>
        </w:tc>
        <w:tc>
          <w:tcPr>
            <w:tcW w:w="992"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63</w:t>
            </w:r>
          </w:p>
        </w:tc>
        <w:tc>
          <w:tcPr>
            <w:tcW w:w="1219"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29</w:t>
            </w:r>
          </w:p>
        </w:tc>
        <w:tc>
          <w:tcPr>
            <w:tcW w:w="877"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0</w:t>
            </w:r>
          </w:p>
        </w:tc>
        <w:tc>
          <w:tcPr>
            <w:tcW w:w="1077"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0</w:t>
            </w:r>
          </w:p>
        </w:tc>
        <w:tc>
          <w:tcPr>
            <w:tcW w:w="1165" w:type="dxa"/>
            <w:vAlign w:val="center"/>
          </w:tcPr>
          <w:p w:rsidR="009E1F3F" w:rsidRPr="009E7364" w:rsidRDefault="00982620" w:rsidP="00F22DB5">
            <w:pPr>
              <w:spacing w:after="0" w:line="240" w:lineRule="auto"/>
              <w:jc w:val="center"/>
              <w:rPr>
                <w:rFonts w:ascii="Times New Roman" w:hAnsi="Times New Roman"/>
                <w:sz w:val="28"/>
                <w:szCs w:val="28"/>
                <w:lang w:val="uk-UA" w:eastAsia="ru-RU"/>
              </w:rPr>
            </w:pPr>
            <w:r w:rsidRPr="009E7364">
              <w:rPr>
                <w:rFonts w:ascii="Times New Roman" w:hAnsi="Times New Roman"/>
                <w:sz w:val="28"/>
                <w:szCs w:val="28"/>
                <w:lang w:val="uk-UA" w:eastAsia="ru-RU"/>
              </w:rPr>
              <w:t>0</w:t>
            </w:r>
          </w:p>
        </w:tc>
      </w:tr>
      <w:tr w:rsidR="009E7364" w:rsidRPr="009E7364" w:rsidTr="00A26A4D">
        <w:trPr>
          <w:cantSplit/>
          <w:trHeight w:val="964"/>
        </w:trPr>
        <w:tc>
          <w:tcPr>
            <w:tcW w:w="2438" w:type="dxa"/>
            <w:vAlign w:val="center"/>
          </w:tcPr>
          <w:p w:rsidR="009E1F3F" w:rsidRPr="009E7364" w:rsidRDefault="009E1F3F" w:rsidP="00982620">
            <w:pPr>
              <w:spacing w:after="0" w:line="240" w:lineRule="auto"/>
              <w:ind w:left="-250"/>
              <w:jc w:val="center"/>
              <w:rPr>
                <w:rFonts w:ascii="Times New Roman" w:hAnsi="Times New Roman"/>
                <w:b/>
                <w:sz w:val="24"/>
                <w:szCs w:val="24"/>
                <w:lang w:val="uk-UA" w:eastAsia="ru-RU"/>
              </w:rPr>
            </w:pPr>
            <w:r w:rsidRPr="009E7364">
              <w:rPr>
                <w:rFonts w:ascii="Times New Roman" w:hAnsi="Times New Roman"/>
                <w:b/>
                <w:sz w:val="24"/>
                <w:szCs w:val="24"/>
                <w:lang w:val="uk-UA" w:eastAsia="ru-RU"/>
              </w:rPr>
              <w:t>Всього</w:t>
            </w:r>
          </w:p>
        </w:tc>
        <w:tc>
          <w:tcPr>
            <w:tcW w:w="1129" w:type="dxa"/>
            <w:vAlign w:val="center"/>
          </w:tcPr>
          <w:p w:rsidR="009E1F3F" w:rsidRPr="009E7364" w:rsidRDefault="00982620" w:rsidP="00F22DB5">
            <w:pPr>
              <w:spacing w:after="0" w:line="240" w:lineRule="auto"/>
              <w:jc w:val="center"/>
              <w:rPr>
                <w:rFonts w:ascii="Times New Roman" w:hAnsi="Times New Roman"/>
                <w:b/>
                <w:sz w:val="28"/>
                <w:szCs w:val="28"/>
                <w:lang w:val="uk-UA" w:eastAsia="ru-RU"/>
              </w:rPr>
            </w:pPr>
            <w:r w:rsidRPr="009E7364">
              <w:rPr>
                <w:rFonts w:ascii="Times New Roman" w:hAnsi="Times New Roman"/>
                <w:b/>
                <w:sz w:val="28"/>
                <w:szCs w:val="28"/>
                <w:lang w:val="uk-UA" w:eastAsia="ru-RU"/>
              </w:rPr>
              <w:t>733</w:t>
            </w:r>
          </w:p>
        </w:tc>
        <w:tc>
          <w:tcPr>
            <w:tcW w:w="1026" w:type="dxa"/>
            <w:vAlign w:val="center"/>
          </w:tcPr>
          <w:p w:rsidR="009E1F3F" w:rsidRPr="009E7364" w:rsidRDefault="00982620" w:rsidP="00F22DB5">
            <w:pPr>
              <w:spacing w:after="0" w:line="240" w:lineRule="auto"/>
              <w:jc w:val="center"/>
              <w:rPr>
                <w:rFonts w:ascii="Times New Roman" w:hAnsi="Times New Roman"/>
                <w:b/>
                <w:sz w:val="28"/>
                <w:szCs w:val="28"/>
                <w:lang w:val="uk-UA" w:eastAsia="ru-RU"/>
              </w:rPr>
            </w:pPr>
            <w:r w:rsidRPr="009E7364">
              <w:rPr>
                <w:rFonts w:ascii="Times New Roman" w:hAnsi="Times New Roman"/>
                <w:b/>
                <w:sz w:val="28"/>
                <w:szCs w:val="28"/>
                <w:lang w:val="uk-UA" w:eastAsia="ru-RU"/>
              </w:rPr>
              <w:t>611</w:t>
            </w:r>
          </w:p>
        </w:tc>
        <w:tc>
          <w:tcPr>
            <w:tcW w:w="992" w:type="dxa"/>
            <w:vAlign w:val="center"/>
          </w:tcPr>
          <w:p w:rsidR="009E1F3F" w:rsidRPr="009E7364" w:rsidRDefault="00982620" w:rsidP="00F22DB5">
            <w:pPr>
              <w:spacing w:after="0" w:line="240" w:lineRule="auto"/>
              <w:jc w:val="center"/>
              <w:rPr>
                <w:rFonts w:ascii="Times New Roman" w:hAnsi="Times New Roman"/>
                <w:b/>
                <w:sz w:val="28"/>
                <w:szCs w:val="28"/>
                <w:lang w:val="uk-UA" w:eastAsia="ru-RU"/>
              </w:rPr>
            </w:pPr>
            <w:r w:rsidRPr="009E7364">
              <w:rPr>
                <w:rFonts w:ascii="Times New Roman" w:hAnsi="Times New Roman"/>
                <w:b/>
                <w:sz w:val="28"/>
                <w:szCs w:val="28"/>
                <w:lang w:val="uk-UA" w:eastAsia="ru-RU"/>
              </w:rPr>
              <w:t>357</w:t>
            </w:r>
          </w:p>
        </w:tc>
        <w:tc>
          <w:tcPr>
            <w:tcW w:w="1219" w:type="dxa"/>
            <w:vAlign w:val="center"/>
          </w:tcPr>
          <w:p w:rsidR="009E1F3F" w:rsidRPr="009E7364" w:rsidRDefault="00982620" w:rsidP="00F22DB5">
            <w:pPr>
              <w:spacing w:after="0" w:line="240" w:lineRule="auto"/>
              <w:jc w:val="center"/>
              <w:rPr>
                <w:rFonts w:ascii="Times New Roman" w:hAnsi="Times New Roman"/>
                <w:b/>
                <w:sz w:val="28"/>
                <w:szCs w:val="28"/>
                <w:lang w:val="uk-UA" w:eastAsia="ru-RU"/>
              </w:rPr>
            </w:pPr>
            <w:r w:rsidRPr="009E7364">
              <w:rPr>
                <w:rFonts w:ascii="Times New Roman" w:hAnsi="Times New Roman"/>
                <w:b/>
                <w:sz w:val="28"/>
                <w:szCs w:val="28"/>
                <w:lang w:val="uk-UA" w:eastAsia="ru-RU"/>
              </w:rPr>
              <w:t>254</w:t>
            </w:r>
          </w:p>
        </w:tc>
        <w:tc>
          <w:tcPr>
            <w:tcW w:w="877" w:type="dxa"/>
            <w:shd w:val="clear" w:color="auto" w:fill="auto"/>
            <w:vAlign w:val="center"/>
          </w:tcPr>
          <w:p w:rsidR="009E1F3F" w:rsidRPr="009E7364" w:rsidRDefault="00982620" w:rsidP="00F22DB5">
            <w:pPr>
              <w:spacing w:after="0" w:line="240" w:lineRule="auto"/>
              <w:jc w:val="center"/>
              <w:rPr>
                <w:rFonts w:ascii="Times New Roman" w:hAnsi="Times New Roman"/>
                <w:b/>
                <w:sz w:val="28"/>
                <w:szCs w:val="28"/>
                <w:lang w:val="uk-UA" w:eastAsia="ru-RU"/>
              </w:rPr>
            </w:pPr>
            <w:r w:rsidRPr="009E7364">
              <w:rPr>
                <w:rFonts w:ascii="Times New Roman" w:hAnsi="Times New Roman"/>
                <w:b/>
                <w:sz w:val="28"/>
                <w:szCs w:val="28"/>
                <w:lang w:val="uk-UA" w:eastAsia="ru-RU"/>
              </w:rPr>
              <w:t>122</w:t>
            </w:r>
          </w:p>
        </w:tc>
        <w:tc>
          <w:tcPr>
            <w:tcW w:w="1077" w:type="dxa"/>
            <w:vAlign w:val="center"/>
          </w:tcPr>
          <w:p w:rsidR="009E1F3F" w:rsidRPr="009E7364" w:rsidRDefault="00982620" w:rsidP="00F22DB5">
            <w:pPr>
              <w:spacing w:after="0" w:line="240" w:lineRule="auto"/>
              <w:jc w:val="center"/>
              <w:rPr>
                <w:rFonts w:ascii="Times New Roman" w:hAnsi="Times New Roman"/>
                <w:b/>
                <w:sz w:val="28"/>
                <w:szCs w:val="28"/>
                <w:lang w:val="uk-UA" w:eastAsia="ru-RU"/>
              </w:rPr>
            </w:pPr>
            <w:r w:rsidRPr="009E7364">
              <w:rPr>
                <w:rFonts w:ascii="Times New Roman" w:hAnsi="Times New Roman"/>
                <w:b/>
                <w:sz w:val="28"/>
                <w:szCs w:val="28"/>
                <w:lang w:val="uk-UA" w:eastAsia="ru-RU"/>
              </w:rPr>
              <w:t>105</w:t>
            </w:r>
          </w:p>
        </w:tc>
        <w:tc>
          <w:tcPr>
            <w:tcW w:w="1165" w:type="dxa"/>
            <w:vAlign w:val="center"/>
          </w:tcPr>
          <w:p w:rsidR="009E1F3F" w:rsidRPr="009E7364" w:rsidRDefault="00982620" w:rsidP="00F22DB5">
            <w:pPr>
              <w:spacing w:after="0" w:line="240" w:lineRule="auto"/>
              <w:jc w:val="center"/>
              <w:rPr>
                <w:rFonts w:ascii="Times New Roman" w:hAnsi="Times New Roman"/>
                <w:b/>
                <w:sz w:val="28"/>
                <w:szCs w:val="28"/>
                <w:lang w:val="uk-UA" w:eastAsia="ru-RU"/>
              </w:rPr>
            </w:pPr>
            <w:r w:rsidRPr="009E7364">
              <w:rPr>
                <w:rFonts w:ascii="Times New Roman" w:hAnsi="Times New Roman"/>
                <w:b/>
                <w:sz w:val="28"/>
                <w:szCs w:val="28"/>
                <w:lang w:val="uk-UA" w:eastAsia="ru-RU"/>
              </w:rPr>
              <w:t>17</w:t>
            </w:r>
          </w:p>
        </w:tc>
      </w:tr>
    </w:tbl>
    <w:p w:rsidR="00BA7213" w:rsidRPr="00EB07A6" w:rsidRDefault="00BA7213" w:rsidP="00982620">
      <w:pPr>
        <w:spacing w:after="0" w:line="360" w:lineRule="auto"/>
        <w:ind w:left="-567" w:right="-284" w:firstLine="567"/>
        <w:jc w:val="center"/>
        <w:rPr>
          <w:rFonts w:ascii="Times New Roman" w:hAnsi="Times New Roman"/>
          <w:sz w:val="28"/>
          <w:szCs w:val="28"/>
          <w:lang w:val="uk-UA" w:eastAsia="ru-RU"/>
        </w:rPr>
      </w:pPr>
    </w:p>
    <w:p w:rsidR="0019413B" w:rsidRDefault="00BA7213" w:rsidP="0019413B">
      <w:pPr>
        <w:spacing w:after="0" w:line="360" w:lineRule="auto"/>
        <w:ind w:left="-567" w:right="-284" w:firstLine="567"/>
        <w:jc w:val="both"/>
        <w:rPr>
          <w:rFonts w:ascii="Times New Roman" w:hAnsi="Times New Roman"/>
          <w:sz w:val="28"/>
          <w:szCs w:val="28"/>
          <w:lang w:val="uk-UA" w:eastAsia="ru-RU"/>
        </w:rPr>
      </w:pPr>
      <w:r>
        <w:rPr>
          <w:rFonts w:ascii="Times New Roman" w:hAnsi="Times New Roman"/>
          <w:sz w:val="28"/>
          <w:szCs w:val="28"/>
          <w:lang w:val="uk-UA" w:eastAsia="ru-RU"/>
        </w:rPr>
        <w:lastRenderedPageBreak/>
        <w:t>У коледжі с</w:t>
      </w:r>
      <w:r w:rsidRPr="00A45CDF">
        <w:rPr>
          <w:rFonts w:ascii="Times New Roman" w:hAnsi="Times New Roman"/>
          <w:sz w:val="28"/>
          <w:szCs w:val="28"/>
          <w:lang w:val="uk-UA" w:eastAsia="ru-RU"/>
        </w:rPr>
        <w:t xml:space="preserve">творені умови для реалізації безперервної ступеневої вищої освіти за інтегрованими програмами підготовки </w:t>
      </w:r>
      <w:r w:rsidR="001D66B3">
        <w:rPr>
          <w:rFonts w:ascii="Times New Roman" w:hAnsi="Times New Roman"/>
          <w:sz w:val="28"/>
          <w:szCs w:val="28"/>
          <w:lang w:val="uk-UA" w:eastAsia="ru-RU"/>
        </w:rPr>
        <w:t xml:space="preserve">фахових молодших бакалаврів, </w:t>
      </w:r>
      <w:r w:rsidRPr="00A45CDF">
        <w:rPr>
          <w:rFonts w:ascii="Times New Roman" w:hAnsi="Times New Roman"/>
          <w:sz w:val="28"/>
          <w:szCs w:val="28"/>
          <w:lang w:val="uk-UA" w:eastAsia="ru-RU"/>
        </w:rPr>
        <w:t xml:space="preserve">молодших спеціалістів та бакалаврів або кваліфікованих робітників та </w:t>
      </w:r>
      <w:r w:rsidR="001D66B3">
        <w:rPr>
          <w:rFonts w:ascii="Times New Roman" w:hAnsi="Times New Roman"/>
          <w:sz w:val="28"/>
          <w:szCs w:val="28"/>
          <w:lang w:val="uk-UA" w:eastAsia="ru-RU"/>
        </w:rPr>
        <w:t xml:space="preserve">фахових молодших бакалаврів та </w:t>
      </w:r>
      <w:r w:rsidRPr="00A45CDF">
        <w:rPr>
          <w:rFonts w:ascii="Times New Roman" w:hAnsi="Times New Roman"/>
          <w:sz w:val="28"/>
          <w:szCs w:val="28"/>
          <w:lang w:val="uk-UA" w:eastAsia="ru-RU"/>
        </w:rPr>
        <w:t>молодших спеціалістів у системі навчально-науково-виробничих комплексів за скороченими термінами навчання і за індивідуальними навчальними планами на вищому ступені освіти за умови повного виконання програм підготовки фахівців усіх рівнів. Аналіз замовлень на фахівців на всі спеціальності, за якими здійснюється підготовка</w:t>
      </w:r>
      <w:r w:rsidR="001D66B3" w:rsidRPr="001D66B3">
        <w:rPr>
          <w:rFonts w:ascii="Times New Roman" w:hAnsi="Times New Roman"/>
          <w:color w:val="0070C0"/>
          <w:sz w:val="28"/>
          <w:szCs w:val="28"/>
          <w:lang w:val="uk-UA" w:eastAsia="ru-RU"/>
        </w:rPr>
        <w:t xml:space="preserve"> </w:t>
      </w:r>
      <w:r w:rsidR="001D66B3" w:rsidRPr="001D66B3">
        <w:rPr>
          <w:rFonts w:ascii="Times New Roman" w:hAnsi="Times New Roman"/>
          <w:sz w:val="28"/>
          <w:szCs w:val="28"/>
          <w:shd w:val="clear" w:color="auto" w:fill="FFFFFF" w:themeFill="background1"/>
          <w:lang w:val="uk-UA" w:eastAsia="ru-RU"/>
        </w:rPr>
        <w:t>фахових молодших бакалаврів та</w:t>
      </w:r>
      <w:r w:rsidRPr="001D66B3">
        <w:rPr>
          <w:rFonts w:ascii="Times New Roman" w:hAnsi="Times New Roman"/>
          <w:sz w:val="28"/>
          <w:szCs w:val="28"/>
          <w:shd w:val="clear" w:color="auto" w:fill="FFFFFF" w:themeFill="background1"/>
          <w:lang w:val="uk-UA" w:eastAsia="ru-RU"/>
        </w:rPr>
        <w:t xml:space="preserve"> молодших спеціалістів в </w:t>
      </w:r>
      <w:r w:rsidR="001D66B3" w:rsidRPr="001D66B3">
        <w:rPr>
          <w:rFonts w:ascii="Times New Roman" w:hAnsi="Times New Roman"/>
          <w:sz w:val="28"/>
          <w:szCs w:val="28"/>
          <w:shd w:val="clear" w:color="auto" w:fill="FFFFFF" w:themeFill="background1"/>
          <w:lang w:val="uk-UA" w:eastAsia="ru-RU"/>
        </w:rPr>
        <w:t>ВСП «Золочівський</w:t>
      </w:r>
      <w:r w:rsidRPr="001D66B3">
        <w:rPr>
          <w:rFonts w:ascii="Times New Roman" w:hAnsi="Times New Roman"/>
          <w:sz w:val="28"/>
          <w:szCs w:val="28"/>
          <w:shd w:val="clear" w:color="auto" w:fill="FFFFFF" w:themeFill="background1"/>
          <w:lang w:val="uk-UA" w:eastAsia="ru-RU"/>
        </w:rPr>
        <w:t xml:space="preserve"> </w:t>
      </w:r>
      <w:r w:rsidR="001D66B3" w:rsidRPr="001D66B3">
        <w:rPr>
          <w:rFonts w:ascii="Times New Roman" w:hAnsi="Times New Roman"/>
          <w:sz w:val="28"/>
          <w:szCs w:val="28"/>
          <w:shd w:val="clear" w:color="auto" w:fill="FFFFFF" w:themeFill="background1"/>
          <w:lang w:val="uk-UA" w:eastAsia="ru-RU"/>
        </w:rPr>
        <w:t>фаховий</w:t>
      </w:r>
      <w:r w:rsidR="002E5575" w:rsidRPr="001D66B3">
        <w:rPr>
          <w:rFonts w:ascii="Times New Roman" w:hAnsi="Times New Roman"/>
          <w:sz w:val="28"/>
          <w:szCs w:val="28"/>
          <w:shd w:val="clear" w:color="auto" w:fill="FFFFFF" w:themeFill="background1"/>
          <w:lang w:val="uk-UA" w:eastAsia="ru-RU"/>
        </w:rPr>
        <w:t xml:space="preserve"> </w:t>
      </w:r>
      <w:r w:rsidR="001D66B3" w:rsidRPr="001D66B3">
        <w:rPr>
          <w:rFonts w:ascii="Times New Roman" w:hAnsi="Times New Roman"/>
          <w:sz w:val="28"/>
          <w:szCs w:val="28"/>
          <w:shd w:val="clear" w:color="auto" w:fill="FFFFFF" w:themeFill="background1"/>
          <w:lang w:val="uk-UA" w:eastAsia="ru-RU"/>
        </w:rPr>
        <w:t>коледж Львівського Н</w:t>
      </w:r>
      <w:r w:rsidRPr="001D66B3">
        <w:rPr>
          <w:rFonts w:ascii="Times New Roman" w:hAnsi="Times New Roman"/>
          <w:sz w:val="28"/>
          <w:szCs w:val="28"/>
          <w:shd w:val="clear" w:color="auto" w:fill="FFFFFF" w:themeFill="background1"/>
          <w:lang w:val="uk-UA" w:eastAsia="ru-RU"/>
        </w:rPr>
        <w:t>У</w:t>
      </w:r>
      <w:r w:rsidR="001D66B3" w:rsidRPr="001D66B3">
        <w:rPr>
          <w:rFonts w:ascii="Times New Roman" w:hAnsi="Times New Roman"/>
          <w:sz w:val="28"/>
          <w:szCs w:val="28"/>
          <w:shd w:val="clear" w:color="auto" w:fill="FFFFFF" w:themeFill="background1"/>
          <w:lang w:val="uk-UA" w:eastAsia="ru-RU"/>
        </w:rPr>
        <w:t>П»</w:t>
      </w:r>
      <w:r w:rsidRPr="001D66B3">
        <w:rPr>
          <w:rFonts w:ascii="Times New Roman" w:hAnsi="Times New Roman"/>
          <w:sz w:val="28"/>
          <w:szCs w:val="28"/>
          <w:shd w:val="clear" w:color="auto" w:fill="FFFFFF" w:themeFill="background1"/>
          <w:lang w:val="uk-UA" w:eastAsia="ru-RU"/>
        </w:rPr>
        <w:t xml:space="preserve"> дає можливість вважати дані напрями підготовки перспективними і передбачає ступеневу підготовку фахівців освітньо-кваліфікаційних рівнів </w:t>
      </w:r>
      <w:r w:rsidR="001D66B3" w:rsidRPr="001D66B3">
        <w:rPr>
          <w:rFonts w:ascii="Times New Roman" w:hAnsi="Times New Roman"/>
          <w:sz w:val="28"/>
          <w:szCs w:val="28"/>
          <w:shd w:val="clear" w:color="auto" w:fill="FFFFFF" w:themeFill="background1"/>
          <w:lang w:val="uk-UA" w:eastAsia="ru-RU"/>
        </w:rPr>
        <w:t>«фахових молодший бакалавр»,</w:t>
      </w:r>
      <w:r w:rsidR="001D66B3" w:rsidRPr="001D66B3">
        <w:rPr>
          <w:rFonts w:ascii="Times New Roman" w:hAnsi="Times New Roman"/>
          <w:sz w:val="28"/>
          <w:szCs w:val="28"/>
          <w:lang w:val="uk-UA" w:eastAsia="ru-RU"/>
        </w:rPr>
        <w:t xml:space="preserve"> </w:t>
      </w:r>
      <w:r w:rsidRPr="00A45CDF">
        <w:rPr>
          <w:rFonts w:ascii="Times New Roman" w:hAnsi="Times New Roman"/>
          <w:sz w:val="28"/>
          <w:szCs w:val="28"/>
          <w:lang w:val="uk-UA" w:eastAsia="ru-RU"/>
        </w:rPr>
        <w:t>«молодший спеціаліст</w:t>
      </w:r>
      <w:r w:rsidR="00282715">
        <w:rPr>
          <w:rFonts w:ascii="Times New Roman" w:hAnsi="Times New Roman"/>
          <w:sz w:val="28"/>
          <w:szCs w:val="28"/>
          <w:lang w:val="uk-UA" w:eastAsia="ru-RU"/>
        </w:rPr>
        <w:t xml:space="preserve">» – «бакалавр» – </w:t>
      </w:r>
      <w:r w:rsidRPr="00A45CDF">
        <w:rPr>
          <w:rFonts w:ascii="Times New Roman" w:hAnsi="Times New Roman"/>
          <w:sz w:val="28"/>
          <w:szCs w:val="28"/>
          <w:lang w:val="uk-UA" w:eastAsia="ru-RU"/>
        </w:rPr>
        <w:t>«магістр» за цими напрямами у Льв</w:t>
      </w:r>
      <w:r w:rsidR="001D66B3">
        <w:rPr>
          <w:rFonts w:ascii="Times New Roman" w:hAnsi="Times New Roman"/>
          <w:sz w:val="28"/>
          <w:szCs w:val="28"/>
          <w:lang w:val="uk-UA" w:eastAsia="ru-RU"/>
        </w:rPr>
        <w:t>івському національному</w:t>
      </w:r>
      <w:r w:rsidRPr="00A45CDF">
        <w:rPr>
          <w:rFonts w:ascii="Times New Roman" w:hAnsi="Times New Roman"/>
          <w:sz w:val="28"/>
          <w:szCs w:val="28"/>
          <w:lang w:val="uk-UA" w:eastAsia="ru-RU"/>
        </w:rPr>
        <w:t xml:space="preserve"> університеті</w:t>
      </w:r>
      <w:r w:rsidR="001D66B3">
        <w:rPr>
          <w:rFonts w:ascii="Times New Roman" w:hAnsi="Times New Roman"/>
          <w:sz w:val="28"/>
          <w:szCs w:val="28"/>
          <w:lang w:val="uk-UA" w:eastAsia="ru-RU"/>
        </w:rPr>
        <w:t xml:space="preserve"> природокористування</w:t>
      </w:r>
      <w:r w:rsidRPr="00A45CDF">
        <w:rPr>
          <w:rFonts w:ascii="Times New Roman" w:hAnsi="Times New Roman"/>
          <w:sz w:val="28"/>
          <w:szCs w:val="28"/>
          <w:lang w:val="uk-UA" w:eastAsia="ru-RU"/>
        </w:rPr>
        <w:t>, структурн</w:t>
      </w:r>
      <w:r>
        <w:rPr>
          <w:rFonts w:ascii="Times New Roman" w:hAnsi="Times New Roman"/>
          <w:sz w:val="28"/>
          <w:szCs w:val="28"/>
          <w:lang w:val="uk-UA" w:eastAsia="ru-RU"/>
        </w:rPr>
        <w:t>им підрозділом якого є коледж</w:t>
      </w:r>
      <w:r w:rsidRPr="00C52A43">
        <w:rPr>
          <w:rFonts w:ascii="Times New Roman" w:hAnsi="Times New Roman"/>
          <w:sz w:val="28"/>
          <w:szCs w:val="28"/>
          <w:lang w:val="uk-UA" w:eastAsia="ru-RU"/>
        </w:rPr>
        <w:t xml:space="preserve">. </w:t>
      </w:r>
      <w:r w:rsidR="009E7364">
        <w:rPr>
          <w:rFonts w:ascii="Times New Roman" w:hAnsi="Times New Roman"/>
          <w:sz w:val="28"/>
          <w:szCs w:val="28"/>
          <w:lang w:val="uk-UA" w:eastAsia="ru-RU"/>
        </w:rPr>
        <w:t>У 2023</w:t>
      </w:r>
      <w:r w:rsidR="005E41F7" w:rsidRPr="00C459AF">
        <w:rPr>
          <w:rFonts w:ascii="Times New Roman" w:hAnsi="Times New Roman"/>
          <w:sz w:val="28"/>
          <w:szCs w:val="28"/>
          <w:lang w:val="uk-UA" w:eastAsia="ru-RU"/>
        </w:rPr>
        <w:t xml:space="preserve"> році продовжили навчання за ступеневою освітою</w:t>
      </w:r>
      <w:r w:rsidR="00ED395C" w:rsidRPr="00C459AF">
        <w:rPr>
          <w:rFonts w:ascii="Times New Roman" w:hAnsi="Times New Roman"/>
          <w:sz w:val="28"/>
          <w:szCs w:val="28"/>
          <w:lang w:val="uk-UA" w:eastAsia="ru-RU"/>
        </w:rPr>
        <w:t xml:space="preserve"> </w:t>
      </w:r>
      <w:r w:rsidR="009E7364">
        <w:rPr>
          <w:rFonts w:ascii="Times New Roman" w:hAnsi="Times New Roman"/>
          <w:sz w:val="28"/>
          <w:szCs w:val="28"/>
          <w:lang w:val="uk-UA" w:eastAsia="ru-RU"/>
        </w:rPr>
        <w:t>35</w:t>
      </w:r>
      <w:r w:rsidR="003C5F39" w:rsidRPr="00C459AF">
        <w:rPr>
          <w:rFonts w:ascii="Times New Roman" w:hAnsi="Times New Roman"/>
          <w:sz w:val="28"/>
          <w:szCs w:val="28"/>
          <w:lang w:val="uk-UA" w:eastAsia="ru-RU"/>
        </w:rPr>
        <w:t xml:space="preserve"> випу</w:t>
      </w:r>
      <w:r w:rsidR="00C459AF" w:rsidRPr="00C459AF">
        <w:rPr>
          <w:rFonts w:ascii="Times New Roman" w:hAnsi="Times New Roman"/>
          <w:sz w:val="28"/>
          <w:szCs w:val="28"/>
          <w:lang w:val="uk-UA" w:eastAsia="ru-RU"/>
        </w:rPr>
        <w:t>скників</w:t>
      </w:r>
      <w:r w:rsidR="003C5F39" w:rsidRPr="00C459AF">
        <w:rPr>
          <w:rFonts w:ascii="Times New Roman" w:hAnsi="Times New Roman"/>
          <w:sz w:val="28"/>
          <w:szCs w:val="28"/>
          <w:lang w:val="uk-UA" w:eastAsia="ru-RU"/>
        </w:rPr>
        <w:t xml:space="preserve">, </w:t>
      </w:r>
      <w:r w:rsidR="00015818" w:rsidRPr="00C459AF">
        <w:rPr>
          <w:rFonts w:ascii="Times New Roman" w:hAnsi="Times New Roman"/>
          <w:sz w:val="28"/>
          <w:szCs w:val="28"/>
          <w:lang w:val="uk-UA" w:eastAsia="ru-RU"/>
        </w:rPr>
        <w:t xml:space="preserve">що становило </w:t>
      </w:r>
      <w:r w:rsidR="009A4654">
        <w:rPr>
          <w:rFonts w:ascii="Times New Roman" w:hAnsi="Times New Roman"/>
          <w:sz w:val="28"/>
          <w:szCs w:val="28"/>
          <w:lang w:val="uk-UA" w:eastAsia="ru-RU"/>
        </w:rPr>
        <w:t>2</w:t>
      </w:r>
      <w:r w:rsidR="002D63E5">
        <w:rPr>
          <w:rFonts w:ascii="Times New Roman" w:hAnsi="Times New Roman"/>
          <w:sz w:val="28"/>
          <w:szCs w:val="28"/>
          <w:lang w:val="uk-UA" w:eastAsia="ru-RU"/>
        </w:rPr>
        <w:t>9</w:t>
      </w:r>
      <w:r w:rsidR="009A4654">
        <w:rPr>
          <w:rFonts w:ascii="Times New Roman" w:hAnsi="Times New Roman"/>
          <w:sz w:val="28"/>
          <w:szCs w:val="28"/>
          <w:lang w:val="uk-UA" w:eastAsia="ru-RU"/>
        </w:rPr>
        <w:t xml:space="preserve">,9 </w:t>
      </w:r>
      <w:r w:rsidR="002D63E5">
        <w:rPr>
          <w:rFonts w:ascii="Times New Roman" w:hAnsi="Times New Roman"/>
          <w:sz w:val="28"/>
          <w:szCs w:val="28"/>
          <w:lang w:val="uk-UA" w:eastAsia="ru-RU"/>
        </w:rPr>
        <w:t>%</w:t>
      </w:r>
      <w:r w:rsidR="003C5F39" w:rsidRPr="00C459AF">
        <w:rPr>
          <w:rFonts w:ascii="Times New Roman" w:hAnsi="Times New Roman"/>
          <w:sz w:val="28"/>
          <w:szCs w:val="28"/>
          <w:lang w:val="uk-UA" w:eastAsia="ru-RU"/>
        </w:rPr>
        <w:t xml:space="preserve"> від випускників споріднених спеціальностей.</w:t>
      </w:r>
    </w:p>
    <w:p w:rsidR="003C5F39" w:rsidRPr="009531CF" w:rsidRDefault="003C5F39" w:rsidP="008B3373">
      <w:pPr>
        <w:spacing w:after="0" w:line="360" w:lineRule="auto"/>
        <w:ind w:right="-284"/>
        <w:jc w:val="both"/>
        <w:rPr>
          <w:rFonts w:ascii="Times New Roman" w:hAnsi="Times New Roman"/>
          <w:sz w:val="28"/>
          <w:szCs w:val="28"/>
          <w:lang w:eastAsia="ru-RU"/>
        </w:rPr>
      </w:pPr>
    </w:p>
    <w:p w:rsidR="00564364" w:rsidRPr="008B1CBF" w:rsidRDefault="00C04C25" w:rsidP="008B1CBF">
      <w:pPr>
        <w:spacing w:after="0" w:line="360" w:lineRule="auto"/>
        <w:ind w:left="-567" w:right="-284" w:firstLine="567"/>
        <w:jc w:val="center"/>
        <w:rPr>
          <w:rFonts w:ascii="Times New Roman" w:hAnsi="Times New Roman"/>
          <w:b/>
          <w:sz w:val="28"/>
          <w:szCs w:val="28"/>
          <w:lang w:val="uk-UA" w:eastAsia="ru-RU"/>
        </w:rPr>
      </w:pPr>
      <w:r>
        <w:rPr>
          <w:rFonts w:ascii="Times New Roman" w:hAnsi="Times New Roman"/>
          <w:b/>
          <w:sz w:val="28"/>
          <w:szCs w:val="28"/>
          <w:lang w:val="uk-UA" w:eastAsia="ru-RU"/>
        </w:rPr>
        <w:t xml:space="preserve">1.2 </w:t>
      </w:r>
      <w:r w:rsidR="00FF1990" w:rsidRPr="00FF1990">
        <w:rPr>
          <w:rFonts w:ascii="Times New Roman" w:hAnsi="Times New Roman"/>
          <w:b/>
          <w:sz w:val="28"/>
          <w:szCs w:val="28"/>
          <w:lang w:val="uk-UA" w:eastAsia="ru-RU"/>
        </w:rPr>
        <w:t>Ліцензування та акредитація</w:t>
      </w:r>
      <w:r w:rsidR="00542B84">
        <w:rPr>
          <w:rFonts w:ascii="Times New Roman" w:hAnsi="Times New Roman"/>
          <w:b/>
          <w:sz w:val="28"/>
          <w:szCs w:val="28"/>
          <w:lang w:val="uk-UA" w:eastAsia="ru-RU"/>
        </w:rPr>
        <w:t xml:space="preserve"> освітньої діяльності</w:t>
      </w:r>
    </w:p>
    <w:p w:rsidR="008B1CBF" w:rsidRPr="008B1CBF" w:rsidRDefault="008B1CBF" w:rsidP="008B1CBF">
      <w:pPr>
        <w:spacing w:after="0" w:line="360" w:lineRule="auto"/>
        <w:ind w:left="-567" w:right="-284" w:firstLine="567"/>
        <w:jc w:val="both"/>
        <w:rPr>
          <w:rFonts w:ascii="Times New Roman" w:hAnsi="Times New Roman"/>
          <w:sz w:val="28"/>
          <w:szCs w:val="20"/>
          <w:lang w:val="uk-UA" w:eastAsia="ru-RU"/>
        </w:rPr>
      </w:pPr>
      <w:r w:rsidRPr="008B1CBF">
        <w:rPr>
          <w:rFonts w:ascii="Times New Roman" w:hAnsi="Times New Roman"/>
          <w:sz w:val="28"/>
          <w:szCs w:val="28"/>
          <w:lang w:val="uk-UA" w:eastAsia="ru-RU"/>
        </w:rPr>
        <w:t>У коледжі проведено</w:t>
      </w:r>
      <w:r w:rsidRPr="008B1CBF">
        <w:rPr>
          <w:rFonts w:ascii="Times New Roman" w:hAnsi="Times New Roman"/>
          <w:sz w:val="28"/>
          <w:szCs w:val="20"/>
          <w:lang w:val="uk-UA" w:eastAsia="ru-RU"/>
        </w:rPr>
        <w:t xml:space="preserve"> ліцензування та акредитацію усіх спеціальностей.</w:t>
      </w:r>
    </w:p>
    <w:p w:rsidR="008B1CBF" w:rsidRDefault="008B1CBF" w:rsidP="008B1CBF">
      <w:pPr>
        <w:spacing w:after="0" w:line="360" w:lineRule="auto"/>
        <w:ind w:left="-567" w:right="-284" w:firstLine="567"/>
        <w:jc w:val="both"/>
        <w:rPr>
          <w:rFonts w:ascii="Times New Roman" w:hAnsi="Times New Roman"/>
          <w:sz w:val="28"/>
          <w:szCs w:val="20"/>
          <w:lang w:val="uk-UA" w:eastAsia="ru-RU"/>
        </w:rPr>
      </w:pPr>
      <w:r w:rsidRPr="008B1CBF">
        <w:rPr>
          <w:rFonts w:ascii="Times New Roman" w:hAnsi="Times New Roman"/>
          <w:sz w:val="28"/>
          <w:szCs w:val="20"/>
          <w:lang w:val="uk-UA" w:eastAsia="ru-RU"/>
        </w:rPr>
        <w:t xml:space="preserve">Переоформлено ліцензію на підготовку фахового молодшого бакалавра згідно з додатком 10.12 до наказу Міністерства освіти і науки України від 23.05.2022 № № 85-л. </w:t>
      </w:r>
      <w:r w:rsidRPr="008B1CBF">
        <w:rPr>
          <w:rFonts w:ascii="Times New Roman" w:hAnsi="Times New Roman"/>
          <w:sz w:val="28"/>
          <w:szCs w:val="28"/>
          <w:lang w:val="uk-UA" w:eastAsia="ru-RU"/>
        </w:rPr>
        <w:t xml:space="preserve">ВСП «Золочівський фаховий коледж Львівського національного університету </w:t>
      </w:r>
      <w:r w:rsidRPr="008B1CBF">
        <w:rPr>
          <w:rFonts w:ascii="Times New Roman" w:hAnsi="Times New Roman"/>
          <w:sz w:val="28"/>
          <w:szCs w:val="20"/>
          <w:lang w:val="uk-UA" w:eastAsia="ru-RU"/>
        </w:rPr>
        <w:t>природокористування» надано право освітніх послуг пов’язаних з одержанням вищої освіти на рівні кваліфікаційних вимог до фахового молодшого бакалавра з наступних спеціальностей</w:t>
      </w:r>
      <w:r w:rsidR="00026690">
        <w:rPr>
          <w:rFonts w:ascii="Times New Roman" w:hAnsi="Times New Roman"/>
          <w:sz w:val="28"/>
          <w:szCs w:val="20"/>
          <w:lang w:val="uk-UA" w:eastAsia="ru-RU"/>
        </w:rPr>
        <w:t>: 071 «Облік і оподаткування» (</w:t>
      </w:r>
      <w:r w:rsidRPr="008B1CBF">
        <w:rPr>
          <w:rFonts w:ascii="Times New Roman" w:hAnsi="Times New Roman"/>
          <w:sz w:val="28"/>
          <w:szCs w:val="20"/>
          <w:lang w:val="uk-UA" w:eastAsia="ru-RU"/>
        </w:rPr>
        <w:t xml:space="preserve">ліцензований обсяг прийому студентів на денну форму навчання 30 осіб), 201 «Агрономія» (ліцензований обсяг прийому студентів на денну форму навчання 75 осіб, на заочну – 20 осіб); 204 «Технологія виробництва і переробки продукції тваринництва» (ліцензований обсяг прийому студентів на денну форму навчання 25 осіб, на заочну – 20 осіб); 208 «Агроінженерія» (ліцензований обсяг прийому студентів на денну </w:t>
      </w:r>
      <w:r w:rsidRPr="008B1CBF">
        <w:rPr>
          <w:rFonts w:ascii="Times New Roman" w:hAnsi="Times New Roman"/>
          <w:sz w:val="28"/>
          <w:szCs w:val="20"/>
          <w:lang w:val="uk-UA" w:eastAsia="ru-RU"/>
        </w:rPr>
        <w:lastRenderedPageBreak/>
        <w:t>форму навчання 50 осіб, на заочну – 20 осіб);  211 «Ветеринарна медицина»  (ліцензований обсяг прийому студентів на денну форму навчання 25 осіб).</w:t>
      </w:r>
    </w:p>
    <w:p w:rsidR="00564364" w:rsidRPr="008B1CBF" w:rsidRDefault="00564364" w:rsidP="008B1CBF">
      <w:pPr>
        <w:spacing w:after="0" w:line="360" w:lineRule="auto"/>
        <w:ind w:left="-567" w:right="-284" w:firstLine="567"/>
        <w:jc w:val="both"/>
        <w:rPr>
          <w:rFonts w:ascii="Times New Roman" w:hAnsi="Times New Roman"/>
          <w:sz w:val="28"/>
          <w:szCs w:val="20"/>
          <w:lang w:val="uk-UA" w:eastAsia="ru-RU"/>
        </w:rPr>
      </w:pPr>
      <w:r w:rsidRPr="00EC2356">
        <w:rPr>
          <w:rFonts w:ascii="Times New Roman" w:hAnsi="Times New Roman"/>
          <w:sz w:val="28"/>
          <w:szCs w:val="28"/>
          <w:lang w:val="uk-UA" w:eastAsia="ru-RU"/>
        </w:rPr>
        <w:t>Загальна кількість ліцензованого обсягу прийому студентів на навчання, що визначена ліцензією</w:t>
      </w:r>
      <w:r w:rsidR="0051718F">
        <w:rPr>
          <w:rFonts w:ascii="Times New Roman" w:hAnsi="Times New Roman"/>
          <w:sz w:val="28"/>
          <w:szCs w:val="28"/>
          <w:lang w:val="uk-UA" w:eastAsia="ru-RU"/>
        </w:rPr>
        <w:t>,</w:t>
      </w:r>
      <w:r w:rsidRPr="00EC2356">
        <w:rPr>
          <w:rFonts w:ascii="Times New Roman" w:hAnsi="Times New Roman"/>
          <w:sz w:val="28"/>
          <w:szCs w:val="28"/>
          <w:lang w:val="uk-UA" w:eastAsia="ru-RU"/>
        </w:rPr>
        <w:t xml:space="preserve"> складає 205 осіб на денну форму навчання та 60 осіб на заочну форму навчання. </w:t>
      </w:r>
    </w:p>
    <w:p w:rsidR="003B0645" w:rsidRDefault="008B6DCD" w:rsidP="003B0645">
      <w:pPr>
        <w:spacing w:after="0" w:line="360" w:lineRule="auto"/>
        <w:ind w:left="-567" w:right="-284" w:firstLine="567"/>
        <w:jc w:val="both"/>
        <w:rPr>
          <w:rFonts w:ascii="Times New Roman" w:hAnsi="Times New Roman"/>
          <w:sz w:val="28"/>
          <w:szCs w:val="28"/>
          <w:shd w:val="clear" w:color="auto" w:fill="FFFFE0"/>
          <w:lang w:val="uk-UA" w:eastAsia="ru-RU"/>
        </w:rPr>
      </w:pPr>
      <w:r w:rsidRPr="00EC2356">
        <w:rPr>
          <w:rFonts w:ascii="Times New Roman" w:hAnsi="Times New Roman"/>
          <w:sz w:val="28"/>
          <w:szCs w:val="28"/>
          <w:lang w:val="uk-UA" w:eastAsia="ru-RU"/>
        </w:rPr>
        <w:t>Згідно з сертифік</w:t>
      </w:r>
      <w:r w:rsidR="00ED4CEE" w:rsidRPr="00EC2356">
        <w:rPr>
          <w:rFonts w:ascii="Times New Roman" w:hAnsi="Times New Roman"/>
          <w:sz w:val="28"/>
          <w:szCs w:val="28"/>
          <w:lang w:val="uk-UA" w:eastAsia="ru-RU"/>
        </w:rPr>
        <w:t xml:space="preserve">атами про акредитацію, виданих </w:t>
      </w:r>
      <w:r w:rsidRPr="00EC2356">
        <w:rPr>
          <w:rFonts w:ascii="Times New Roman" w:hAnsi="Times New Roman"/>
          <w:sz w:val="28"/>
          <w:szCs w:val="28"/>
          <w:lang w:val="uk-UA" w:eastAsia="ru-RU"/>
        </w:rPr>
        <w:t>Міністерством освіти і науки України відповідно до рішень Акредитаційної комісії Золочівський коледж Львівського національного аграрного університету визнано акредитованим за І (першим) рівнем акредитації з напрямів (спеціальностей): 5.03050901 «Бухгалтерський</w:t>
      </w:r>
      <w:r w:rsidR="00B35F7C" w:rsidRPr="00EC2356">
        <w:rPr>
          <w:rFonts w:ascii="Times New Roman" w:hAnsi="Times New Roman"/>
          <w:sz w:val="28"/>
          <w:szCs w:val="28"/>
          <w:lang w:val="uk-UA" w:eastAsia="ru-RU"/>
        </w:rPr>
        <w:t xml:space="preserve"> облік» (сертифікат серії НД-І № 1484739</w:t>
      </w:r>
      <w:r w:rsidRPr="00EC2356">
        <w:rPr>
          <w:rFonts w:ascii="Times New Roman" w:hAnsi="Times New Roman"/>
          <w:sz w:val="28"/>
          <w:szCs w:val="28"/>
          <w:lang w:val="uk-UA" w:eastAsia="ru-RU"/>
        </w:rPr>
        <w:t>); 5.09010102 «Організація і технологія ведення фермерського господарства»</w:t>
      </w:r>
      <w:r w:rsidRPr="00EC2356">
        <w:rPr>
          <w:rFonts w:ascii="Times New Roman" w:hAnsi="Times New Roman"/>
          <w:color w:val="FF0000"/>
          <w:sz w:val="28"/>
          <w:szCs w:val="28"/>
          <w:lang w:val="uk-UA" w:eastAsia="ru-RU"/>
        </w:rPr>
        <w:t xml:space="preserve"> </w:t>
      </w:r>
      <w:r w:rsidRPr="00EC2356">
        <w:rPr>
          <w:rFonts w:ascii="Times New Roman" w:hAnsi="Times New Roman"/>
          <w:sz w:val="28"/>
          <w:szCs w:val="28"/>
          <w:lang w:val="uk-UA" w:eastAsia="ru-RU"/>
        </w:rPr>
        <w:t xml:space="preserve">(сертифікат серії НД-І № </w:t>
      </w:r>
      <w:r w:rsidRPr="00EC2356">
        <w:rPr>
          <w:rFonts w:ascii="Times New Roman" w:hAnsi="Times New Roman"/>
          <w:sz w:val="28"/>
          <w:szCs w:val="28"/>
          <w:shd w:val="clear" w:color="auto" w:fill="FFFFFF"/>
          <w:lang w:val="uk-UA" w:eastAsia="ru-RU"/>
        </w:rPr>
        <w:t>1477723</w:t>
      </w:r>
      <w:r w:rsidRPr="00EC2356">
        <w:rPr>
          <w:rFonts w:ascii="Times New Roman" w:hAnsi="Times New Roman"/>
          <w:sz w:val="28"/>
          <w:szCs w:val="28"/>
          <w:lang w:val="uk-UA" w:eastAsia="ru-RU"/>
        </w:rPr>
        <w:t>); 5.09010103 «Виробництво і переробка продукції рослинництва»</w:t>
      </w:r>
      <w:r w:rsidRPr="00EC2356">
        <w:rPr>
          <w:rFonts w:ascii="Times New Roman" w:hAnsi="Times New Roman"/>
          <w:color w:val="FF0000"/>
          <w:sz w:val="28"/>
          <w:szCs w:val="28"/>
          <w:lang w:val="uk-UA" w:eastAsia="ru-RU"/>
        </w:rPr>
        <w:t xml:space="preserve"> </w:t>
      </w:r>
      <w:r w:rsidR="00B35F7C" w:rsidRPr="00EC2356">
        <w:rPr>
          <w:rFonts w:ascii="Times New Roman" w:hAnsi="Times New Roman"/>
          <w:sz w:val="28"/>
          <w:szCs w:val="28"/>
          <w:lang w:val="uk-UA" w:eastAsia="ru-RU"/>
        </w:rPr>
        <w:t>(сертифікат серії НД-І № 1477724</w:t>
      </w:r>
      <w:r w:rsidRPr="00EC2356">
        <w:rPr>
          <w:rFonts w:ascii="Times New Roman" w:hAnsi="Times New Roman"/>
          <w:sz w:val="28"/>
          <w:szCs w:val="28"/>
          <w:lang w:val="uk-UA" w:eastAsia="ru-RU"/>
        </w:rPr>
        <w:t>); 5.09010201 «Виробництво і переробка продукції тваринн</w:t>
      </w:r>
      <w:r w:rsidR="00B35F7C" w:rsidRPr="00EC2356">
        <w:rPr>
          <w:rFonts w:ascii="Times New Roman" w:hAnsi="Times New Roman"/>
          <w:sz w:val="28"/>
          <w:szCs w:val="28"/>
          <w:lang w:val="uk-UA" w:eastAsia="ru-RU"/>
        </w:rPr>
        <w:t>ицтва» (сертифікат серії НД-І № 1477725</w:t>
      </w:r>
      <w:r w:rsidRPr="00EC2356">
        <w:rPr>
          <w:rFonts w:ascii="Times New Roman" w:hAnsi="Times New Roman"/>
          <w:sz w:val="28"/>
          <w:szCs w:val="28"/>
          <w:lang w:val="uk-UA" w:eastAsia="ru-RU"/>
        </w:rPr>
        <w:t>); 5.10010201 «Експлуатація та ремонт машин агропромислового виробництва» (сертифікат серії НД-І № 1477726); 5.11010101 «Ветеринарна мед</w:t>
      </w:r>
      <w:r w:rsidR="00B35F7C" w:rsidRPr="00EC2356">
        <w:rPr>
          <w:rFonts w:ascii="Times New Roman" w:hAnsi="Times New Roman"/>
          <w:sz w:val="28"/>
          <w:szCs w:val="28"/>
          <w:lang w:val="uk-UA" w:eastAsia="ru-RU"/>
        </w:rPr>
        <w:t>ицина» (сертифікат серії НД-І № 1477727</w:t>
      </w:r>
      <w:r w:rsidRPr="00EC2356">
        <w:rPr>
          <w:rFonts w:ascii="Times New Roman" w:hAnsi="Times New Roman"/>
          <w:sz w:val="28"/>
          <w:szCs w:val="28"/>
          <w:lang w:val="uk-UA" w:eastAsia="ru-RU"/>
        </w:rPr>
        <w:t>); 071 «Облік і оподат</w:t>
      </w:r>
      <w:r w:rsidR="00B35F7C" w:rsidRPr="00EC2356">
        <w:rPr>
          <w:rFonts w:ascii="Times New Roman" w:hAnsi="Times New Roman"/>
          <w:sz w:val="28"/>
          <w:szCs w:val="28"/>
          <w:lang w:val="uk-UA" w:eastAsia="ru-RU"/>
        </w:rPr>
        <w:t>кування» (сертифікат серії УД № 14003001</w:t>
      </w:r>
      <w:r w:rsidRPr="00EC2356">
        <w:rPr>
          <w:rFonts w:ascii="Times New Roman" w:hAnsi="Times New Roman"/>
          <w:sz w:val="28"/>
          <w:szCs w:val="28"/>
          <w:lang w:val="uk-UA" w:eastAsia="ru-RU"/>
        </w:rPr>
        <w:t>); 201 «Аг</w:t>
      </w:r>
      <w:r w:rsidR="00B35F7C" w:rsidRPr="00EC2356">
        <w:rPr>
          <w:rFonts w:ascii="Times New Roman" w:hAnsi="Times New Roman"/>
          <w:sz w:val="28"/>
          <w:szCs w:val="28"/>
          <w:lang w:val="uk-UA" w:eastAsia="ru-RU"/>
        </w:rPr>
        <w:t>рономія» (сертифікат серії УД № 14003002</w:t>
      </w:r>
      <w:r w:rsidRPr="00EC2356">
        <w:rPr>
          <w:rFonts w:ascii="Times New Roman" w:hAnsi="Times New Roman"/>
          <w:sz w:val="28"/>
          <w:szCs w:val="28"/>
          <w:lang w:val="uk-UA" w:eastAsia="ru-RU"/>
        </w:rPr>
        <w:t>); 204 «Технологія виробництва і переробки продукції твари</w:t>
      </w:r>
      <w:r w:rsidR="00B35F7C" w:rsidRPr="00EC2356">
        <w:rPr>
          <w:rFonts w:ascii="Times New Roman" w:hAnsi="Times New Roman"/>
          <w:sz w:val="28"/>
          <w:szCs w:val="28"/>
          <w:lang w:val="uk-UA" w:eastAsia="ru-RU"/>
        </w:rPr>
        <w:t>нництва» (сертифікат серії УД № 14003003</w:t>
      </w:r>
      <w:r w:rsidRPr="00EC2356">
        <w:rPr>
          <w:rFonts w:ascii="Times New Roman" w:hAnsi="Times New Roman"/>
          <w:sz w:val="28"/>
          <w:szCs w:val="28"/>
          <w:lang w:val="uk-UA" w:eastAsia="ru-RU"/>
        </w:rPr>
        <w:t>); 208 «Агроін</w:t>
      </w:r>
      <w:r w:rsidR="00B35F7C" w:rsidRPr="00EC2356">
        <w:rPr>
          <w:rFonts w:ascii="Times New Roman" w:hAnsi="Times New Roman"/>
          <w:sz w:val="28"/>
          <w:szCs w:val="28"/>
          <w:lang w:val="uk-UA" w:eastAsia="ru-RU"/>
        </w:rPr>
        <w:t>женерія» (сертифікат серії УД № 14003004</w:t>
      </w:r>
      <w:r w:rsidRPr="00EC2356">
        <w:rPr>
          <w:rFonts w:ascii="Times New Roman" w:hAnsi="Times New Roman"/>
          <w:sz w:val="28"/>
          <w:szCs w:val="28"/>
          <w:lang w:val="uk-UA" w:eastAsia="ru-RU"/>
        </w:rPr>
        <w:t>) та 211 «Ветеринарна м</w:t>
      </w:r>
      <w:r w:rsidR="00B35F7C" w:rsidRPr="00EC2356">
        <w:rPr>
          <w:rFonts w:ascii="Times New Roman" w:hAnsi="Times New Roman"/>
          <w:sz w:val="28"/>
          <w:szCs w:val="28"/>
          <w:lang w:val="uk-UA" w:eastAsia="ru-RU"/>
        </w:rPr>
        <w:t>едицина» (сертифікат серії УД № 14003005). Термін дії сертифікатів до</w:t>
      </w:r>
      <w:r w:rsidR="00564364" w:rsidRPr="00EC2356">
        <w:rPr>
          <w:rFonts w:ascii="Times New Roman" w:hAnsi="Times New Roman"/>
          <w:sz w:val="28"/>
          <w:szCs w:val="28"/>
          <w:lang w:val="uk-UA" w:eastAsia="ru-RU"/>
        </w:rPr>
        <w:t xml:space="preserve"> 01.07.2025</w:t>
      </w:r>
      <w:r w:rsidR="00172DDB">
        <w:rPr>
          <w:rFonts w:ascii="Times New Roman" w:hAnsi="Times New Roman"/>
          <w:sz w:val="28"/>
          <w:szCs w:val="28"/>
          <w:lang w:val="uk-UA" w:eastAsia="ru-RU"/>
        </w:rPr>
        <w:t xml:space="preserve"> </w:t>
      </w:r>
      <w:r w:rsidR="00564364" w:rsidRPr="00EC2356">
        <w:rPr>
          <w:rFonts w:ascii="Times New Roman" w:hAnsi="Times New Roman"/>
          <w:sz w:val="28"/>
          <w:szCs w:val="28"/>
          <w:lang w:val="uk-UA" w:eastAsia="ru-RU"/>
        </w:rPr>
        <w:t>року</w:t>
      </w:r>
      <w:r w:rsidR="00B35F7C" w:rsidRPr="00EC2356">
        <w:rPr>
          <w:rFonts w:ascii="Times New Roman" w:hAnsi="Times New Roman"/>
          <w:sz w:val="28"/>
          <w:szCs w:val="28"/>
          <w:lang w:val="uk-UA" w:eastAsia="ru-RU"/>
        </w:rPr>
        <w:t xml:space="preserve"> </w:t>
      </w:r>
    </w:p>
    <w:p w:rsidR="003B0645" w:rsidRDefault="000F2C71" w:rsidP="003B0645">
      <w:pPr>
        <w:spacing w:after="0" w:line="360" w:lineRule="auto"/>
        <w:ind w:left="-567" w:right="-284" w:firstLine="567"/>
        <w:jc w:val="both"/>
        <w:rPr>
          <w:rFonts w:ascii="Times New Roman" w:hAnsi="Times New Roman"/>
          <w:sz w:val="28"/>
          <w:szCs w:val="28"/>
          <w:lang w:val="uk-UA" w:eastAsia="ru-RU"/>
        </w:rPr>
      </w:pPr>
      <w:r>
        <w:rPr>
          <w:rFonts w:ascii="Times New Roman" w:hAnsi="Times New Roman"/>
          <w:sz w:val="28"/>
          <w:szCs w:val="20"/>
          <w:lang w:val="uk-UA" w:eastAsia="ru-RU"/>
        </w:rPr>
        <w:t>У цьому році п</w:t>
      </w:r>
      <w:r w:rsidR="008B6DCD" w:rsidRPr="003B0645">
        <w:rPr>
          <w:rFonts w:ascii="Times New Roman" w:hAnsi="Times New Roman"/>
          <w:sz w:val="28"/>
          <w:szCs w:val="20"/>
          <w:lang w:val="uk-UA" w:eastAsia="ru-RU"/>
        </w:rPr>
        <w:t xml:space="preserve">роведено </w:t>
      </w:r>
      <w:r w:rsidR="003B0645">
        <w:rPr>
          <w:rFonts w:ascii="Times New Roman" w:hAnsi="Times New Roman"/>
          <w:sz w:val="28"/>
          <w:szCs w:val="20"/>
          <w:lang w:val="uk-UA" w:eastAsia="ru-RU"/>
        </w:rPr>
        <w:t>атестац</w:t>
      </w:r>
      <w:r w:rsidR="000D6EC7">
        <w:rPr>
          <w:rFonts w:ascii="Times New Roman" w:hAnsi="Times New Roman"/>
          <w:sz w:val="28"/>
          <w:szCs w:val="20"/>
          <w:lang w:val="uk-UA" w:eastAsia="ru-RU"/>
        </w:rPr>
        <w:t>і</w:t>
      </w:r>
      <w:r w:rsidR="003B0645">
        <w:rPr>
          <w:rFonts w:ascii="Times New Roman" w:hAnsi="Times New Roman"/>
          <w:sz w:val="28"/>
          <w:szCs w:val="20"/>
          <w:lang w:val="uk-UA" w:eastAsia="ru-RU"/>
        </w:rPr>
        <w:t>ю</w:t>
      </w:r>
      <w:r w:rsidR="008B6DCD" w:rsidRPr="00EC2356">
        <w:rPr>
          <w:rFonts w:ascii="Times New Roman" w:hAnsi="Times New Roman"/>
          <w:sz w:val="28"/>
          <w:szCs w:val="20"/>
          <w:lang w:val="uk-UA" w:eastAsia="ru-RU"/>
        </w:rPr>
        <w:t xml:space="preserve"> робітничих професій: «Водій категорій В, С1, С», «Тракторист-</w:t>
      </w:r>
      <w:r w:rsidR="00A403EE">
        <w:rPr>
          <w:rFonts w:ascii="Times New Roman" w:hAnsi="Times New Roman"/>
          <w:sz w:val="28"/>
          <w:szCs w:val="20"/>
          <w:lang w:val="uk-UA" w:eastAsia="ru-RU"/>
        </w:rPr>
        <w:t>машиніст категорії А1, А2, В1</w:t>
      </w:r>
      <w:r w:rsidR="00A403EE" w:rsidRPr="000F2C71">
        <w:rPr>
          <w:rFonts w:ascii="Times New Roman" w:hAnsi="Times New Roman"/>
          <w:sz w:val="28"/>
          <w:szCs w:val="28"/>
          <w:lang w:val="uk-UA" w:eastAsia="ru-RU"/>
        </w:rPr>
        <w:t>»</w:t>
      </w:r>
      <w:r w:rsidR="003B0645" w:rsidRPr="000F2C71">
        <w:rPr>
          <w:rFonts w:ascii="Times New Roman" w:hAnsi="Times New Roman"/>
          <w:b/>
          <w:bCs/>
          <w:sz w:val="28"/>
          <w:szCs w:val="28"/>
          <w:lang w:val="uk-UA" w:eastAsia="ru-RU"/>
        </w:rPr>
        <w:t xml:space="preserve"> </w:t>
      </w:r>
      <w:r w:rsidR="003B0645" w:rsidRPr="000F2C71">
        <w:rPr>
          <w:rFonts w:ascii="Times New Roman" w:hAnsi="Times New Roman"/>
          <w:bCs/>
          <w:sz w:val="28"/>
          <w:szCs w:val="28"/>
          <w:lang w:val="uk-UA" w:eastAsia="ru-RU"/>
        </w:rPr>
        <w:t xml:space="preserve">(витяг </w:t>
      </w:r>
      <w:r w:rsidR="003B0645" w:rsidRPr="000F2C71">
        <w:rPr>
          <w:rFonts w:ascii="Times New Roman" w:hAnsi="Times New Roman"/>
          <w:sz w:val="28"/>
          <w:szCs w:val="28"/>
          <w:lang w:val="uk-UA" w:eastAsia="ru-RU"/>
        </w:rPr>
        <w:t xml:space="preserve">з протоколу </w:t>
      </w:r>
      <w:r w:rsidR="003B0645" w:rsidRPr="000F2C71">
        <w:rPr>
          <w:rFonts w:ascii="Times New Roman" w:hAnsi="Times New Roman"/>
          <w:b/>
          <w:bCs/>
          <w:sz w:val="28"/>
          <w:szCs w:val="28"/>
          <w:u w:val="single"/>
          <w:lang w:val="uk-UA" w:eastAsia="ru-RU"/>
        </w:rPr>
        <w:t xml:space="preserve">№ 44 від 17 січня 2023 року </w:t>
      </w:r>
      <w:r w:rsidR="003B0645" w:rsidRPr="000F2C71">
        <w:rPr>
          <w:rFonts w:ascii="Times New Roman" w:hAnsi="Times New Roman"/>
          <w:b/>
          <w:sz w:val="28"/>
          <w:szCs w:val="28"/>
          <w:u w:val="single"/>
          <w:lang w:val="uk-UA" w:eastAsia="ru-RU"/>
        </w:rPr>
        <w:t xml:space="preserve">засідання експертної ради </w:t>
      </w:r>
      <w:r w:rsidR="003B0645" w:rsidRPr="000F2C71">
        <w:rPr>
          <w:rFonts w:ascii="Times New Roman" w:hAnsi="Times New Roman"/>
          <w:b/>
          <w:bCs/>
          <w:sz w:val="28"/>
          <w:szCs w:val="28"/>
          <w:u w:val="single"/>
          <w:lang w:val="uk-UA" w:eastAsia="ru-RU"/>
        </w:rPr>
        <w:t>з професійно-технічної освіти</w:t>
      </w:r>
      <w:r w:rsidR="003B0645" w:rsidRPr="000F2C71">
        <w:rPr>
          <w:rFonts w:ascii="Times New Roman" w:hAnsi="Times New Roman"/>
          <w:b/>
          <w:bCs/>
          <w:sz w:val="28"/>
          <w:szCs w:val="28"/>
          <w:lang w:val="uk-UA" w:eastAsia="ru-RU"/>
        </w:rPr>
        <w:t xml:space="preserve"> </w:t>
      </w:r>
      <w:r w:rsidR="003B0645" w:rsidRPr="000F2C71">
        <w:rPr>
          <w:rFonts w:ascii="Times New Roman" w:hAnsi="Times New Roman"/>
          <w:sz w:val="28"/>
          <w:szCs w:val="28"/>
          <w:lang w:val="uk-UA" w:eastAsia="ru-RU"/>
        </w:rPr>
        <w:t>при Акредитаційній комісії) терміном на 10 років.</w:t>
      </w:r>
    </w:p>
    <w:p w:rsidR="00725393" w:rsidRPr="000F2C71" w:rsidRDefault="00725393" w:rsidP="003B0645">
      <w:pPr>
        <w:spacing w:after="0" w:line="360" w:lineRule="auto"/>
        <w:ind w:left="-567" w:right="-284" w:firstLine="567"/>
        <w:jc w:val="both"/>
        <w:rPr>
          <w:rFonts w:ascii="Times New Roman" w:hAnsi="Times New Roman"/>
          <w:sz w:val="28"/>
          <w:szCs w:val="28"/>
          <w:shd w:val="clear" w:color="auto" w:fill="FFFFE0"/>
          <w:lang w:val="uk-UA" w:eastAsia="ru-RU"/>
        </w:rPr>
      </w:pPr>
    </w:p>
    <w:p w:rsidR="008F4FC9" w:rsidRPr="000F2C71" w:rsidRDefault="00725393" w:rsidP="00725393">
      <w:pPr>
        <w:pStyle w:val="Default"/>
        <w:spacing w:line="360" w:lineRule="auto"/>
        <w:ind w:left="-567" w:right="-284"/>
        <w:jc w:val="center"/>
        <w:rPr>
          <w:b/>
          <w:sz w:val="28"/>
          <w:szCs w:val="28"/>
          <w:lang w:val="uk-UA"/>
        </w:rPr>
      </w:pPr>
      <w:r>
        <w:rPr>
          <w:b/>
          <w:sz w:val="28"/>
          <w:szCs w:val="28"/>
          <w:lang w:val="uk-UA"/>
        </w:rPr>
        <w:t>1.3</w:t>
      </w:r>
      <w:r w:rsidR="0010381C">
        <w:rPr>
          <w:b/>
          <w:sz w:val="28"/>
          <w:szCs w:val="28"/>
          <w:lang w:val="uk-UA"/>
        </w:rPr>
        <w:t xml:space="preserve"> </w:t>
      </w:r>
      <w:r w:rsidR="000A58A7" w:rsidRPr="008E6030">
        <w:rPr>
          <w:b/>
          <w:sz w:val="28"/>
          <w:szCs w:val="28"/>
          <w:lang w:val="uk-UA"/>
        </w:rPr>
        <w:t>Кадрове забезпечення</w:t>
      </w:r>
      <w:r w:rsidR="00542B84">
        <w:rPr>
          <w:b/>
          <w:sz w:val="28"/>
          <w:szCs w:val="28"/>
          <w:lang w:val="uk-UA"/>
        </w:rPr>
        <w:t xml:space="preserve"> навчального процесу</w:t>
      </w:r>
    </w:p>
    <w:p w:rsidR="000A58A7" w:rsidRPr="008E6030" w:rsidRDefault="000A58A7" w:rsidP="000A58A7">
      <w:pPr>
        <w:tabs>
          <w:tab w:val="left" w:pos="851"/>
        </w:tabs>
        <w:spacing w:after="0" w:line="360" w:lineRule="auto"/>
        <w:ind w:left="-567" w:right="-284" w:firstLine="567"/>
        <w:jc w:val="both"/>
        <w:rPr>
          <w:rFonts w:ascii="Times New Roman" w:hAnsi="Times New Roman"/>
          <w:sz w:val="28"/>
          <w:szCs w:val="28"/>
          <w:lang w:val="uk-UA" w:eastAsia="ru-RU"/>
        </w:rPr>
      </w:pPr>
      <w:r w:rsidRPr="008E6030">
        <w:rPr>
          <w:rFonts w:ascii="Times New Roman" w:hAnsi="Times New Roman"/>
          <w:sz w:val="28"/>
          <w:szCs w:val="28"/>
          <w:lang w:val="uk-UA" w:eastAsia="ru-RU"/>
        </w:rPr>
        <w:t xml:space="preserve">Важливе місце в діяльності коледжу займає організація системного навчання педагогічних працівників. </w:t>
      </w:r>
    </w:p>
    <w:p w:rsidR="000A58A7" w:rsidRPr="000721CA" w:rsidRDefault="000A58A7" w:rsidP="000A58A7">
      <w:pPr>
        <w:tabs>
          <w:tab w:val="left" w:pos="851"/>
        </w:tabs>
        <w:spacing w:after="0" w:line="360" w:lineRule="auto"/>
        <w:ind w:left="-567" w:right="-284" w:firstLine="567"/>
        <w:jc w:val="both"/>
        <w:rPr>
          <w:rFonts w:ascii="Times New Roman" w:hAnsi="Times New Roman"/>
          <w:sz w:val="28"/>
          <w:szCs w:val="20"/>
          <w:lang w:val="uk-UA" w:eastAsia="ru-RU"/>
        </w:rPr>
      </w:pPr>
      <w:r w:rsidRPr="000721CA">
        <w:rPr>
          <w:rFonts w:ascii="Times New Roman" w:hAnsi="Times New Roman"/>
          <w:sz w:val="28"/>
          <w:szCs w:val="20"/>
          <w:lang w:val="uk-UA" w:eastAsia="ru-RU"/>
        </w:rPr>
        <w:lastRenderedPageBreak/>
        <w:t>Склад, кваліфікація та фахова освіта викладачів і керівників коледжу відповідають навчальним планам, контингенту студентів та штатному розпису.</w:t>
      </w:r>
    </w:p>
    <w:p w:rsidR="000A58A7" w:rsidRPr="000721CA" w:rsidRDefault="000A58A7" w:rsidP="000721CA">
      <w:pPr>
        <w:spacing w:after="0" w:line="360" w:lineRule="auto"/>
        <w:jc w:val="center"/>
        <w:rPr>
          <w:rFonts w:ascii="Times New Roman" w:hAnsi="Times New Roman"/>
          <w:b/>
          <w:sz w:val="28"/>
          <w:szCs w:val="28"/>
          <w:lang w:val="uk-UA"/>
        </w:rPr>
      </w:pPr>
      <w:r w:rsidRPr="000721CA">
        <w:rPr>
          <w:rFonts w:ascii="Times New Roman" w:hAnsi="Times New Roman"/>
          <w:b/>
          <w:sz w:val="28"/>
          <w:szCs w:val="28"/>
          <w:lang w:val="uk-UA"/>
        </w:rPr>
        <w:t>Якісна та вікова характеристика педагогічних працівників</w:t>
      </w:r>
    </w:p>
    <w:tbl>
      <w:tblPr>
        <w:tblStyle w:val="a6"/>
        <w:tblW w:w="10348" w:type="dxa"/>
        <w:tblInd w:w="-459" w:type="dxa"/>
        <w:tblLook w:val="04A0" w:firstRow="1" w:lastRow="0" w:firstColumn="1" w:lastColumn="0" w:noHBand="0" w:noVBand="1"/>
      </w:tblPr>
      <w:tblGrid>
        <w:gridCol w:w="1598"/>
        <w:gridCol w:w="1083"/>
        <w:gridCol w:w="830"/>
        <w:gridCol w:w="1082"/>
        <w:gridCol w:w="878"/>
        <w:gridCol w:w="1173"/>
        <w:gridCol w:w="1081"/>
        <w:gridCol w:w="639"/>
        <w:gridCol w:w="849"/>
        <w:gridCol w:w="1135"/>
      </w:tblGrid>
      <w:tr w:rsidR="000721CA" w:rsidRPr="000721CA" w:rsidTr="000721CA">
        <w:tc>
          <w:tcPr>
            <w:tcW w:w="1598" w:type="dxa"/>
            <w:vMerge w:val="restart"/>
            <w:vAlign w:val="center"/>
          </w:tcPr>
          <w:p w:rsidR="00626D74" w:rsidRPr="000721CA" w:rsidRDefault="00626D74" w:rsidP="000721CA">
            <w:pPr>
              <w:spacing w:after="0" w:line="360" w:lineRule="auto"/>
              <w:jc w:val="center"/>
              <w:rPr>
                <w:rFonts w:ascii="Times New Roman" w:hAnsi="Times New Roman"/>
                <w:b/>
                <w:sz w:val="28"/>
                <w:szCs w:val="28"/>
                <w:lang w:val="uk-UA"/>
              </w:rPr>
            </w:pPr>
            <w:r w:rsidRPr="000721CA">
              <w:rPr>
                <w:rFonts w:ascii="Times New Roman" w:hAnsi="Times New Roman"/>
                <w:b/>
                <w:sz w:val="28"/>
                <w:szCs w:val="28"/>
                <w:lang w:val="uk-UA"/>
              </w:rPr>
              <w:t>Вікові</w:t>
            </w:r>
          </w:p>
          <w:p w:rsidR="00626D74" w:rsidRPr="000721CA" w:rsidRDefault="00626D74" w:rsidP="000721CA">
            <w:pPr>
              <w:spacing w:after="0" w:line="360" w:lineRule="auto"/>
              <w:jc w:val="center"/>
              <w:rPr>
                <w:rFonts w:ascii="Times New Roman" w:hAnsi="Times New Roman"/>
                <w:b/>
                <w:sz w:val="28"/>
                <w:szCs w:val="28"/>
                <w:lang w:val="uk-UA"/>
              </w:rPr>
            </w:pPr>
            <w:r w:rsidRPr="000721CA">
              <w:rPr>
                <w:rFonts w:ascii="Times New Roman" w:hAnsi="Times New Roman"/>
                <w:b/>
                <w:sz w:val="28"/>
                <w:szCs w:val="28"/>
                <w:lang w:val="uk-UA"/>
              </w:rPr>
              <w:t>катего-</w:t>
            </w:r>
          </w:p>
          <w:p w:rsidR="00626D74" w:rsidRPr="000721CA" w:rsidRDefault="00626D74" w:rsidP="000721CA">
            <w:pPr>
              <w:spacing w:after="0" w:line="360" w:lineRule="auto"/>
              <w:jc w:val="center"/>
              <w:rPr>
                <w:rFonts w:ascii="Times New Roman" w:hAnsi="Times New Roman"/>
                <w:b/>
                <w:sz w:val="28"/>
                <w:szCs w:val="28"/>
                <w:lang w:val="uk-UA"/>
              </w:rPr>
            </w:pPr>
            <w:r w:rsidRPr="000721CA">
              <w:rPr>
                <w:rFonts w:ascii="Times New Roman" w:hAnsi="Times New Roman"/>
                <w:b/>
                <w:sz w:val="28"/>
                <w:szCs w:val="28"/>
                <w:lang w:val="uk-UA"/>
              </w:rPr>
              <w:t>рії</w:t>
            </w:r>
          </w:p>
        </w:tc>
        <w:tc>
          <w:tcPr>
            <w:tcW w:w="1083" w:type="dxa"/>
            <w:vMerge w:val="restart"/>
            <w:vAlign w:val="center"/>
          </w:tcPr>
          <w:p w:rsidR="00626D74" w:rsidRPr="000721CA" w:rsidRDefault="00626D74" w:rsidP="000721CA">
            <w:pPr>
              <w:spacing w:after="0" w:line="360" w:lineRule="auto"/>
              <w:jc w:val="center"/>
              <w:rPr>
                <w:rFonts w:ascii="Times New Roman" w:hAnsi="Times New Roman"/>
                <w:b/>
                <w:sz w:val="28"/>
                <w:szCs w:val="28"/>
                <w:lang w:val="uk-UA"/>
              </w:rPr>
            </w:pPr>
            <w:r w:rsidRPr="000721CA">
              <w:rPr>
                <w:rFonts w:ascii="Times New Roman" w:hAnsi="Times New Roman"/>
                <w:b/>
                <w:sz w:val="28"/>
                <w:szCs w:val="28"/>
                <w:lang w:val="uk-UA"/>
              </w:rPr>
              <w:t>Всього</w:t>
            </w:r>
          </w:p>
        </w:tc>
        <w:tc>
          <w:tcPr>
            <w:tcW w:w="1912" w:type="dxa"/>
            <w:gridSpan w:val="2"/>
          </w:tcPr>
          <w:p w:rsidR="00626D74" w:rsidRPr="000721CA" w:rsidRDefault="00626D74" w:rsidP="000721CA">
            <w:pPr>
              <w:spacing w:after="0" w:line="360" w:lineRule="auto"/>
              <w:jc w:val="center"/>
              <w:rPr>
                <w:rFonts w:ascii="Times New Roman" w:hAnsi="Times New Roman"/>
                <w:b/>
                <w:sz w:val="28"/>
                <w:szCs w:val="28"/>
                <w:lang w:val="uk-UA"/>
              </w:rPr>
            </w:pPr>
            <w:r w:rsidRPr="000721CA">
              <w:rPr>
                <w:rFonts w:ascii="Times New Roman" w:hAnsi="Times New Roman"/>
                <w:b/>
                <w:sz w:val="28"/>
                <w:szCs w:val="28"/>
                <w:lang w:val="uk-UA"/>
              </w:rPr>
              <w:t>З них</w:t>
            </w:r>
          </w:p>
        </w:tc>
        <w:tc>
          <w:tcPr>
            <w:tcW w:w="5755" w:type="dxa"/>
            <w:gridSpan w:val="6"/>
          </w:tcPr>
          <w:p w:rsidR="00626D74" w:rsidRPr="000721CA" w:rsidRDefault="00626D74" w:rsidP="000721CA">
            <w:pPr>
              <w:spacing w:after="0" w:line="360" w:lineRule="auto"/>
              <w:jc w:val="center"/>
              <w:rPr>
                <w:rFonts w:ascii="Times New Roman" w:hAnsi="Times New Roman"/>
                <w:b/>
                <w:sz w:val="28"/>
                <w:szCs w:val="28"/>
                <w:lang w:val="uk-UA"/>
              </w:rPr>
            </w:pPr>
            <w:r w:rsidRPr="000721CA">
              <w:rPr>
                <w:rFonts w:ascii="Times New Roman" w:hAnsi="Times New Roman"/>
                <w:b/>
                <w:sz w:val="28"/>
                <w:szCs w:val="28"/>
                <w:lang w:val="uk-UA"/>
              </w:rPr>
              <w:t>За кваліфікаційними категоріями</w:t>
            </w:r>
          </w:p>
        </w:tc>
      </w:tr>
      <w:tr w:rsidR="000721CA" w:rsidRPr="000721CA" w:rsidTr="000721CA">
        <w:tc>
          <w:tcPr>
            <w:tcW w:w="1598" w:type="dxa"/>
            <w:vMerge/>
          </w:tcPr>
          <w:p w:rsidR="00084DCD" w:rsidRPr="000721CA" w:rsidRDefault="00084DCD" w:rsidP="000721CA">
            <w:pPr>
              <w:spacing w:after="0" w:line="360" w:lineRule="auto"/>
              <w:jc w:val="center"/>
              <w:rPr>
                <w:rFonts w:ascii="Times New Roman" w:hAnsi="Times New Roman"/>
                <w:b/>
                <w:sz w:val="28"/>
                <w:szCs w:val="28"/>
                <w:lang w:val="uk-UA"/>
              </w:rPr>
            </w:pPr>
          </w:p>
        </w:tc>
        <w:tc>
          <w:tcPr>
            <w:tcW w:w="1083" w:type="dxa"/>
            <w:vMerge/>
          </w:tcPr>
          <w:p w:rsidR="00084DCD" w:rsidRPr="000721CA" w:rsidRDefault="00084DCD" w:rsidP="000721CA">
            <w:pPr>
              <w:spacing w:after="0" w:line="360" w:lineRule="auto"/>
              <w:jc w:val="center"/>
              <w:rPr>
                <w:rFonts w:ascii="Times New Roman" w:hAnsi="Times New Roman"/>
                <w:b/>
                <w:sz w:val="28"/>
                <w:szCs w:val="28"/>
                <w:lang w:val="uk-UA"/>
              </w:rPr>
            </w:pPr>
          </w:p>
        </w:tc>
        <w:tc>
          <w:tcPr>
            <w:tcW w:w="830" w:type="dxa"/>
            <w:vMerge w:val="restart"/>
            <w:vAlign w:val="center"/>
          </w:tcPr>
          <w:p w:rsidR="00084DCD" w:rsidRPr="000721CA" w:rsidRDefault="00084DCD" w:rsidP="000721CA">
            <w:pPr>
              <w:spacing w:after="0" w:line="360" w:lineRule="auto"/>
              <w:jc w:val="center"/>
              <w:rPr>
                <w:rFonts w:ascii="Times New Roman" w:hAnsi="Times New Roman"/>
                <w:b/>
                <w:sz w:val="28"/>
                <w:szCs w:val="28"/>
                <w:lang w:val="uk-UA"/>
              </w:rPr>
            </w:pPr>
            <w:r w:rsidRPr="000721CA">
              <w:rPr>
                <w:rFonts w:ascii="Times New Roman" w:hAnsi="Times New Roman"/>
                <w:b/>
                <w:lang w:val="uk-UA"/>
              </w:rPr>
              <w:t>З наук. зван. та вчен. ступ</w:t>
            </w:r>
            <w:r w:rsidRPr="000721CA">
              <w:rPr>
                <w:rFonts w:ascii="Times New Roman" w:hAnsi="Times New Roman"/>
                <w:b/>
                <w:sz w:val="28"/>
                <w:szCs w:val="28"/>
                <w:lang w:val="uk-UA"/>
              </w:rPr>
              <w:t>.</w:t>
            </w:r>
          </w:p>
        </w:tc>
        <w:tc>
          <w:tcPr>
            <w:tcW w:w="1082" w:type="dxa"/>
            <w:vMerge w:val="restart"/>
            <w:vAlign w:val="center"/>
          </w:tcPr>
          <w:p w:rsidR="00084DCD" w:rsidRPr="000721CA" w:rsidRDefault="00084DCD" w:rsidP="000721CA">
            <w:pPr>
              <w:spacing w:after="0" w:line="360" w:lineRule="auto"/>
              <w:jc w:val="center"/>
              <w:rPr>
                <w:rFonts w:ascii="Times New Roman" w:hAnsi="Times New Roman"/>
                <w:b/>
                <w:sz w:val="20"/>
                <w:szCs w:val="20"/>
                <w:lang w:val="uk-UA"/>
              </w:rPr>
            </w:pPr>
            <w:r w:rsidRPr="000721CA">
              <w:rPr>
                <w:rFonts w:ascii="Times New Roman" w:hAnsi="Times New Roman"/>
                <w:b/>
                <w:sz w:val="20"/>
                <w:szCs w:val="20"/>
                <w:lang w:val="uk-UA"/>
              </w:rPr>
              <w:t>З ОС</w:t>
            </w:r>
          </w:p>
          <w:p w:rsidR="00084DCD" w:rsidRPr="000721CA" w:rsidRDefault="00084DCD" w:rsidP="000721CA">
            <w:pPr>
              <w:spacing w:after="0" w:line="360" w:lineRule="auto"/>
              <w:jc w:val="center"/>
              <w:rPr>
                <w:rFonts w:ascii="Times New Roman" w:hAnsi="Times New Roman"/>
                <w:b/>
                <w:sz w:val="28"/>
                <w:szCs w:val="28"/>
                <w:lang w:val="uk-UA"/>
              </w:rPr>
            </w:pPr>
            <w:r w:rsidRPr="000721CA">
              <w:rPr>
                <w:rFonts w:ascii="Times New Roman" w:hAnsi="Times New Roman"/>
                <w:b/>
                <w:sz w:val="20"/>
                <w:szCs w:val="20"/>
                <w:lang w:val="uk-UA"/>
              </w:rPr>
              <w:t>магістр</w:t>
            </w:r>
          </w:p>
        </w:tc>
        <w:tc>
          <w:tcPr>
            <w:tcW w:w="878" w:type="dxa"/>
            <w:vMerge w:val="restart"/>
            <w:vAlign w:val="center"/>
          </w:tcPr>
          <w:p w:rsidR="00084DCD" w:rsidRPr="000721CA" w:rsidRDefault="00084DCD" w:rsidP="000721CA">
            <w:pPr>
              <w:spacing w:after="0" w:line="360" w:lineRule="auto"/>
              <w:jc w:val="center"/>
              <w:rPr>
                <w:rFonts w:ascii="Times New Roman" w:hAnsi="Times New Roman"/>
                <w:b/>
                <w:sz w:val="20"/>
                <w:szCs w:val="20"/>
                <w:lang w:val="uk-UA"/>
              </w:rPr>
            </w:pPr>
            <w:r w:rsidRPr="000721CA">
              <w:rPr>
                <w:rFonts w:ascii="Times New Roman" w:hAnsi="Times New Roman"/>
                <w:b/>
                <w:sz w:val="20"/>
                <w:szCs w:val="20"/>
                <w:lang w:val="uk-UA"/>
              </w:rPr>
              <w:t>Вища</w:t>
            </w:r>
          </w:p>
        </w:tc>
        <w:tc>
          <w:tcPr>
            <w:tcW w:w="2254" w:type="dxa"/>
            <w:gridSpan w:val="2"/>
            <w:vAlign w:val="center"/>
          </w:tcPr>
          <w:p w:rsidR="00084DCD" w:rsidRPr="000721CA" w:rsidRDefault="00084DCD" w:rsidP="000721CA">
            <w:pPr>
              <w:spacing w:after="0" w:line="360" w:lineRule="auto"/>
              <w:jc w:val="center"/>
              <w:rPr>
                <w:rFonts w:ascii="Times New Roman" w:hAnsi="Times New Roman"/>
                <w:b/>
                <w:sz w:val="20"/>
                <w:szCs w:val="20"/>
                <w:lang w:val="uk-UA"/>
              </w:rPr>
            </w:pPr>
            <w:r w:rsidRPr="000721CA">
              <w:rPr>
                <w:rFonts w:ascii="Times New Roman" w:hAnsi="Times New Roman"/>
                <w:b/>
                <w:sz w:val="20"/>
                <w:szCs w:val="20"/>
                <w:lang w:val="uk-UA"/>
              </w:rPr>
              <w:t>З них</w:t>
            </w:r>
          </w:p>
        </w:tc>
        <w:tc>
          <w:tcPr>
            <w:tcW w:w="639" w:type="dxa"/>
            <w:vMerge w:val="restart"/>
            <w:vAlign w:val="center"/>
          </w:tcPr>
          <w:p w:rsidR="00084DCD" w:rsidRPr="000721CA" w:rsidRDefault="00084DCD" w:rsidP="000721CA">
            <w:pPr>
              <w:spacing w:after="0" w:line="360" w:lineRule="auto"/>
              <w:jc w:val="center"/>
              <w:rPr>
                <w:rFonts w:ascii="Times New Roman" w:hAnsi="Times New Roman"/>
                <w:b/>
                <w:sz w:val="20"/>
                <w:szCs w:val="20"/>
                <w:lang w:val="uk-UA"/>
              </w:rPr>
            </w:pPr>
          </w:p>
          <w:p w:rsidR="00084DCD" w:rsidRPr="000721CA" w:rsidRDefault="00084DCD" w:rsidP="000721CA">
            <w:pPr>
              <w:spacing w:after="0" w:line="360" w:lineRule="auto"/>
              <w:jc w:val="center"/>
              <w:rPr>
                <w:rFonts w:ascii="Times New Roman" w:hAnsi="Times New Roman"/>
                <w:b/>
                <w:sz w:val="20"/>
                <w:szCs w:val="20"/>
                <w:lang w:val="uk-UA"/>
              </w:rPr>
            </w:pPr>
            <w:r w:rsidRPr="000721CA">
              <w:rPr>
                <w:rFonts w:ascii="Times New Roman" w:hAnsi="Times New Roman"/>
                <w:b/>
                <w:sz w:val="20"/>
                <w:szCs w:val="20"/>
                <w:lang w:val="uk-UA"/>
              </w:rPr>
              <w:t>І</w:t>
            </w:r>
          </w:p>
          <w:p w:rsidR="00084DCD" w:rsidRPr="000721CA" w:rsidRDefault="00084DCD" w:rsidP="000721CA">
            <w:pPr>
              <w:spacing w:after="0" w:line="360" w:lineRule="auto"/>
              <w:jc w:val="center"/>
              <w:rPr>
                <w:rFonts w:ascii="Times New Roman" w:hAnsi="Times New Roman"/>
                <w:b/>
                <w:sz w:val="20"/>
                <w:szCs w:val="20"/>
                <w:lang w:val="uk-UA"/>
              </w:rPr>
            </w:pPr>
          </w:p>
        </w:tc>
        <w:tc>
          <w:tcPr>
            <w:tcW w:w="849" w:type="dxa"/>
            <w:vMerge w:val="restart"/>
            <w:vAlign w:val="center"/>
          </w:tcPr>
          <w:p w:rsidR="00084DCD" w:rsidRPr="000721CA" w:rsidRDefault="00084DCD" w:rsidP="000721CA">
            <w:pPr>
              <w:spacing w:after="0" w:line="360" w:lineRule="auto"/>
              <w:jc w:val="center"/>
              <w:rPr>
                <w:rFonts w:ascii="Times New Roman" w:hAnsi="Times New Roman"/>
                <w:b/>
                <w:sz w:val="20"/>
                <w:szCs w:val="20"/>
                <w:lang w:val="uk-UA"/>
              </w:rPr>
            </w:pPr>
          </w:p>
          <w:p w:rsidR="00084DCD" w:rsidRPr="000721CA" w:rsidRDefault="00084DCD" w:rsidP="000721CA">
            <w:pPr>
              <w:spacing w:after="0" w:line="360" w:lineRule="auto"/>
              <w:jc w:val="center"/>
              <w:rPr>
                <w:rFonts w:ascii="Times New Roman" w:hAnsi="Times New Roman"/>
                <w:b/>
                <w:sz w:val="20"/>
                <w:szCs w:val="20"/>
                <w:lang w:val="uk-UA"/>
              </w:rPr>
            </w:pPr>
            <w:r w:rsidRPr="000721CA">
              <w:rPr>
                <w:rFonts w:ascii="Times New Roman" w:hAnsi="Times New Roman"/>
                <w:b/>
                <w:sz w:val="20"/>
                <w:szCs w:val="20"/>
                <w:lang w:val="uk-UA"/>
              </w:rPr>
              <w:t>ІІ</w:t>
            </w:r>
          </w:p>
          <w:p w:rsidR="00084DCD" w:rsidRPr="000721CA" w:rsidRDefault="00084DCD" w:rsidP="000721CA">
            <w:pPr>
              <w:spacing w:after="0" w:line="360" w:lineRule="auto"/>
              <w:jc w:val="center"/>
              <w:rPr>
                <w:rFonts w:ascii="Times New Roman" w:hAnsi="Times New Roman"/>
                <w:b/>
                <w:sz w:val="20"/>
                <w:szCs w:val="20"/>
                <w:lang w:val="uk-UA"/>
              </w:rPr>
            </w:pPr>
          </w:p>
        </w:tc>
        <w:tc>
          <w:tcPr>
            <w:tcW w:w="1135" w:type="dxa"/>
            <w:vMerge w:val="restart"/>
            <w:vAlign w:val="center"/>
          </w:tcPr>
          <w:p w:rsidR="00084DCD" w:rsidRPr="000721CA" w:rsidRDefault="00084DCD" w:rsidP="000721CA">
            <w:pPr>
              <w:spacing w:after="0" w:line="360" w:lineRule="auto"/>
              <w:jc w:val="center"/>
              <w:rPr>
                <w:rFonts w:ascii="Times New Roman" w:hAnsi="Times New Roman"/>
                <w:b/>
                <w:sz w:val="20"/>
                <w:szCs w:val="20"/>
                <w:lang w:val="uk-UA"/>
              </w:rPr>
            </w:pPr>
            <w:r w:rsidRPr="000721CA">
              <w:rPr>
                <w:rFonts w:ascii="Times New Roman" w:hAnsi="Times New Roman"/>
                <w:b/>
                <w:sz w:val="20"/>
                <w:szCs w:val="20"/>
                <w:lang w:val="uk-UA"/>
              </w:rPr>
              <w:t>спеціаліст</w:t>
            </w:r>
          </w:p>
        </w:tc>
      </w:tr>
      <w:tr w:rsidR="000721CA" w:rsidRPr="000721CA" w:rsidTr="000721CA">
        <w:tc>
          <w:tcPr>
            <w:tcW w:w="1598" w:type="dxa"/>
            <w:vMerge/>
          </w:tcPr>
          <w:p w:rsidR="00084DCD" w:rsidRPr="000721CA" w:rsidRDefault="00084DCD" w:rsidP="000721CA">
            <w:pPr>
              <w:spacing w:after="0" w:line="360" w:lineRule="auto"/>
              <w:jc w:val="center"/>
              <w:rPr>
                <w:rFonts w:ascii="Times New Roman" w:hAnsi="Times New Roman"/>
                <w:b/>
                <w:sz w:val="28"/>
                <w:szCs w:val="28"/>
                <w:lang w:val="uk-UA"/>
              </w:rPr>
            </w:pPr>
          </w:p>
        </w:tc>
        <w:tc>
          <w:tcPr>
            <w:tcW w:w="1083" w:type="dxa"/>
            <w:vMerge/>
          </w:tcPr>
          <w:p w:rsidR="00084DCD" w:rsidRPr="000721CA" w:rsidRDefault="00084DCD" w:rsidP="000721CA">
            <w:pPr>
              <w:spacing w:after="0" w:line="360" w:lineRule="auto"/>
              <w:jc w:val="center"/>
              <w:rPr>
                <w:rFonts w:ascii="Times New Roman" w:hAnsi="Times New Roman"/>
                <w:b/>
                <w:sz w:val="28"/>
                <w:szCs w:val="28"/>
                <w:lang w:val="uk-UA"/>
              </w:rPr>
            </w:pPr>
          </w:p>
        </w:tc>
        <w:tc>
          <w:tcPr>
            <w:tcW w:w="830" w:type="dxa"/>
            <w:vMerge/>
          </w:tcPr>
          <w:p w:rsidR="00084DCD" w:rsidRPr="000721CA" w:rsidRDefault="00084DCD" w:rsidP="000721CA">
            <w:pPr>
              <w:spacing w:after="0" w:line="360" w:lineRule="auto"/>
              <w:jc w:val="center"/>
              <w:rPr>
                <w:rFonts w:ascii="Times New Roman" w:hAnsi="Times New Roman"/>
                <w:b/>
                <w:sz w:val="28"/>
                <w:szCs w:val="28"/>
                <w:lang w:val="uk-UA"/>
              </w:rPr>
            </w:pPr>
          </w:p>
        </w:tc>
        <w:tc>
          <w:tcPr>
            <w:tcW w:w="1082" w:type="dxa"/>
            <w:vMerge/>
          </w:tcPr>
          <w:p w:rsidR="00084DCD" w:rsidRPr="000721CA" w:rsidRDefault="00084DCD" w:rsidP="000721CA">
            <w:pPr>
              <w:spacing w:after="0" w:line="360" w:lineRule="auto"/>
              <w:jc w:val="center"/>
              <w:rPr>
                <w:rFonts w:ascii="Times New Roman" w:hAnsi="Times New Roman"/>
                <w:b/>
                <w:sz w:val="28"/>
                <w:szCs w:val="28"/>
                <w:lang w:val="uk-UA"/>
              </w:rPr>
            </w:pPr>
          </w:p>
        </w:tc>
        <w:tc>
          <w:tcPr>
            <w:tcW w:w="878" w:type="dxa"/>
            <w:vMerge/>
          </w:tcPr>
          <w:p w:rsidR="00084DCD" w:rsidRPr="000721CA" w:rsidRDefault="00084DCD" w:rsidP="000721CA">
            <w:pPr>
              <w:spacing w:after="0" w:line="360" w:lineRule="auto"/>
              <w:jc w:val="center"/>
              <w:rPr>
                <w:rFonts w:ascii="Times New Roman" w:hAnsi="Times New Roman"/>
                <w:b/>
                <w:sz w:val="28"/>
                <w:szCs w:val="28"/>
                <w:lang w:val="uk-UA"/>
              </w:rPr>
            </w:pPr>
          </w:p>
        </w:tc>
        <w:tc>
          <w:tcPr>
            <w:tcW w:w="1173" w:type="dxa"/>
            <w:vAlign w:val="center"/>
          </w:tcPr>
          <w:p w:rsidR="00084DCD" w:rsidRPr="000721CA" w:rsidRDefault="00084DCD" w:rsidP="000721CA">
            <w:pPr>
              <w:spacing w:after="0" w:line="360" w:lineRule="auto"/>
              <w:jc w:val="center"/>
              <w:rPr>
                <w:rFonts w:ascii="Times New Roman" w:hAnsi="Times New Roman"/>
                <w:b/>
                <w:sz w:val="20"/>
                <w:szCs w:val="20"/>
                <w:lang w:val="uk-UA"/>
              </w:rPr>
            </w:pPr>
            <w:r w:rsidRPr="000721CA">
              <w:rPr>
                <w:rFonts w:ascii="Times New Roman" w:hAnsi="Times New Roman"/>
                <w:b/>
                <w:sz w:val="20"/>
                <w:szCs w:val="20"/>
                <w:lang w:val="uk-UA"/>
              </w:rPr>
              <w:t>Викладач- методист</w:t>
            </w:r>
          </w:p>
        </w:tc>
        <w:tc>
          <w:tcPr>
            <w:tcW w:w="1081" w:type="dxa"/>
            <w:vAlign w:val="center"/>
          </w:tcPr>
          <w:p w:rsidR="00084DCD" w:rsidRPr="000721CA" w:rsidRDefault="00084DCD" w:rsidP="000721CA">
            <w:pPr>
              <w:spacing w:after="0" w:line="360" w:lineRule="auto"/>
              <w:jc w:val="center"/>
              <w:rPr>
                <w:rFonts w:ascii="Times New Roman" w:hAnsi="Times New Roman"/>
                <w:b/>
                <w:sz w:val="20"/>
                <w:szCs w:val="20"/>
                <w:lang w:val="uk-UA"/>
              </w:rPr>
            </w:pPr>
            <w:r w:rsidRPr="000721CA">
              <w:rPr>
                <w:rFonts w:ascii="Times New Roman" w:hAnsi="Times New Roman"/>
                <w:b/>
                <w:sz w:val="20"/>
                <w:szCs w:val="20"/>
                <w:lang w:val="uk-UA"/>
              </w:rPr>
              <w:t>Старший</w:t>
            </w:r>
          </w:p>
          <w:p w:rsidR="00084DCD" w:rsidRPr="000721CA" w:rsidRDefault="00084DCD" w:rsidP="000721CA">
            <w:pPr>
              <w:spacing w:after="0" w:line="360" w:lineRule="auto"/>
              <w:jc w:val="center"/>
              <w:rPr>
                <w:rFonts w:ascii="Times New Roman" w:hAnsi="Times New Roman"/>
                <w:b/>
                <w:sz w:val="28"/>
                <w:szCs w:val="28"/>
                <w:lang w:val="uk-UA"/>
              </w:rPr>
            </w:pPr>
            <w:r w:rsidRPr="000721CA">
              <w:rPr>
                <w:rFonts w:ascii="Times New Roman" w:hAnsi="Times New Roman"/>
                <w:b/>
                <w:sz w:val="20"/>
                <w:szCs w:val="20"/>
                <w:lang w:val="uk-UA"/>
              </w:rPr>
              <w:t>викладач</w:t>
            </w:r>
          </w:p>
        </w:tc>
        <w:tc>
          <w:tcPr>
            <w:tcW w:w="639" w:type="dxa"/>
            <w:vMerge/>
          </w:tcPr>
          <w:p w:rsidR="00084DCD" w:rsidRPr="000721CA" w:rsidRDefault="00084DCD" w:rsidP="000721CA">
            <w:pPr>
              <w:spacing w:after="0" w:line="360" w:lineRule="auto"/>
              <w:jc w:val="center"/>
              <w:rPr>
                <w:rFonts w:ascii="Times New Roman" w:hAnsi="Times New Roman"/>
                <w:b/>
                <w:sz w:val="28"/>
                <w:szCs w:val="28"/>
                <w:lang w:val="uk-UA"/>
              </w:rPr>
            </w:pPr>
          </w:p>
        </w:tc>
        <w:tc>
          <w:tcPr>
            <w:tcW w:w="849" w:type="dxa"/>
            <w:vMerge/>
          </w:tcPr>
          <w:p w:rsidR="00084DCD" w:rsidRPr="000721CA" w:rsidRDefault="00084DCD" w:rsidP="000721CA">
            <w:pPr>
              <w:spacing w:after="0" w:line="360" w:lineRule="auto"/>
              <w:jc w:val="center"/>
              <w:rPr>
                <w:rFonts w:ascii="Times New Roman" w:hAnsi="Times New Roman"/>
                <w:b/>
                <w:sz w:val="28"/>
                <w:szCs w:val="28"/>
                <w:lang w:val="uk-UA"/>
              </w:rPr>
            </w:pPr>
          </w:p>
        </w:tc>
        <w:tc>
          <w:tcPr>
            <w:tcW w:w="1135" w:type="dxa"/>
            <w:vMerge/>
          </w:tcPr>
          <w:p w:rsidR="00084DCD" w:rsidRPr="000721CA" w:rsidRDefault="00084DCD" w:rsidP="000721CA">
            <w:pPr>
              <w:spacing w:after="0" w:line="360" w:lineRule="auto"/>
              <w:jc w:val="center"/>
              <w:rPr>
                <w:rFonts w:ascii="Times New Roman" w:hAnsi="Times New Roman"/>
                <w:b/>
                <w:sz w:val="28"/>
                <w:szCs w:val="28"/>
                <w:lang w:val="uk-UA"/>
              </w:rPr>
            </w:pPr>
          </w:p>
        </w:tc>
      </w:tr>
      <w:tr w:rsidR="000721CA" w:rsidRPr="000721CA" w:rsidTr="000721CA">
        <w:tc>
          <w:tcPr>
            <w:tcW w:w="1598"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35</w:t>
            </w:r>
          </w:p>
        </w:tc>
        <w:tc>
          <w:tcPr>
            <w:tcW w:w="1083"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9</w:t>
            </w:r>
          </w:p>
        </w:tc>
        <w:tc>
          <w:tcPr>
            <w:tcW w:w="830"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w:t>
            </w:r>
          </w:p>
        </w:tc>
        <w:tc>
          <w:tcPr>
            <w:tcW w:w="1082"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4</w:t>
            </w:r>
          </w:p>
        </w:tc>
        <w:tc>
          <w:tcPr>
            <w:tcW w:w="878"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w:t>
            </w:r>
          </w:p>
        </w:tc>
        <w:tc>
          <w:tcPr>
            <w:tcW w:w="1173"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w:t>
            </w:r>
          </w:p>
        </w:tc>
        <w:tc>
          <w:tcPr>
            <w:tcW w:w="1081"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w:t>
            </w:r>
          </w:p>
        </w:tc>
        <w:tc>
          <w:tcPr>
            <w:tcW w:w="639"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2</w:t>
            </w:r>
          </w:p>
        </w:tc>
        <w:tc>
          <w:tcPr>
            <w:tcW w:w="849"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4</w:t>
            </w:r>
          </w:p>
        </w:tc>
        <w:tc>
          <w:tcPr>
            <w:tcW w:w="1135"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3</w:t>
            </w:r>
          </w:p>
        </w:tc>
      </w:tr>
      <w:tr w:rsidR="000721CA" w:rsidRPr="000721CA" w:rsidTr="000721CA">
        <w:tc>
          <w:tcPr>
            <w:tcW w:w="1598"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35-60</w:t>
            </w:r>
          </w:p>
        </w:tc>
        <w:tc>
          <w:tcPr>
            <w:tcW w:w="1083"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29</w:t>
            </w:r>
          </w:p>
        </w:tc>
        <w:tc>
          <w:tcPr>
            <w:tcW w:w="830"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w:t>
            </w:r>
          </w:p>
        </w:tc>
        <w:tc>
          <w:tcPr>
            <w:tcW w:w="1082"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10</w:t>
            </w:r>
          </w:p>
        </w:tc>
        <w:tc>
          <w:tcPr>
            <w:tcW w:w="878"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18</w:t>
            </w:r>
          </w:p>
        </w:tc>
        <w:tc>
          <w:tcPr>
            <w:tcW w:w="1173"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2</w:t>
            </w:r>
          </w:p>
        </w:tc>
        <w:tc>
          <w:tcPr>
            <w:tcW w:w="1081"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2</w:t>
            </w:r>
          </w:p>
        </w:tc>
        <w:tc>
          <w:tcPr>
            <w:tcW w:w="639"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10</w:t>
            </w:r>
          </w:p>
        </w:tc>
        <w:tc>
          <w:tcPr>
            <w:tcW w:w="849"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1</w:t>
            </w:r>
          </w:p>
        </w:tc>
        <w:tc>
          <w:tcPr>
            <w:tcW w:w="1135"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w:t>
            </w:r>
          </w:p>
        </w:tc>
      </w:tr>
      <w:tr w:rsidR="000721CA" w:rsidRPr="000721CA" w:rsidTr="000721CA">
        <w:tc>
          <w:tcPr>
            <w:tcW w:w="1598"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 60</w:t>
            </w:r>
          </w:p>
        </w:tc>
        <w:tc>
          <w:tcPr>
            <w:tcW w:w="1083"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24</w:t>
            </w:r>
          </w:p>
        </w:tc>
        <w:tc>
          <w:tcPr>
            <w:tcW w:w="830"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1</w:t>
            </w:r>
          </w:p>
        </w:tc>
        <w:tc>
          <w:tcPr>
            <w:tcW w:w="1082"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1</w:t>
            </w:r>
          </w:p>
        </w:tc>
        <w:tc>
          <w:tcPr>
            <w:tcW w:w="878"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18</w:t>
            </w:r>
          </w:p>
        </w:tc>
        <w:tc>
          <w:tcPr>
            <w:tcW w:w="1173"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6</w:t>
            </w:r>
          </w:p>
        </w:tc>
        <w:tc>
          <w:tcPr>
            <w:tcW w:w="1081"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2</w:t>
            </w:r>
          </w:p>
        </w:tc>
        <w:tc>
          <w:tcPr>
            <w:tcW w:w="639"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5</w:t>
            </w:r>
          </w:p>
        </w:tc>
        <w:tc>
          <w:tcPr>
            <w:tcW w:w="849"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1</w:t>
            </w:r>
          </w:p>
        </w:tc>
        <w:tc>
          <w:tcPr>
            <w:tcW w:w="1135"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w:t>
            </w:r>
          </w:p>
        </w:tc>
      </w:tr>
      <w:tr w:rsidR="000721CA" w:rsidRPr="000721CA" w:rsidTr="000721CA">
        <w:tc>
          <w:tcPr>
            <w:tcW w:w="1598"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Всього</w:t>
            </w:r>
          </w:p>
        </w:tc>
        <w:tc>
          <w:tcPr>
            <w:tcW w:w="1083"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62</w:t>
            </w:r>
          </w:p>
        </w:tc>
        <w:tc>
          <w:tcPr>
            <w:tcW w:w="830"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1</w:t>
            </w:r>
          </w:p>
        </w:tc>
        <w:tc>
          <w:tcPr>
            <w:tcW w:w="1082"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15</w:t>
            </w:r>
          </w:p>
        </w:tc>
        <w:tc>
          <w:tcPr>
            <w:tcW w:w="878"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36</w:t>
            </w:r>
          </w:p>
        </w:tc>
        <w:tc>
          <w:tcPr>
            <w:tcW w:w="1173"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8</w:t>
            </w:r>
          </w:p>
        </w:tc>
        <w:tc>
          <w:tcPr>
            <w:tcW w:w="1081"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4</w:t>
            </w:r>
          </w:p>
        </w:tc>
        <w:tc>
          <w:tcPr>
            <w:tcW w:w="639" w:type="dxa"/>
          </w:tcPr>
          <w:p w:rsidR="00626D74" w:rsidRPr="000721CA" w:rsidRDefault="00662306"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17</w:t>
            </w:r>
          </w:p>
        </w:tc>
        <w:tc>
          <w:tcPr>
            <w:tcW w:w="849"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6</w:t>
            </w:r>
          </w:p>
        </w:tc>
        <w:tc>
          <w:tcPr>
            <w:tcW w:w="1135" w:type="dxa"/>
          </w:tcPr>
          <w:p w:rsidR="00626D74" w:rsidRPr="000721CA" w:rsidRDefault="00084DCD" w:rsidP="000721CA">
            <w:pPr>
              <w:spacing w:after="0" w:line="360" w:lineRule="auto"/>
              <w:jc w:val="center"/>
              <w:rPr>
                <w:rFonts w:ascii="Times New Roman" w:hAnsi="Times New Roman"/>
                <w:sz w:val="28"/>
                <w:szCs w:val="28"/>
                <w:lang w:val="uk-UA"/>
              </w:rPr>
            </w:pPr>
            <w:r w:rsidRPr="000721CA">
              <w:rPr>
                <w:rFonts w:ascii="Times New Roman" w:hAnsi="Times New Roman"/>
                <w:sz w:val="28"/>
                <w:szCs w:val="28"/>
                <w:lang w:val="uk-UA"/>
              </w:rPr>
              <w:t>3</w:t>
            </w:r>
          </w:p>
        </w:tc>
      </w:tr>
    </w:tbl>
    <w:p w:rsidR="004749B1" w:rsidRPr="00087C35" w:rsidRDefault="004749B1" w:rsidP="000A58A7">
      <w:pPr>
        <w:spacing w:after="0" w:line="240" w:lineRule="auto"/>
        <w:jc w:val="center"/>
        <w:rPr>
          <w:rFonts w:ascii="Times New Roman" w:hAnsi="Times New Roman"/>
          <w:b/>
          <w:sz w:val="28"/>
          <w:szCs w:val="28"/>
          <w:lang w:val="uk-UA"/>
        </w:rPr>
      </w:pPr>
    </w:p>
    <w:p w:rsidR="00236407" w:rsidRPr="0010381C" w:rsidRDefault="00ED2C06" w:rsidP="0010381C">
      <w:pPr>
        <w:tabs>
          <w:tab w:val="left" w:pos="851"/>
        </w:tabs>
        <w:spacing w:after="0" w:line="360" w:lineRule="auto"/>
        <w:ind w:left="-567" w:right="-284" w:firstLine="567"/>
        <w:jc w:val="both"/>
        <w:rPr>
          <w:rFonts w:ascii="Times New Roman" w:hAnsi="Times New Roman"/>
          <w:sz w:val="28"/>
          <w:szCs w:val="28"/>
          <w:lang w:val="uk-UA" w:eastAsia="ru-RU"/>
        </w:rPr>
      </w:pPr>
      <w:r w:rsidRPr="0010381C">
        <w:rPr>
          <w:rFonts w:ascii="Times New Roman" w:hAnsi="Times New Roman"/>
          <w:sz w:val="28"/>
          <w:szCs w:val="28"/>
          <w:lang w:val="uk-UA" w:eastAsia="ru-RU"/>
        </w:rPr>
        <w:t xml:space="preserve">У </w:t>
      </w:r>
      <w:r w:rsidR="0010381C">
        <w:rPr>
          <w:rFonts w:ascii="Times New Roman" w:hAnsi="Times New Roman"/>
          <w:sz w:val="28"/>
          <w:szCs w:val="28"/>
          <w:lang w:val="uk-UA" w:eastAsia="ru-RU"/>
        </w:rPr>
        <w:t xml:space="preserve">коледжі працює 62 викладачі, </w:t>
      </w:r>
      <w:r w:rsidRPr="0010381C">
        <w:rPr>
          <w:rFonts w:ascii="Times New Roman" w:hAnsi="Times New Roman"/>
          <w:sz w:val="28"/>
          <w:szCs w:val="28"/>
          <w:lang w:val="uk-UA" w:eastAsia="ru-RU"/>
        </w:rPr>
        <w:t>58,1% з яких мають кваліфікаційну категорію « спеціаліст вищої категорії,</w:t>
      </w:r>
      <w:r w:rsidR="0010381C">
        <w:rPr>
          <w:rFonts w:ascii="Times New Roman" w:hAnsi="Times New Roman"/>
          <w:sz w:val="28"/>
          <w:szCs w:val="28"/>
          <w:lang w:val="uk-UA" w:eastAsia="ru-RU"/>
        </w:rPr>
        <w:t xml:space="preserve"> 12,9 % з </w:t>
      </w:r>
      <w:r w:rsidRPr="0010381C">
        <w:rPr>
          <w:rFonts w:ascii="Times New Roman" w:hAnsi="Times New Roman"/>
          <w:sz w:val="28"/>
          <w:szCs w:val="28"/>
          <w:lang w:val="uk-UA" w:eastAsia="ru-RU"/>
        </w:rPr>
        <w:t>них присвоєно звання викладач-методис</w:t>
      </w:r>
      <w:r w:rsidR="0010381C">
        <w:rPr>
          <w:rFonts w:ascii="Times New Roman" w:hAnsi="Times New Roman"/>
          <w:sz w:val="28"/>
          <w:szCs w:val="28"/>
          <w:lang w:val="uk-UA" w:eastAsia="ru-RU"/>
        </w:rPr>
        <w:t xml:space="preserve">т, 6,5%  - старший викладач. </w:t>
      </w:r>
      <w:r w:rsidR="00662306" w:rsidRPr="0010381C">
        <w:rPr>
          <w:rFonts w:ascii="Times New Roman" w:hAnsi="Times New Roman"/>
          <w:sz w:val="28"/>
          <w:szCs w:val="28"/>
          <w:lang w:val="uk-UA" w:eastAsia="ru-RU"/>
        </w:rPr>
        <w:t>27,4</w:t>
      </w:r>
      <w:r w:rsidRPr="0010381C">
        <w:rPr>
          <w:rFonts w:ascii="Times New Roman" w:hAnsi="Times New Roman"/>
          <w:sz w:val="28"/>
          <w:szCs w:val="28"/>
          <w:lang w:val="uk-UA" w:eastAsia="ru-RU"/>
        </w:rPr>
        <w:t xml:space="preserve">% викладачів  присвоєно  кваліфікацію « спеціаліст </w:t>
      </w:r>
      <w:r w:rsidR="00662306" w:rsidRPr="0010381C">
        <w:rPr>
          <w:rFonts w:ascii="Times New Roman" w:hAnsi="Times New Roman"/>
          <w:sz w:val="28"/>
          <w:szCs w:val="28"/>
          <w:lang w:val="uk-UA" w:eastAsia="ru-RU"/>
        </w:rPr>
        <w:t>першої категорії, 9,7 % -  «спеціаліст  другої категорії», 4,8 % -спеціаліст.</w:t>
      </w:r>
      <w:r w:rsidRPr="0010381C">
        <w:rPr>
          <w:rFonts w:ascii="Times New Roman" w:hAnsi="Times New Roman"/>
          <w:sz w:val="28"/>
          <w:szCs w:val="28"/>
          <w:lang w:val="uk-UA" w:eastAsia="ru-RU"/>
        </w:rPr>
        <w:t xml:space="preserve"> Середній вік педагогі</w:t>
      </w:r>
      <w:r w:rsidR="0010381C">
        <w:rPr>
          <w:rFonts w:ascii="Times New Roman" w:hAnsi="Times New Roman"/>
          <w:sz w:val="28"/>
          <w:szCs w:val="28"/>
          <w:lang w:val="uk-UA" w:eastAsia="ru-RU"/>
        </w:rPr>
        <w:t>чного складу складає 47,</w:t>
      </w:r>
      <w:r w:rsidR="00662306" w:rsidRPr="0010381C">
        <w:rPr>
          <w:rFonts w:ascii="Times New Roman" w:hAnsi="Times New Roman"/>
          <w:sz w:val="28"/>
          <w:szCs w:val="28"/>
          <w:lang w:val="uk-UA" w:eastAsia="ru-RU"/>
        </w:rPr>
        <w:t>5 років.</w:t>
      </w:r>
    </w:p>
    <w:p w:rsidR="00E92722" w:rsidRDefault="00E92722" w:rsidP="00823AA3">
      <w:pPr>
        <w:tabs>
          <w:tab w:val="left" w:pos="851"/>
        </w:tabs>
        <w:spacing w:after="0" w:line="360" w:lineRule="auto"/>
        <w:ind w:right="-284"/>
        <w:jc w:val="both"/>
        <w:rPr>
          <w:rFonts w:ascii="Times New Roman" w:hAnsi="Times New Roman"/>
          <w:sz w:val="28"/>
          <w:szCs w:val="20"/>
          <w:lang w:val="uk-UA" w:eastAsia="ru-RU"/>
        </w:rPr>
      </w:pPr>
    </w:p>
    <w:p w:rsidR="00542B84" w:rsidRDefault="00C04C25" w:rsidP="00542B84">
      <w:pPr>
        <w:spacing w:after="0" w:line="360" w:lineRule="auto"/>
        <w:ind w:left="-567" w:right="-284" w:firstLine="567"/>
        <w:jc w:val="center"/>
        <w:rPr>
          <w:rFonts w:ascii="Times New Roman" w:hAnsi="Times New Roman"/>
          <w:b/>
          <w:sz w:val="28"/>
          <w:szCs w:val="28"/>
          <w:lang w:val="uk-UA"/>
        </w:rPr>
      </w:pPr>
      <w:r>
        <w:rPr>
          <w:rFonts w:ascii="Times New Roman" w:hAnsi="Times New Roman"/>
          <w:b/>
          <w:sz w:val="28"/>
          <w:szCs w:val="28"/>
          <w:lang w:val="uk-UA"/>
        </w:rPr>
        <w:t xml:space="preserve">1.4 </w:t>
      </w:r>
      <w:r w:rsidR="00542B84">
        <w:rPr>
          <w:rFonts w:ascii="Times New Roman" w:hAnsi="Times New Roman"/>
          <w:b/>
          <w:sz w:val="28"/>
          <w:szCs w:val="28"/>
          <w:lang w:val="uk-UA"/>
        </w:rPr>
        <w:t xml:space="preserve">Дотримання законодавства у сфері діяльності закладу освіти. </w:t>
      </w:r>
    </w:p>
    <w:p w:rsidR="00A511E5" w:rsidRDefault="00542B84" w:rsidP="00DE4383">
      <w:pPr>
        <w:spacing w:after="0" w:line="360" w:lineRule="auto"/>
        <w:ind w:left="-567" w:right="-284" w:firstLine="567"/>
        <w:jc w:val="center"/>
        <w:rPr>
          <w:rFonts w:ascii="Times New Roman" w:hAnsi="Times New Roman"/>
          <w:b/>
          <w:sz w:val="28"/>
          <w:szCs w:val="28"/>
          <w:lang w:val="uk-UA"/>
        </w:rPr>
      </w:pPr>
      <w:r>
        <w:rPr>
          <w:rFonts w:ascii="Times New Roman" w:hAnsi="Times New Roman"/>
          <w:b/>
          <w:sz w:val="28"/>
          <w:szCs w:val="28"/>
          <w:lang w:val="uk-UA"/>
        </w:rPr>
        <w:t>С</w:t>
      </w:r>
      <w:r w:rsidRPr="00A211FB">
        <w:rPr>
          <w:rFonts w:ascii="Times New Roman" w:hAnsi="Times New Roman"/>
          <w:b/>
          <w:sz w:val="28"/>
          <w:szCs w:val="28"/>
          <w:lang w:val="uk-UA"/>
        </w:rPr>
        <w:t xml:space="preserve">истема </w:t>
      </w:r>
      <w:r>
        <w:rPr>
          <w:rFonts w:ascii="Times New Roman" w:hAnsi="Times New Roman"/>
          <w:b/>
          <w:sz w:val="28"/>
          <w:szCs w:val="28"/>
          <w:lang w:val="uk-UA"/>
        </w:rPr>
        <w:t xml:space="preserve">внутрішнього </w:t>
      </w:r>
      <w:r w:rsidRPr="00A211FB">
        <w:rPr>
          <w:rFonts w:ascii="Times New Roman" w:hAnsi="Times New Roman"/>
          <w:b/>
          <w:sz w:val="28"/>
          <w:szCs w:val="28"/>
          <w:lang w:val="uk-UA"/>
        </w:rPr>
        <w:t>забезпечення якості освіти</w:t>
      </w:r>
      <w:r w:rsidR="00E92722">
        <w:rPr>
          <w:rFonts w:ascii="Times New Roman" w:hAnsi="Times New Roman"/>
          <w:b/>
          <w:sz w:val="28"/>
          <w:szCs w:val="28"/>
          <w:lang w:val="uk-UA"/>
        </w:rPr>
        <w:t xml:space="preserve"> та якості освітньої діяльності</w:t>
      </w:r>
    </w:p>
    <w:p w:rsidR="00542B84" w:rsidRPr="00674E97" w:rsidRDefault="00282715" w:rsidP="00542B84">
      <w:pPr>
        <w:spacing w:after="0" w:line="360" w:lineRule="auto"/>
        <w:ind w:left="-567" w:right="-284" w:firstLine="567"/>
        <w:jc w:val="both"/>
        <w:rPr>
          <w:rFonts w:ascii="Times New Roman" w:hAnsi="Times New Roman"/>
          <w:sz w:val="28"/>
          <w:szCs w:val="28"/>
          <w:lang w:val="uk-UA"/>
        </w:rPr>
      </w:pPr>
      <w:r>
        <w:rPr>
          <w:rFonts w:ascii="Times New Roman" w:hAnsi="Times New Roman"/>
          <w:sz w:val="28"/>
          <w:szCs w:val="28"/>
          <w:lang w:val="uk-UA"/>
        </w:rPr>
        <w:t>В к</w:t>
      </w:r>
      <w:r w:rsidR="00542B84" w:rsidRPr="00BE7B4D">
        <w:rPr>
          <w:rFonts w:ascii="Times New Roman" w:hAnsi="Times New Roman"/>
          <w:sz w:val="28"/>
          <w:szCs w:val="28"/>
          <w:lang w:val="uk-UA"/>
        </w:rPr>
        <w:t xml:space="preserve">оледжі розроблено </w:t>
      </w:r>
      <w:r w:rsidR="00542B84">
        <w:rPr>
          <w:rFonts w:ascii="Times New Roman" w:hAnsi="Times New Roman"/>
          <w:sz w:val="28"/>
          <w:szCs w:val="28"/>
          <w:lang w:val="uk-UA"/>
        </w:rPr>
        <w:t xml:space="preserve">та </w:t>
      </w:r>
      <w:r w:rsidR="00542B84" w:rsidRPr="00BE7B4D">
        <w:rPr>
          <w:rFonts w:ascii="Times New Roman" w:hAnsi="Times New Roman"/>
          <w:sz w:val="28"/>
          <w:szCs w:val="28"/>
          <w:lang w:val="uk-UA"/>
        </w:rPr>
        <w:t xml:space="preserve">діє «Положення про систему контролю за навчально-виховним процесом в </w:t>
      </w:r>
      <w:r w:rsidR="00863CD0">
        <w:rPr>
          <w:rFonts w:ascii="Times New Roman" w:hAnsi="Times New Roman"/>
          <w:sz w:val="28"/>
          <w:szCs w:val="28"/>
          <w:lang w:val="uk-UA"/>
        </w:rPr>
        <w:t>ВСП «Золочівський</w:t>
      </w:r>
      <w:r w:rsidR="00542B84" w:rsidRPr="00BE7B4D">
        <w:rPr>
          <w:rFonts w:ascii="Times New Roman" w:hAnsi="Times New Roman"/>
          <w:sz w:val="28"/>
          <w:szCs w:val="28"/>
          <w:lang w:val="uk-UA"/>
        </w:rPr>
        <w:t xml:space="preserve"> </w:t>
      </w:r>
      <w:r w:rsidR="00863CD0">
        <w:rPr>
          <w:rFonts w:ascii="Times New Roman" w:hAnsi="Times New Roman"/>
          <w:sz w:val="28"/>
          <w:szCs w:val="28"/>
          <w:lang w:val="uk-UA"/>
        </w:rPr>
        <w:t>фаховий</w:t>
      </w:r>
      <w:r w:rsidR="000F3B53">
        <w:rPr>
          <w:rFonts w:ascii="Times New Roman" w:hAnsi="Times New Roman"/>
          <w:sz w:val="28"/>
          <w:szCs w:val="28"/>
          <w:lang w:val="uk-UA"/>
        </w:rPr>
        <w:t xml:space="preserve"> </w:t>
      </w:r>
      <w:r w:rsidR="00542B84" w:rsidRPr="00BE7B4D">
        <w:rPr>
          <w:rFonts w:ascii="Times New Roman" w:hAnsi="Times New Roman"/>
          <w:sz w:val="28"/>
          <w:szCs w:val="28"/>
          <w:lang w:val="uk-UA"/>
        </w:rPr>
        <w:t>коледж</w:t>
      </w:r>
      <w:r w:rsidR="00863CD0">
        <w:rPr>
          <w:rFonts w:ascii="Times New Roman" w:hAnsi="Times New Roman"/>
          <w:sz w:val="28"/>
          <w:szCs w:val="28"/>
          <w:lang w:val="uk-UA"/>
        </w:rPr>
        <w:t xml:space="preserve"> Львівського НУП</w:t>
      </w:r>
      <w:r w:rsidR="00542B84" w:rsidRPr="00BE7B4D">
        <w:rPr>
          <w:rFonts w:ascii="Times New Roman" w:hAnsi="Times New Roman"/>
          <w:sz w:val="28"/>
          <w:szCs w:val="28"/>
          <w:lang w:val="uk-UA"/>
        </w:rPr>
        <w:t>».</w:t>
      </w:r>
    </w:p>
    <w:p w:rsidR="00542B84" w:rsidRDefault="00542B84" w:rsidP="00542B84">
      <w:pPr>
        <w:spacing w:after="0" w:line="360" w:lineRule="auto"/>
        <w:ind w:left="-567" w:right="-284" w:firstLine="567"/>
        <w:jc w:val="both"/>
        <w:rPr>
          <w:rFonts w:ascii="Times New Roman" w:hAnsi="Times New Roman"/>
          <w:sz w:val="28"/>
          <w:szCs w:val="28"/>
          <w:lang w:val="uk-UA" w:eastAsia="ru-RU"/>
        </w:rPr>
      </w:pPr>
      <w:r w:rsidRPr="007A12F5">
        <w:rPr>
          <w:rFonts w:ascii="Times New Roman" w:hAnsi="Times New Roman"/>
          <w:sz w:val="28"/>
          <w:szCs w:val="28"/>
          <w:lang w:val="uk-UA" w:eastAsia="ru-RU"/>
        </w:rPr>
        <w:t xml:space="preserve">Формами контролю знань студентів </w:t>
      </w:r>
      <w:r>
        <w:rPr>
          <w:rFonts w:ascii="Times New Roman" w:hAnsi="Times New Roman"/>
          <w:sz w:val="28"/>
          <w:szCs w:val="28"/>
          <w:lang w:val="uk-UA" w:eastAsia="ru-RU"/>
        </w:rPr>
        <w:t xml:space="preserve">у коледжі </w:t>
      </w:r>
      <w:r w:rsidRPr="007A12F5">
        <w:rPr>
          <w:rFonts w:ascii="Times New Roman" w:hAnsi="Times New Roman"/>
          <w:sz w:val="28"/>
          <w:szCs w:val="28"/>
          <w:lang w:val="uk-UA" w:eastAsia="ru-RU"/>
        </w:rPr>
        <w:t>є поточний контроль, проміжна та підсумкова атестації. Поточний контроль здійснюється під час проведення практичних, лабораторних та семінарських занять. Форма проміжної атестації засвоєння програмного матеріалу змістового</w:t>
      </w:r>
      <w:r>
        <w:rPr>
          <w:rFonts w:ascii="Times New Roman" w:hAnsi="Times New Roman"/>
          <w:sz w:val="28"/>
          <w:szCs w:val="28"/>
          <w:lang w:val="uk-UA" w:eastAsia="ru-RU"/>
        </w:rPr>
        <w:t xml:space="preserve"> модуля розробляється викладачами дисциплін</w:t>
      </w:r>
      <w:r w:rsidRPr="007A12F5">
        <w:rPr>
          <w:rFonts w:ascii="Times New Roman" w:hAnsi="Times New Roman"/>
          <w:sz w:val="28"/>
          <w:szCs w:val="28"/>
          <w:lang w:val="uk-UA" w:eastAsia="ru-RU"/>
        </w:rPr>
        <w:t xml:space="preserve"> і затверджується заступником директора з навчальної роботи у вигляді </w:t>
      </w:r>
      <w:r w:rsidRPr="007A12F5">
        <w:rPr>
          <w:rFonts w:ascii="Times New Roman" w:hAnsi="Times New Roman"/>
          <w:sz w:val="28"/>
          <w:szCs w:val="28"/>
          <w:lang w:val="uk-UA" w:eastAsia="ru-RU"/>
        </w:rPr>
        <w:lastRenderedPageBreak/>
        <w:t>тестів, письмової контрольної роботи, результату експерименту, що можна оцінити кількісно, розрахункової чи розрахунково-графічної роботи тощо. Підсумкова атестація включає семестрову та державну атестацію студента. Студент допускається до семестрового контролю, якщо він виконав усі види робіт, завдань, передбачених робочим навчальним планом на семестр з відповідної навчальної дисципліни.</w:t>
      </w:r>
    </w:p>
    <w:p w:rsidR="00542B84" w:rsidRDefault="00F3151B" w:rsidP="00282715">
      <w:pPr>
        <w:spacing w:after="0" w:line="360" w:lineRule="auto"/>
        <w:ind w:left="-567" w:right="-284" w:firstLine="567"/>
        <w:jc w:val="both"/>
        <w:rPr>
          <w:rFonts w:ascii="Times New Roman" w:hAnsi="Times New Roman"/>
          <w:sz w:val="28"/>
          <w:szCs w:val="20"/>
          <w:lang w:val="uk-UA" w:eastAsia="ru-RU"/>
        </w:rPr>
      </w:pPr>
      <w:r>
        <w:rPr>
          <w:rFonts w:ascii="Times New Roman" w:hAnsi="Times New Roman"/>
          <w:sz w:val="28"/>
          <w:szCs w:val="20"/>
          <w:lang w:val="uk-UA" w:eastAsia="ru-RU"/>
        </w:rPr>
        <w:t xml:space="preserve">Аналіз успішності </w:t>
      </w:r>
      <w:r w:rsidR="003B57CB">
        <w:rPr>
          <w:rFonts w:ascii="Times New Roman" w:hAnsi="Times New Roman"/>
          <w:sz w:val="28"/>
          <w:szCs w:val="20"/>
          <w:lang w:val="uk-UA" w:eastAsia="ru-RU"/>
        </w:rPr>
        <w:t>с</w:t>
      </w:r>
      <w:r>
        <w:rPr>
          <w:rFonts w:ascii="Times New Roman" w:hAnsi="Times New Roman"/>
          <w:sz w:val="28"/>
          <w:szCs w:val="20"/>
          <w:lang w:val="uk-UA" w:eastAsia="ru-RU"/>
        </w:rPr>
        <w:t>відчить про належний рівень знань та навичок студентів.</w:t>
      </w:r>
    </w:p>
    <w:p w:rsidR="003B57CB" w:rsidRPr="009B638A" w:rsidRDefault="003B57CB" w:rsidP="003B57CB">
      <w:pPr>
        <w:spacing w:after="0" w:line="360" w:lineRule="auto"/>
        <w:ind w:left="-567" w:right="-284" w:firstLine="567"/>
        <w:jc w:val="center"/>
        <w:rPr>
          <w:rFonts w:ascii="Times New Roman" w:hAnsi="Times New Roman"/>
          <w:b/>
          <w:sz w:val="28"/>
          <w:szCs w:val="20"/>
          <w:lang w:val="uk-UA" w:eastAsia="ru-RU"/>
        </w:rPr>
      </w:pPr>
      <w:r w:rsidRPr="009B638A">
        <w:rPr>
          <w:rFonts w:ascii="Times New Roman" w:hAnsi="Times New Roman"/>
          <w:b/>
          <w:sz w:val="28"/>
          <w:szCs w:val="20"/>
          <w:lang w:val="uk-UA" w:eastAsia="ru-RU"/>
        </w:rPr>
        <w:t>Аналіз успішн</w:t>
      </w:r>
      <w:r w:rsidR="009B638A" w:rsidRPr="009B638A">
        <w:rPr>
          <w:rFonts w:ascii="Times New Roman" w:hAnsi="Times New Roman"/>
          <w:b/>
          <w:sz w:val="28"/>
          <w:szCs w:val="20"/>
          <w:lang w:val="uk-UA" w:eastAsia="ru-RU"/>
        </w:rPr>
        <w:t>ості студентів за 1 семестр 2023-2024</w:t>
      </w:r>
      <w:r w:rsidRPr="009B638A">
        <w:rPr>
          <w:rFonts w:ascii="Times New Roman" w:hAnsi="Times New Roman"/>
          <w:b/>
          <w:sz w:val="28"/>
          <w:szCs w:val="20"/>
          <w:lang w:val="uk-UA" w:eastAsia="ru-RU"/>
        </w:rPr>
        <w:t xml:space="preserve"> навчального року</w:t>
      </w:r>
    </w:p>
    <w:tbl>
      <w:tblPr>
        <w:tblW w:w="9720" w:type="dxa"/>
        <w:tblInd w:w="-34" w:type="dxa"/>
        <w:tblLook w:val="04A0" w:firstRow="1" w:lastRow="0" w:firstColumn="1" w:lastColumn="0" w:noHBand="0" w:noVBand="1"/>
      </w:tblPr>
      <w:tblGrid>
        <w:gridCol w:w="2269"/>
        <w:gridCol w:w="850"/>
        <w:gridCol w:w="709"/>
        <w:gridCol w:w="1134"/>
        <w:gridCol w:w="850"/>
        <w:gridCol w:w="1073"/>
        <w:gridCol w:w="1417"/>
        <w:gridCol w:w="1418"/>
      </w:tblGrid>
      <w:tr w:rsidR="008330F4" w:rsidRPr="008330F4" w:rsidTr="008330F4">
        <w:trPr>
          <w:trHeight w:val="1140"/>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Група</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К-ть студ.</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відмінників</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 xml:space="preserve">" 4 - 5 " </w:t>
            </w:r>
          </w:p>
        </w:tc>
        <w:tc>
          <w:tcPr>
            <w:tcW w:w="107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Абсолютний показник, %</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Якісний показник, %</w:t>
            </w:r>
          </w:p>
        </w:tc>
      </w:tr>
      <w:tr w:rsidR="008330F4" w:rsidRPr="008330F4" w:rsidTr="008330F4">
        <w:trPr>
          <w:trHeight w:val="115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8330F4" w:rsidRPr="008330F4" w:rsidRDefault="008330F4" w:rsidP="008330F4">
            <w:pPr>
              <w:spacing w:after="0" w:line="240" w:lineRule="auto"/>
              <w:rPr>
                <w:rFonts w:ascii="Times New Roman" w:hAnsi="Times New Roman"/>
                <w:b/>
                <w:bCs/>
                <w:sz w:val="28"/>
                <w:szCs w:val="2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330F4" w:rsidRPr="008330F4" w:rsidRDefault="008330F4" w:rsidP="008330F4">
            <w:pPr>
              <w:spacing w:after="0" w:line="240" w:lineRule="auto"/>
              <w:rPr>
                <w:rFonts w:ascii="Times New Roman" w:hAnsi="Times New Roman"/>
                <w:b/>
                <w:bCs/>
                <w:sz w:val="28"/>
                <w:szCs w:val="28"/>
                <w:lang w:val="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330F4" w:rsidRPr="008330F4" w:rsidRDefault="008330F4" w:rsidP="008330F4">
            <w:pPr>
              <w:spacing w:after="0" w:line="240" w:lineRule="auto"/>
              <w:rPr>
                <w:rFonts w:ascii="Times New Roman" w:hAnsi="Times New Roman"/>
                <w:b/>
                <w:bCs/>
                <w:sz w:val="28"/>
                <w:szCs w:val="28"/>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330F4" w:rsidRPr="008330F4" w:rsidRDefault="008330F4" w:rsidP="008330F4">
            <w:pPr>
              <w:spacing w:after="0" w:line="240" w:lineRule="auto"/>
              <w:rPr>
                <w:rFonts w:ascii="Times New Roman" w:hAnsi="Times New Roman"/>
                <w:b/>
                <w:bCs/>
                <w:sz w:val="28"/>
                <w:szCs w:val="2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330F4" w:rsidRPr="008330F4" w:rsidRDefault="008330F4" w:rsidP="008330F4">
            <w:pPr>
              <w:spacing w:after="0" w:line="240" w:lineRule="auto"/>
              <w:rPr>
                <w:rFonts w:ascii="Times New Roman" w:hAnsi="Times New Roman"/>
                <w:b/>
                <w:bCs/>
                <w:sz w:val="28"/>
                <w:szCs w:val="28"/>
                <w:lang w:val="en-US"/>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rsidR="008330F4" w:rsidRPr="008330F4" w:rsidRDefault="008330F4" w:rsidP="008330F4">
            <w:pPr>
              <w:spacing w:after="0" w:line="240" w:lineRule="auto"/>
              <w:rPr>
                <w:rFonts w:ascii="Times New Roman" w:hAnsi="Times New Roman"/>
                <w:b/>
                <w:bCs/>
                <w:sz w:val="28"/>
                <w:szCs w:val="28"/>
                <w:lang w:val="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330F4" w:rsidRPr="008330F4" w:rsidRDefault="008330F4" w:rsidP="008330F4">
            <w:pPr>
              <w:spacing w:after="0" w:line="240" w:lineRule="auto"/>
              <w:rPr>
                <w:rFonts w:ascii="Times New Roman" w:hAnsi="Times New Roman"/>
                <w:b/>
                <w:bCs/>
                <w:sz w:val="28"/>
                <w:szCs w:val="28"/>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330F4" w:rsidRPr="008330F4" w:rsidRDefault="008330F4" w:rsidP="008330F4">
            <w:pPr>
              <w:spacing w:after="0" w:line="240" w:lineRule="auto"/>
              <w:rPr>
                <w:rFonts w:ascii="Times New Roman" w:hAnsi="Times New Roman"/>
                <w:b/>
                <w:bCs/>
                <w:sz w:val="28"/>
                <w:szCs w:val="28"/>
                <w:lang w:val="en-US"/>
              </w:rPr>
            </w:pPr>
          </w:p>
        </w:tc>
      </w:tr>
      <w:tr w:rsidR="008330F4" w:rsidRPr="008330F4" w:rsidTr="008330F4">
        <w:trPr>
          <w:trHeight w:val="465"/>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ОП-102</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30</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3,33</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20</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66,67</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96,67</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70,00</w:t>
            </w:r>
          </w:p>
        </w:tc>
      </w:tr>
      <w:tr w:rsidR="008330F4" w:rsidRPr="008330F4" w:rsidTr="008330F4">
        <w:trPr>
          <w:trHeight w:val="465"/>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ОП-204</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26</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19,23</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8</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30,77</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50,00</w:t>
            </w:r>
          </w:p>
        </w:tc>
      </w:tr>
      <w:tr w:rsidR="008330F4" w:rsidRPr="008330F4" w:rsidTr="008330F4">
        <w:trPr>
          <w:trHeight w:val="480"/>
        </w:trPr>
        <w:tc>
          <w:tcPr>
            <w:tcW w:w="2269" w:type="dxa"/>
            <w:tcBorders>
              <w:top w:val="nil"/>
              <w:left w:val="single" w:sz="4" w:space="0" w:color="auto"/>
              <w:bottom w:val="nil"/>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ОП-304</w:t>
            </w:r>
          </w:p>
        </w:tc>
        <w:tc>
          <w:tcPr>
            <w:tcW w:w="850"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28</w:t>
            </w:r>
          </w:p>
        </w:tc>
        <w:tc>
          <w:tcPr>
            <w:tcW w:w="709"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w:t>
            </w:r>
          </w:p>
        </w:tc>
        <w:tc>
          <w:tcPr>
            <w:tcW w:w="1134"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0,00</w:t>
            </w:r>
          </w:p>
        </w:tc>
        <w:tc>
          <w:tcPr>
            <w:tcW w:w="850"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15</w:t>
            </w:r>
          </w:p>
        </w:tc>
        <w:tc>
          <w:tcPr>
            <w:tcW w:w="1073"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53,57</w:t>
            </w:r>
          </w:p>
        </w:tc>
        <w:tc>
          <w:tcPr>
            <w:tcW w:w="1417"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100,00</w:t>
            </w:r>
          </w:p>
        </w:tc>
        <w:tc>
          <w:tcPr>
            <w:tcW w:w="1418"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53,57</w:t>
            </w:r>
          </w:p>
        </w:tc>
      </w:tr>
      <w:tr w:rsidR="008330F4" w:rsidRPr="008330F4" w:rsidTr="008330F4">
        <w:trPr>
          <w:trHeight w:val="480"/>
        </w:trPr>
        <w:tc>
          <w:tcPr>
            <w:tcW w:w="2269"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8330F4" w:rsidRPr="008330F4" w:rsidRDefault="009B638A" w:rsidP="008330F4">
            <w:pPr>
              <w:spacing w:after="0" w:line="240" w:lineRule="auto"/>
              <w:rPr>
                <w:rFonts w:ascii="Times New Roman" w:hAnsi="Times New Roman"/>
                <w:b/>
                <w:bCs/>
                <w:sz w:val="28"/>
                <w:szCs w:val="28"/>
                <w:lang w:val="uk-UA"/>
              </w:rPr>
            </w:pPr>
            <w:r>
              <w:rPr>
                <w:rFonts w:ascii="Times New Roman" w:hAnsi="Times New Roman"/>
                <w:b/>
                <w:bCs/>
                <w:sz w:val="28"/>
                <w:szCs w:val="28"/>
                <w:lang w:val="uk-UA"/>
              </w:rPr>
              <w:t>071 Облік і оподаткування</w:t>
            </w:r>
          </w:p>
        </w:tc>
        <w:tc>
          <w:tcPr>
            <w:tcW w:w="850"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84</w:t>
            </w:r>
          </w:p>
        </w:tc>
        <w:tc>
          <w:tcPr>
            <w:tcW w:w="709"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6</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7,14</w:t>
            </w:r>
          </w:p>
        </w:tc>
        <w:tc>
          <w:tcPr>
            <w:tcW w:w="850"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43</w:t>
            </w:r>
          </w:p>
        </w:tc>
        <w:tc>
          <w:tcPr>
            <w:tcW w:w="1073"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51,19</w:t>
            </w:r>
          </w:p>
        </w:tc>
        <w:tc>
          <w:tcPr>
            <w:tcW w:w="1417"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98,81</w:t>
            </w:r>
          </w:p>
        </w:tc>
        <w:tc>
          <w:tcPr>
            <w:tcW w:w="1418"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58,33</w:t>
            </w:r>
          </w:p>
        </w:tc>
      </w:tr>
      <w:tr w:rsidR="008330F4" w:rsidRPr="008330F4" w:rsidTr="008330F4">
        <w:trPr>
          <w:trHeight w:val="465"/>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ВПР-106</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34</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20</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58,82</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97,06</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58,82</w:t>
            </w:r>
          </w:p>
        </w:tc>
      </w:tr>
      <w:tr w:rsidR="008330F4" w:rsidRPr="008330F4" w:rsidTr="008330F4">
        <w:trPr>
          <w:trHeight w:val="465"/>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ВПР-201</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34</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2,94</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16</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47,06</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50,00</w:t>
            </w:r>
          </w:p>
        </w:tc>
      </w:tr>
      <w:tr w:rsidR="008330F4" w:rsidRPr="008330F4" w:rsidTr="008330F4">
        <w:trPr>
          <w:trHeight w:val="465"/>
        </w:trPr>
        <w:tc>
          <w:tcPr>
            <w:tcW w:w="2269" w:type="dxa"/>
            <w:tcBorders>
              <w:top w:val="nil"/>
              <w:left w:val="single" w:sz="4" w:space="0" w:color="auto"/>
              <w:bottom w:val="nil"/>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ВПР-301</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23</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4,35</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11</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47,83</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52,17</w:t>
            </w:r>
          </w:p>
        </w:tc>
      </w:tr>
      <w:tr w:rsidR="008330F4" w:rsidRPr="008330F4" w:rsidTr="008330F4">
        <w:trPr>
          <w:trHeight w:val="465"/>
        </w:trPr>
        <w:tc>
          <w:tcPr>
            <w:tcW w:w="2269" w:type="dxa"/>
            <w:tcBorders>
              <w:top w:val="single" w:sz="4" w:space="0" w:color="auto"/>
              <w:left w:val="single" w:sz="4" w:space="0" w:color="auto"/>
              <w:bottom w:val="nil"/>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ВПР-301(1)</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29</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6,90</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17</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58,62</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65,52</w:t>
            </w:r>
          </w:p>
        </w:tc>
      </w:tr>
      <w:tr w:rsidR="008330F4" w:rsidRPr="008330F4" w:rsidTr="008330F4">
        <w:trPr>
          <w:trHeight w:val="465"/>
        </w:trPr>
        <w:tc>
          <w:tcPr>
            <w:tcW w:w="2269" w:type="dxa"/>
            <w:tcBorders>
              <w:top w:val="single" w:sz="4" w:space="0" w:color="auto"/>
              <w:left w:val="single" w:sz="4" w:space="0" w:color="auto"/>
              <w:bottom w:val="nil"/>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ВПР-401</w:t>
            </w:r>
          </w:p>
        </w:tc>
        <w:tc>
          <w:tcPr>
            <w:tcW w:w="850"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34</w:t>
            </w:r>
          </w:p>
        </w:tc>
        <w:tc>
          <w:tcPr>
            <w:tcW w:w="709"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w:t>
            </w:r>
          </w:p>
        </w:tc>
        <w:tc>
          <w:tcPr>
            <w:tcW w:w="1134"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0,00</w:t>
            </w:r>
          </w:p>
        </w:tc>
        <w:tc>
          <w:tcPr>
            <w:tcW w:w="850"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18</w:t>
            </w:r>
          </w:p>
        </w:tc>
        <w:tc>
          <w:tcPr>
            <w:tcW w:w="1073"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52,94</w:t>
            </w:r>
          </w:p>
        </w:tc>
        <w:tc>
          <w:tcPr>
            <w:tcW w:w="1417"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100,00</w:t>
            </w:r>
          </w:p>
        </w:tc>
        <w:tc>
          <w:tcPr>
            <w:tcW w:w="1418"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52,94</w:t>
            </w:r>
          </w:p>
        </w:tc>
      </w:tr>
      <w:tr w:rsidR="008330F4" w:rsidRPr="008330F4" w:rsidTr="008330F4">
        <w:trPr>
          <w:trHeight w:val="465"/>
        </w:trPr>
        <w:tc>
          <w:tcPr>
            <w:tcW w:w="22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ВПР-401(1)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9</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w:t>
            </w:r>
          </w:p>
        </w:tc>
        <w:tc>
          <w:tcPr>
            <w:tcW w:w="1073" w:type="dxa"/>
            <w:tcBorders>
              <w:top w:val="single" w:sz="4" w:space="0" w:color="auto"/>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55,56</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100,00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55,56</w:t>
            </w:r>
          </w:p>
        </w:tc>
      </w:tr>
      <w:tr w:rsidR="008330F4" w:rsidRPr="008330F4" w:rsidTr="008330F4">
        <w:trPr>
          <w:trHeight w:val="480"/>
        </w:trPr>
        <w:tc>
          <w:tcPr>
            <w:tcW w:w="2269" w:type="dxa"/>
            <w:tcBorders>
              <w:top w:val="nil"/>
              <w:left w:val="single" w:sz="4" w:space="0" w:color="auto"/>
              <w:bottom w:val="single" w:sz="8" w:space="0" w:color="auto"/>
              <w:right w:val="single" w:sz="4" w:space="0" w:color="auto"/>
            </w:tcBorders>
            <w:shd w:val="clear" w:color="000000" w:fill="FFFFFF"/>
            <w:noWrap/>
            <w:vAlign w:val="bottom"/>
            <w:hideMark/>
          </w:tcPr>
          <w:p w:rsidR="008330F4" w:rsidRPr="008330F4" w:rsidRDefault="009B638A" w:rsidP="008330F4">
            <w:pPr>
              <w:spacing w:after="0" w:line="240" w:lineRule="auto"/>
              <w:rPr>
                <w:rFonts w:ascii="Times New Roman" w:hAnsi="Times New Roman"/>
                <w:b/>
                <w:bCs/>
                <w:sz w:val="28"/>
                <w:szCs w:val="28"/>
                <w:lang w:val="uk-UA"/>
              </w:rPr>
            </w:pPr>
            <w:r>
              <w:rPr>
                <w:rFonts w:ascii="Times New Roman" w:hAnsi="Times New Roman"/>
                <w:b/>
                <w:bCs/>
                <w:sz w:val="28"/>
                <w:szCs w:val="28"/>
                <w:lang w:val="uk-UA"/>
              </w:rPr>
              <w:t>201 Агрономія</w:t>
            </w:r>
          </w:p>
        </w:tc>
        <w:tc>
          <w:tcPr>
            <w:tcW w:w="850"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163</w:t>
            </w:r>
          </w:p>
        </w:tc>
        <w:tc>
          <w:tcPr>
            <w:tcW w:w="709"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4</w:t>
            </w:r>
          </w:p>
        </w:tc>
        <w:tc>
          <w:tcPr>
            <w:tcW w:w="1134"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2,45</w:t>
            </w:r>
          </w:p>
        </w:tc>
        <w:tc>
          <w:tcPr>
            <w:tcW w:w="850"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87</w:t>
            </w:r>
          </w:p>
        </w:tc>
        <w:tc>
          <w:tcPr>
            <w:tcW w:w="1073"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53,37</w:t>
            </w:r>
          </w:p>
        </w:tc>
        <w:tc>
          <w:tcPr>
            <w:tcW w:w="1417"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99,39</w:t>
            </w:r>
          </w:p>
        </w:tc>
        <w:tc>
          <w:tcPr>
            <w:tcW w:w="1418"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55,83</w:t>
            </w:r>
          </w:p>
        </w:tc>
      </w:tr>
      <w:tr w:rsidR="008330F4" w:rsidRPr="008330F4" w:rsidTr="008330F4">
        <w:trPr>
          <w:trHeight w:val="1740"/>
        </w:trPr>
        <w:tc>
          <w:tcPr>
            <w:tcW w:w="2269" w:type="dxa"/>
            <w:tcBorders>
              <w:top w:val="nil"/>
              <w:left w:val="single" w:sz="4" w:space="0" w:color="auto"/>
              <w:bottom w:val="single" w:sz="8" w:space="0" w:color="auto"/>
              <w:right w:val="single" w:sz="4" w:space="0" w:color="auto"/>
            </w:tcBorders>
            <w:shd w:val="clear" w:color="000000" w:fill="FFFFFF"/>
            <w:vAlign w:val="center"/>
            <w:hideMark/>
          </w:tcPr>
          <w:p w:rsidR="008330F4" w:rsidRPr="008330F4" w:rsidRDefault="008330F4" w:rsidP="008330F4">
            <w:pPr>
              <w:spacing w:after="0" w:line="240" w:lineRule="auto"/>
              <w:rPr>
                <w:rFonts w:ascii="Times New Roman" w:hAnsi="Times New Roman"/>
                <w:sz w:val="28"/>
                <w:szCs w:val="28"/>
              </w:rPr>
            </w:pPr>
            <w:r w:rsidRPr="008330F4">
              <w:rPr>
                <w:rFonts w:ascii="Times New Roman" w:hAnsi="Times New Roman"/>
                <w:sz w:val="28"/>
                <w:szCs w:val="28"/>
              </w:rPr>
              <w:t>Відділення агрономії, обліку та оподаткування</w:t>
            </w:r>
          </w:p>
        </w:tc>
        <w:tc>
          <w:tcPr>
            <w:tcW w:w="850"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247</w:t>
            </w:r>
          </w:p>
        </w:tc>
        <w:tc>
          <w:tcPr>
            <w:tcW w:w="709"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23</w:t>
            </w:r>
          </w:p>
        </w:tc>
        <w:tc>
          <w:tcPr>
            <w:tcW w:w="1134"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9,31</w:t>
            </w:r>
          </w:p>
        </w:tc>
        <w:tc>
          <w:tcPr>
            <w:tcW w:w="850"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130</w:t>
            </w:r>
          </w:p>
        </w:tc>
        <w:tc>
          <w:tcPr>
            <w:tcW w:w="1073"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52,632</w:t>
            </w:r>
          </w:p>
        </w:tc>
        <w:tc>
          <w:tcPr>
            <w:tcW w:w="1417"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99,19</w:t>
            </w:r>
          </w:p>
        </w:tc>
        <w:tc>
          <w:tcPr>
            <w:tcW w:w="1418"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61,94</w:t>
            </w:r>
          </w:p>
        </w:tc>
      </w:tr>
      <w:tr w:rsidR="008330F4" w:rsidRPr="008330F4" w:rsidTr="008330F4">
        <w:trPr>
          <w:trHeight w:val="465"/>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ТВТ-101</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26</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14</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53,85</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92,31</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53,85</w:t>
            </w:r>
          </w:p>
        </w:tc>
      </w:tr>
      <w:tr w:rsidR="008330F4" w:rsidRPr="008330F4" w:rsidTr="008330F4">
        <w:trPr>
          <w:trHeight w:val="465"/>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ТВТ-203</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23</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4,35</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11</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47,83</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95,65</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52,17</w:t>
            </w:r>
          </w:p>
        </w:tc>
      </w:tr>
      <w:tr w:rsidR="008330F4" w:rsidRPr="008330F4" w:rsidTr="008330F4">
        <w:trPr>
          <w:trHeight w:val="465"/>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lastRenderedPageBreak/>
              <w:t>ТВТ-303</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22</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4,55</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11</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50,00</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95,45</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54,55</w:t>
            </w:r>
          </w:p>
        </w:tc>
      </w:tr>
      <w:tr w:rsidR="008330F4" w:rsidRPr="008330F4" w:rsidTr="008330F4">
        <w:trPr>
          <w:trHeight w:val="480"/>
        </w:trPr>
        <w:tc>
          <w:tcPr>
            <w:tcW w:w="2269" w:type="dxa"/>
            <w:tcBorders>
              <w:top w:val="nil"/>
              <w:left w:val="single" w:sz="4" w:space="0" w:color="auto"/>
              <w:bottom w:val="single" w:sz="8" w:space="0" w:color="auto"/>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ТВТ-403</w:t>
            </w:r>
          </w:p>
        </w:tc>
        <w:tc>
          <w:tcPr>
            <w:tcW w:w="850"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20</w:t>
            </w:r>
          </w:p>
        </w:tc>
        <w:tc>
          <w:tcPr>
            <w:tcW w:w="709"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w:t>
            </w:r>
          </w:p>
        </w:tc>
        <w:tc>
          <w:tcPr>
            <w:tcW w:w="1134"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0,00</w:t>
            </w:r>
          </w:p>
        </w:tc>
        <w:tc>
          <w:tcPr>
            <w:tcW w:w="850"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10</w:t>
            </w:r>
          </w:p>
        </w:tc>
        <w:tc>
          <w:tcPr>
            <w:tcW w:w="1073"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50,00</w:t>
            </w:r>
          </w:p>
        </w:tc>
        <w:tc>
          <w:tcPr>
            <w:tcW w:w="1417"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95,00</w:t>
            </w:r>
          </w:p>
        </w:tc>
        <w:tc>
          <w:tcPr>
            <w:tcW w:w="1418"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50,00</w:t>
            </w:r>
          </w:p>
        </w:tc>
      </w:tr>
      <w:tr w:rsidR="008330F4" w:rsidRPr="008330F4" w:rsidTr="008330F4">
        <w:trPr>
          <w:trHeight w:val="480"/>
        </w:trPr>
        <w:tc>
          <w:tcPr>
            <w:tcW w:w="2269" w:type="dxa"/>
            <w:tcBorders>
              <w:top w:val="nil"/>
              <w:left w:val="single" w:sz="4" w:space="0" w:color="auto"/>
              <w:bottom w:val="single" w:sz="8" w:space="0" w:color="auto"/>
              <w:right w:val="single" w:sz="4" w:space="0" w:color="auto"/>
            </w:tcBorders>
            <w:shd w:val="clear" w:color="000000" w:fill="FFFFFF"/>
            <w:noWrap/>
            <w:vAlign w:val="bottom"/>
            <w:hideMark/>
          </w:tcPr>
          <w:p w:rsidR="008330F4" w:rsidRPr="008330F4" w:rsidRDefault="009B638A" w:rsidP="009B638A">
            <w:pPr>
              <w:spacing w:after="0" w:line="240" w:lineRule="auto"/>
              <w:jc w:val="center"/>
              <w:rPr>
                <w:rFonts w:ascii="Times New Roman" w:hAnsi="Times New Roman"/>
                <w:b/>
                <w:bCs/>
                <w:sz w:val="28"/>
                <w:szCs w:val="28"/>
                <w:lang w:val="uk-UA"/>
              </w:rPr>
            </w:pPr>
            <w:r w:rsidRPr="009B638A">
              <w:rPr>
                <w:rFonts w:ascii="Times New Roman" w:hAnsi="Times New Roman"/>
                <w:b/>
                <w:bCs/>
                <w:sz w:val="28"/>
                <w:szCs w:val="28"/>
                <w:lang w:val="uk-UA"/>
              </w:rPr>
              <w:t>204 Технологія виробництва і переробки продукції тваринництва</w:t>
            </w:r>
          </w:p>
        </w:tc>
        <w:tc>
          <w:tcPr>
            <w:tcW w:w="850"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91</w:t>
            </w:r>
          </w:p>
        </w:tc>
        <w:tc>
          <w:tcPr>
            <w:tcW w:w="709"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2</w:t>
            </w:r>
          </w:p>
        </w:tc>
        <w:tc>
          <w:tcPr>
            <w:tcW w:w="1134"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2,20</w:t>
            </w:r>
          </w:p>
        </w:tc>
        <w:tc>
          <w:tcPr>
            <w:tcW w:w="850"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46</w:t>
            </w:r>
          </w:p>
        </w:tc>
        <w:tc>
          <w:tcPr>
            <w:tcW w:w="1073"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50,55</w:t>
            </w:r>
          </w:p>
        </w:tc>
        <w:tc>
          <w:tcPr>
            <w:tcW w:w="1417"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94,51</w:t>
            </w:r>
          </w:p>
        </w:tc>
        <w:tc>
          <w:tcPr>
            <w:tcW w:w="1418"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52,75</w:t>
            </w:r>
          </w:p>
        </w:tc>
      </w:tr>
      <w:tr w:rsidR="008330F4" w:rsidRPr="008330F4" w:rsidTr="008330F4">
        <w:trPr>
          <w:trHeight w:val="465"/>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ВМ-105</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24</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11</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45,83</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54,17</w:t>
            </w:r>
          </w:p>
        </w:tc>
      </w:tr>
      <w:tr w:rsidR="008330F4" w:rsidRPr="008330F4" w:rsidTr="008330F4">
        <w:trPr>
          <w:trHeight w:val="465"/>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ВМ-205</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26</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13</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50,00</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50,00</w:t>
            </w:r>
          </w:p>
        </w:tc>
      </w:tr>
      <w:tr w:rsidR="008330F4" w:rsidRPr="008330F4" w:rsidTr="008330F4">
        <w:trPr>
          <w:trHeight w:val="465"/>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ВМ-305</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22</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4,55</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11</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50,00</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54,55</w:t>
            </w:r>
          </w:p>
        </w:tc>
      </w:tr>
      <w:tr w:rsidR="008330F4" w:rsidRPr="008330F4" w:rsidTr="008330F4">
        <w:trPr>
          <w:trHeight w:val="480"/>
        </w:trPr>
        <w:tc>
          <w:tcPr>
            <w:tcW w:w="2269" w:type="dxa"/>
            <w:tcBorders>
              <w:top w:val="nil"/>
              <w:left w:val="single" w:sz="4" w:space="0" w:color="auto"/>
              <w:bottom w:val="nil"/>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ВМ-405</w:t>
            </w:r>
          </w:p>
        </w:tc>
        <w:tc>
          <w:tcPr>
            <w:tcW w:w="850"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20</w:t>
            </w:r>
          </w:p>
        </w:tc>
        <w:tc>
          <w:tcPr>
            <w:tcW w:w="709"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w:t>
            </w:r>
          </w:p>
        </w:tc>
        <w:tc>
          <w:tcPr>
            <w:tcW w:w="1134"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5,00</w:t>
            </w:r>
          </w:p>
        </w:tc>
        <w:tc>
          <w:tcPr>
            <w:tcW w:w="850"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10</w:t>
            </w:r>
          </w:p>
        </w:tc>
        <w:tc>
          <w:tcPr>
            <w:tcW w:w="1073"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50,00</w:t>
            </w:r>
          </w:p>
        </w:tc>
        <w:tc>
          <w:tcPr>
            <w:tcW w:w="1417"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90,00</w:t>
            </w:r>
          </w:p>
        </w:tc>
        <w:tc>
          <w:tcPr>
            <w:tcW w:w="1418"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55,00</w:t>
            </w:r>
          </w:p>
        </w:tc>
      </w:tr>
      <w:tr w:rsidR="008330F4" w:rsidRPr="008330F4" w:rsidTr="008330F4">
        <w:trPr>
          <w:trHeight w:val="480"/>
        </w:trPr>
        <w:tc>
          <w:tcPr>
            <w:tcW w:w="2269"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rsidR="008330F4" w:rsidRPr="008330F4" w:rsidRDefault="009B638A" w:rsidP="009B638A">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211 Ветеринарна медицина</w:t>
            </w:r>
          </w:p>
        </w:tc>
        <w:tc>
          <w:tcPr>
            <w:tcW w:w="850"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92</w:t>
            </w:r>
          </w:p>
        </w:tc>
        <w:tc>
          <w:tcPr>
            <w:tcW w:w="709"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4</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4,35</w:t>
            </w:r>
          </w:p>
        </w:tc>
        <w:tc>
          <w:tcPr>
            <w:tcW w:w="850"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45</w:t>
            </w:r>
          </w:p>
        </w:tc>
        <w:tc>
          <w:tcPr>
            <w:tcW w:w="1073"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48,91</w:t>
            </w:r>
          </w:p>
        </w:tc>
        <w:tc>
          <w:tcPr>
            <w:tcW w:w="1417"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97,83</w:t>
            </w:r>
          </w:p>
        </w:tc>
        <w:tc>
          <w:tcPr>
            <w:tcW w:w="1418"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53,26</w:t>
            </w:r>
          </w:p>
        </w:tc>
      </w:tr>
      <w:tr w:rsidR="008330F4" w:rsidRPr="008330F4" w:rsidTr="008330F4">
        <w:trPr>
          <w:trHeight w:val="1455"/>
        </w:trPr>
        <w:tc>
          <w:tcPr>
            <w:tcW w:w="2269" w:type="dxa"/>
            <w:tcBorders>
              <w:top w:val="nil"/>
              <w:left w:val="single" w:sz="4" w:space="0" w:color="auto"/>
              <w:bottom w:val="single" w:sz="8" w:space="0" w:color="auto"/>
              <w:right w:val="single" w:sz="4" w:space="0" w:color="auto"/>
            </w:tcBorders>
            <w:shd w:val="clear" w:color="000000" w:fill="FFFFFF"/>
            <w:vAlign w:val="center"/>
            <w:hideMark/>
          </w:tcPr>
          <w:p w:rsidR="008330F4" w:rsidRPr="008330F4" w:rsidRDefault="008330F4" w:rsidP="008330F4">
            <w:pPr>
              <w:spacing w:after="0" w:line="240" w:lineRule="auto"/>
              <w:rPr>
                <w:rFonts w:ascii="Times New Roman" w:hAnsi="Times New Roman"/>
                <w:b/>
                <w:sz w:val="28"/>
                <w:szCs w:val="28"/>
              </w:rPr>
            </w:pPr>
            <w:r w:rsidRPr="008330F4">
              <w:rPr>
                <w:rFonts w:ascii="Times New Roman" w:hAnsi="Times New Roman"/>
                <w:b/>
                <w:sz w:val="28"/>
                <w:szCs w:val="28"/>
              </w:rPr>
              <w:t>Ветеринарної медицини і технологій  в тваринництві</w:t>
            </w:r>
          </w:p>
        </w:tc>
        <w:tc>
          <w:tcPr>
            <w:tcW w:w="850"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183</w:t>
            </w:r>
          </w:p>
        </w:tc>
        <w:tc>
          <w:tcPr>
            <w:tcW w:w="709"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6</w:t>
            </w:r>
          </w:p>
        </w:tc>
        <w:tc>
          <w:tcPr>
            <w:tcW w:w="1134"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3,28</w:t>
            </w:r>
          </w:p>
        </w:tc>
        <w:tc>
          <w:tcPr>
            <w:tcW w:w="850"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91</w:t>
            </w:r>
          </w:p>
        </w:tc>
        <w:tc>
          <w:tcPr>
            <w:tcW w:w="1073"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49,73</w:t>
            </w:r>
          </w:p>
        </w:tc>
        <w:tc>
          <w:tcPr>
            <w:tcW w:w="1417"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96,17</w:t>
            </w:r>
          </w:p>
        </w:tc>
        <w:tc>
          <w:tcPr>
            <w:tcW w:w="1418"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bCs/>
                <w:sz w:val="28"/>
                <w:szCs w:val="28"/>
                <w:lang w:val="en-US"/>
              </w:rPr>
            </w:pPr>
            <w:r w:rsidRPr="008330F4">
              <w:rPr>
                <w:rFonts w:ascii="Times New Roman" w:hAnsi="Times New Roman"/>
                <w:b/>
                <w:bCs/>
                <w:sz w:val="28"/>
                <w:szCs w:val="28"/>
                <w:lang w:val="en-US"/>
              </w:rPr>
              <w:t>53,01</w:t>
            </w:r>
          </w:p>
        </w:tc>
      </w:tr>
      <w:tr w:rsidR="008330F4" w:rsidRPr="008330F4" w:rsidTr="008330F4">
        <w:trPr>
          <w:trHeight w:val="465"/>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АІ-103</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25</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4,00</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14</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56,00</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96,00</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60,00</w:t>
            </w:r>
          </w:p>
        </w:tc>
      </w:tr>
      <w:tr w:rsidR="008330F4" w:rsidRPr="008330F4" w:rsidTr="008330F4">
        <w:trPr>
          <w:trHeight w:val="465"/>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АІ-104</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23</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4,35</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13</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56,52</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95,65</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60,87</w:t>
            </w:r>
          </w:p>
        </w:tc>
      </w:tr>
      <w:tr w:rsidR="008330F4" w:rsidRPr="008330F4" w:rsidTr="008330F4">
        <w:trPr>
          <w:trHeight w:val="465"/>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АІ-206</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25</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13</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52,00</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96,00</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52,00</w:t>
            </w:r>
          </w:p>
        </w:tc>
      </w:tr>
      <w:tr w:rsidR="008330F4" w:rsidRPr="008330F4" w:rsidTr="008330F4">
        <w:trPr>
          <w:trHeight w:val="465"/>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АІ-207</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25</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13</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52,00</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52,00</w:t>
            </w:r>
          </w:p>
        </w:tc>
      </w:tr>
      <w:tr w:rsidR="008330F4" w:rsidRPr="008330F4" w:rsidTr="008330F4">
        <w:trPr>
          <w:trHeight w:val="465"/>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АІ-306</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24</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20,83</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8</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33,33</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54,17</w:t>
            </w:r>
          </w:p>
        </w:tc>
      </w:tr>
      <w:tr w:rsidR="008330F4" w:rsidRPr="008330F4" w:rsidTr="008330F4">
        <w:trPr>
          <w:trHeight w:val="465"/>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АІ-307</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22</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12</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54,55</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95,45</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54,55</w:t>
            </w:r>
          </w:p>
        </w:tc>
      </w:tr>
      <w:tr w:rsidR="008330F4" w:rsidRPr="008330F4" w:rsidTr="008330F4">
        <w:trPr>
          <w:trHeight w:val="465"/>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АІ-406</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23</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12</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52,17</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91,30</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52,17</w:t>
            </w:r>
          </w:p>
        </w:tc>
      </w:tr>
      <w:tr w:rsidR="008330F4" w:rsidRPr="008330F4" w:rsidTr="008330F4">
        <w:trPr>
          <w:trHeight w:val="480"/>
        </w:trPr>
        <w:tc>
          <w:tcPr>
            <w:tcW w:w="2269" w:type="dxa"/>
            <w:tcBorders>
              <w:top w:val="nil"/>
              <w:left w:val="single" w:sz="4" w:space="0" w:color="auto"/>
              <w:bottom w:val="nil"/>
              <w:right w:val="single" w:sz="4" w:space="0" w:color="auto"/>
            </w:tcBorders>
            <w:shd w:val="clear" w:color="000000" w:fill="FFFFFF"/>
            <w:noWrap/>
            <w:vAlign w:val="bottom"/>
            <w:hideMark/>
          </w:tcPr>
          <w:p w:rsidR="008330F4" w:rsidRPr="008330F4" w:rsidRDefault="008330F4" w:rsidP="008330F4">
            <w:pPr>
              <w:spacing w:after="0" w:line="240" w:lineRule="auto"/>
              <w:rPr>
                <w:rFonts w:ascii="Times New Roman" w:hAnsi="Times New Roman"/>
                <w:sz w:val="28"/>
                <w:szCs w:val="28"/>
                <w:lang w:val="en-US"/>
              </w:rPr>
            </w:pPr>
            <w:r w:rsidRPr="008330F4">
              <w:rPr>
                <w:rFonts w:ascii="Times New Roman" w:hAnsi="Times New Roman"/>
                <w:sz w:val="28"/>
                <w:szCs w:val="28"/>
                <w:lang w:val="en-US"/>
              </w:rPr>
              <w:t>АІ-407</w:t>
            </w:r>
          </w:p>
        </w:tc>
        <w:tc>
          <w:tcPr>
            <w:tcW w:w="850"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14</w:t>
            </w:r>
          </w:p>
        </w:tc>
        <w:tc>
          <w:tcPr>
            <w:tcW w:w="709"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w:t>
            </w:r>
          </w:p>
        </w:tc>
        <w:tc>
          <w:tcPr>
            <w:tcW w:w="1134"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0,00</w:t>
            </w:r>
          </w:p>
        </w:tc>
        <w:tc>
          <w:tcPr>
            <w:tcW w:w="850"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8</w:t>
            </w:r>
          </w:p>
        </w:tc>
        <w:tc>
          <w:tcPr>
            <w:tcW w:w="1073"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57,14</w:t>
            </w:r>
          </w:p>
        </w:tc>
        <w:tc>
          <w:tcPr>
            <w:tcW w:w="1417"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92,86</w:t>
            </w:r>
          </w:p>
        </w:tc>
        <w:tc>
          <w:tcPr>
            <w:tcW w:w="1418" w:type="dxa"/>
            <w:tcBorders>
              <w:top w:val="nil"/>
              <w:left w:val="nil"/>
              <w:bottom w:val="nil"/>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sz w:val="28"/>
                <w:szCs w:val="28"/>
                <w:lang w:val="en-US"/>
              </w:rPr>
            </w:pPr>
            <w:r w:rsidRPr="008330F4">
              <w:rPr>
                <w:rFonts w:ascii="Times New Roman" w:hAnsi="Times New Roman"/>
                <w:sz w:val="28"/>
                <w:szCs w:val="28"/>
                <w:lang w:val="en-US"/>
              </w:rPr>
              <w:t>57,14</w:t>
            </w:r>
          </w:p>
        </w:tc>
      </w:tr>
      <w:tr w:rsidR="009B638A" w:rsidRPr="008330F4" w:rsidTr="008330F4">
        <w:trPr>
          <w:trHeight w:val="765"/>
        </w:trPr>
        <w:tc>
          <w:tcPr>
            <w:tcW w:w="2269" w:type="dxa"/>
            <w:tcBorders>
              <w:top w:val="single" w:sz="8" w:space="0" w:color="auto"/>
              <w:left w:val="single" w:sz="4" w:space="0" w:color="auto"/>
              <w:bottom w:val="single" w:sz="8" w:space="0" w:color="auto"/>
              <w:right w:val="single" w:sz="4" w:space="0" w:color="auto"/>
            </w:tcBorders>
            <w:shd w:val="clear" w:color="000000" w:fill="FFFFFF"/>
            <w:vAlign w:val="bottom"/>
          </w:tcPr>
          <w:p w:rsidR="009B638A" w:rsidRPr="008330F4" w:rsidRDefault="009B638A" w:rsidP="009B638A">
            <w:pPr>
              <w:spacing w:after="0" w:line="240" w:lineRule="auto"/>
              <w:jc w:val="center"/>
              <w:rPr>
                <w:rFonts w:ascii="Times New Roman" w:hAnsi="Times New Roman"/>
                <w:b/>
                <w:sz w:val="28"/>
                <w:szCs w:val="28"/>
                <w:lang w:val="en-US"/>
              </w:rPr>
            </w:pPr>
            <w:r>
              <w:rPr>
                <w:rFonts w:ascii="Times New Roman" w:hAnsi="Times New Roman"/>
                <w:b/>
                <w:sz w:val="28"/>
                <w:szCs w:val="28"/>
                <w:lang w:val="uk-UA"/>
              </w:rPr>
              <w:t xml:space="preserve">208 </w:t>
            </w:r>
            <w:r>
              <w:rPr>
                <w:rFonts w:ascii="Times New Roman" w:hAnsi="Times New Roman"/>
                <w:b/>
                <w:sz w:val="28"/>
                <w:szCs w:val="28"/>
                <w:lang w:val="en-US"/>
              </w:rPr>
              <w:t>Агроінженерія</w:t>
            </w:r>
          </w:p>
        </w:tc>
        <w:tc>
          <w:tcPr>
            <w:tcW w:w="850" w:type="dxa"/>
            <w:tcBorders>
              <w:top w:val="single" w:sz="8" w:space="0" w:color="auto"/>
              <w:left w:val="nil"/>
              <w:bottom w:val="single" w:sz="8" w:space="0" w:color="auto"/>
              <w:right w:val="single" w:sz="4" w:space="0" w:color="auto"/>
            </w:tcBorders>
            <w:shd w:val="clear" w:color="000000" w:fill="FFFFFF"/>
            <w:noWrap/>
            <w:vAlign w:val="center"/>
          </w:tcPr>
          <w:p w:rsidR="009B638A" w:rsidRPr="008330F4" w:rsidRDefault="009B638A" w:rsidP="009B638A">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181</w:t>
            </w:r>
          </w:p>
        </w:tc>
        <w:tc>
          <w:tcPr>
            <w:tcW w:w="709" w:type="dxa"/>
            <w:tcBorders>
              <w:top w:val="single" w:sz="8" w:space="0" w:color="auto"/>
              <w:left w:val="nil"/>
              <w:bottom w:val="single" w:sz="8" w:space="0" w:color="auto"/>
              <w:right w:val="single" w:sz="4" w:space="0" w:color="auto"/>
            </w:tcBorders>
            <w:shd w:val="clear" w:color="000000" w:fill="FFFFFF"/>
            <w:noWrap/>
            <w:vAlign w:val="center"/>
          </w:tcPr>
          <w:p w:rsidR="009B638A" w:rsidRPr="008330F4" w:rsidRDefault="009B638A" w:rsidP="009B638A">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23</w:t>
            </w:r>
          </w:p>
        </w:tc>
        <w:tc>
          <w:tcPr>
            <w:tcW w:w="1134" w:type="dxa"/>
            <w:tcBorders>
              <w:top w:val="single" w:sz="8" w:space="0" w:color="auto"/>
              <w:left w:val="nil"/>
              <w:bottom w:val="single" w:sz="8" w:space="0" w:color="auto"/>
              <w:right w:val="single" w:sz="4" w:space="0" w:color="auto"/>
            </w:tcBorders>
            <w:shd w:val="clear" w:color="000000" w:fill="FFFFFF"/>
            <w:noWrap/>
            <w:vAlign w:val="center"/>
          </w:tcPr>
          <w:p w:rsidR="009B638A" w:rsidRPr="008330F4" w:rsidRDefault="009B638A" w:rsidP="009B638A">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12,71</w:t>
            </w:r>
          </w:p>
        </w:tc>
        <w:tc>
          <w:tcPr>
            <w:tcW w:w="850" w:type="dxa"/>
            <w:tcBorders>
              <w:top w:val="nil"/>
              <w:left w:val="nil"/>
              <w:bottom w:val="single" w:sz="8" w:space="0" w:color="auto"/>
              <w:right w:val="single" w:sz="4" w:space="0" w:color="auto"/>
            </w:tcBorders>
            <w:shd w:val="clear" w:color="000000" w:fill="FFFFFF"/>
            <w:noWrap/>
            <w:vAlign w:val="center"/>
          </w:tcPr>
          <w:p w:rsidR="009B638A" w:rsidRPr="008330F4" w:rsidRDefault="009B638A" w:rsidP="009B638A">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93</w:t>
            </w:r>
          </w:p>
        </w:tc>
        <w:tc>
          <w:tcPr>
            <w:tcW w:w="1073" w:type="dxa"/>
            <w:tcBorders>
              <w:top w:val="single" w:sz="8" w:space="0" w:color="auto"/>
              <w:left w:val="nil"/>
              <w:bottom w:val="single" w:sz="8" w:space="0" w:color="auto"/>
              <w:right w:val="single" w:sz="4" w:space="0" w:color="auto"/>
            </w:tcBorders>
            <w:shd w:val="clear" w:color="000000" w:fill="FFFFFF"/>
            <w:noWrap/>
            <w:vAlign w:val="center"/>
          </w:tcPr>
          <w:p w:rsidR="009B638A" w:rsidRPr="008330F4" w:rsidRDefault="009B638A" w:rsidP="009B638A">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51,38</w:t>
            </w:r>
          </w:p>
        </w:tc>
        <w:tc>
          <w:tcPr>
            <w:tcW w:w="1417" w:type="dxa"/>
            <w:tcBorders>
              <w:top w:val="single" w:sz="8" w:space="0" w:color="auto"/>
              <w:left w:val="nil"/>
              <w:bottom w:val="single" w:sz="8" w:space="0" w:color="auto"/>
              <w:right w:val="single" w:sz="4" w:space="0" w:color="auto"/>
            </w:tcBorders>
            <w:shd w:val="clear" w:color="000000" w:fill="FFFFFF"/>
            <w:noWrap/>
            <w:vAlign w:val="center"/>
          </w:tcPr>
          <w:p w:rsidR="009B638A" w:rsidRPr="008330F4" w:rsidRDefault="009B638A" w:rsidP="009B638A">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96,13</w:t>
            </w:r>
          </w:p>
        </w:tc>
        <w:tc>
          <w:tcPr>
            <w:tcW w:w="1418" w:type="dxa"/>
            <w:tcBorders>
              <w:top w:val="single" w:sz="8" w:space="0" w:color="auto"/>
              <w:left w:val="nil"/>
              <w:bottom w:val="single" w:sz="8" w:space="0" w:color="auto"/>
              <w:right w:val="single" w:sz="4" w:space="0" w:color="auto"/>
            </w:tcBorders>
            <w:shd w:val="clear" w:color="000000" w:fill="FFFFFF"/>
            <w:noWrap/>
            <w:vAlign w:val="center"/>
          </w:tcPr>
          <w:p w:rsidR="009B638A" w:rsidRPr="008330F4" w:rsidRDefault="009B638A" w:rsidP="009B638A">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64,09</w:t>
            </w:r>
          </w:p>
        </w:tc>
      </w:tr>
      <w:tr w:rsidR="008330F4" w:rsidRPr="008330F4" w:rsidTr="008330F4">
        <w:trPr>
          <w:trHeight w:val="765"/>
        </w:trPr>
        <w:tc>
          <w:tcPr>
            <w:tcW w:w="2269"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8330F4" w:rsidRPr="008330F4" w:rsidRDefault="008330F4" w:rsidP="008330F4">
            <w:pPr>
              <w:spacing w:after="0" w:line="240" w:lineRule="auto"/>
              <w:rPr>
                <w:rFonts w:ascii="Times New Roman" w:hAnsi="Times New Roman"/>
                <w:b/>
                <w:sz w:val="28"/>
                <w:szCs w:val="28"/>
                <w:lang w:val="en-US"/>
              </w:rPr>
            </w:pPr>
            <w:r w:rsidRPr="008330F4">
              <w:rPr>
                <w:rFonts w:ascii="Times New Roman" w:hAnsi="Times New Roman"/>
                <w:b/>
                <w:sz w:val="28"/>
                <w:szCs w:val="28"/>
                <w:lang w:val="en-US"/>
              </w:rPr>
              <w:t>Відділення Агроінженерії</w:t>
            </w:r>
          </w:p>
        </w:tc>
        <w:tc>
          <w:tcPr>
            <w:tcW w:w="850"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181</w:t>
            </w:r>
          </w:p>
        </w:tc>
        <w:tc>
          <w:tcPr>
            <w:tcW w:w="709"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23</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12,71</w:t>
            </w:r>
          </w:p>
        </w:tc>
        <w:tc>
          <w:tcPr>
            <w:tcW w:w="850" w:type="dxa"/>
            <w:tcBorders>
              <w:top w:val="nil"/>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93</w:t>
            </w:r>
          </w:p>
        </w:tc>
        <w:tc>
          <w:tcPr>
            <w:tcW w:w="1073"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51,38</w:t>
            </w:r>
          </w:p>
        </w:tc>
        <w:tc>
          <w:tcPr>
            <w:tcW w:w="1417"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96,13</w:t>
            </w:r>
          </w:p>
        </w:tc>
        <w:tc>
          <w:tcPr>
            <w:tcW w:w="1418" w:type="dxa"/>
            <w:tcBorders>
              <w:top w:val="single" w:sz="8" w:space="0" w:color="auto"/>
              <w:left w:val="nil"/>
              <w:bottom w:val="single" w:sz="8"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64,09</w:t>
            </w:r>
          </w:p>
        </w:tc>
      </w:tr>
      <w:tr w:rsidR="008330F4" w:rsidRPr="008330F4" w:rsidTr="008330F4">
        <w:trPr>
          <w:trHeight w:val="465"/>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8330F4" w:rsidRPr="008330F4" w:rsidRDefault="008330F4" w:rsidP="008330F4">
            <w:pPr>
              <w:spacing w:after="0" w:line="240" w:lineRule="auto"/>
              <w:rPr>
                <w:rFonts w:ascii="Times New Roman" w:hAnsi="Times New Roman"/>
                <w:b/>
                <w:sz w:val="28"/>
                <w:szCs w:val="28"/>
                <w:lang w:val="en-US"/>
              </w:rPr>
            </w:pPr>
            <w:r w:rsidRPr="008330F4">
              <w:rPr>
                <w:rFonts w:ascii="Times New Roman" w:hAnsi="Times New Roman"/>
                <w:b/>
                <w:sz w:val="28"/>
                <w:szCs w:val="28"/>
                <w:lang w:val="en-US"/>
              </w:rPr>
              <w:t>По коледжу</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611</w:t>
            </w:r>
          </w:p>
        </w:tc>
        <w:tc>
          <w:tcPr>
            <w:tcW w:w="709"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52</w:t>
            </w:r>
          </w:p>
        </w:tc>
        <w:tc>
          <w:tcPr>
            <w:tcW w:w="1134"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8,51</w:t>
            </w:r>
          </w:p>
        </w:tc>
        <w:tc>
          <w:tcPr>
            <w:tcW w:w="850"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314</w:t>
            </w:r>
          </w:p>
        </w:tc>
        <w:tc>
          <w:tcPr>
            <w:tcW w:w="1073"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51,39</w:t>
            </w:r>
          </w:p>
        </w:tc>
        <w:tc>
          <w:tcPr>
            <w:tcW w:w="1417"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97,38</w:t>
            </w:r>
          </w:p>
        </w:tc>
        <w:tc>
          <w:tcPr>
            <w:tcW w:w="1418" w:type="dxa"/>
            <w:tcBorders>
              <w:top w:val="nil"/>
              <w:left w:val="nil"/>
              <w:bottom w:val="single" w:sz="4" w:space="0" w:color="auto"/>
              <w:right w:val="single" w:sz="4" w:space="0" w:color="auto"/>
            </w:tcBorders>
            <w:shd w:val="clear" w:color="000000" w:fill="FFFFFF"/>
            <w:noWrap/>
            <w:vAlign w:val="center"/>
            <w:hideMark/>
          </w:tcPr>
          <w:p w:rsidR="008330F4" w:rsidRPr="008330F4" w:rsidRDefault="008330F4" w:rsidP="008330F4">
            <w:pPr>
              <w:spacing w:after="0" w:line="240" w:lineRule="auto"/>
              <w:jc w:val="center"/>
              <w:rPr>
                <w:rFonts w:ascii="Times New Roman" w:hAnsi="Times New Roman"/>
                <w:b/>
                <w:sz w:val="28"/>
                <w:szCs w:val="28"/>
                <w:lang w:val="en-US"/>
              </w:rPr>
            </w:pPr>
            <w:r w:rsidRPr="008330F4">
              <w:rPr>
                <w:rFonts w:ascii="Times New Roman" w:hAnsi="Times New Roman"/>
                <w:b/>
                <w:sz w:val="28"/>
                <w:szCs w:val="28"/>
                <w:lang w:val="en-US"/>
              </w:rPr>
              <w:t>59,90</w:t>
            </w:r>
          </w:p>
        </w:tc>
      </w:tr>
    </w:tbl>
    <w:p w:rsidR="003B57CB" w:rsidRPr="003B57CB" w:rsidRDefault="003B57CB" w:rsidP="003B57CB">
      <w:pPr>
        <w:spacing w:after="0" w:line="360" w:lineRule="auto"/>
        <w:ind w:left="-567" w:right="-284" w:firstLine="567"/>
        <w:jc w:val="center"/>
        <w:rPr>
          <w:rFonts w:ascii="Times New Roman" w:hAnsi="Times New Roman"/>
          <w:b/>
          <w:sz w:val="28"/>
          <w:szCs w:val="20"/>
          <w:lang w:val="uk-UA" w:eastAsia="ru-RU"/>
        </w:rPr>
      </w:pPr>
    </w:p>
    <w:p w:rsidR="00A511E5" w:rsidRPr="003B57CB" w:rsidRDefault="003B57CB" w:rsidP="003B57CB">
      <w:pPr>
        <w:spacing w:after="0" w:line="360" w:lineRule="auto"/>
        <w:ind w:left="-567" w:right="-284" w:firstLine="567"/>
        <w:jc w:val="both"/>
        <w:rPr>
          <w:rFonts w:ascii="Times New Roman" w:hAnsi="Times New Roman"/>
          <w:sz w:val="28"/>
          <w:szCs w:val="20"/>
          <w:lang w:val="uk-UA" w:eastAsia="ru-RU"/>
        </w:rPr>
      </w:pPr>
      <w:r w:rsidRPr="003B57CB">
        <w:rPr>
          <w:rFonts w:ascii="Times New Roman" w:hAnsi="Times New Roman"/>
          <w:sz w:val="28"/>
          <w:szCs w:val="20"/>
          <w:lang w:val="uk-UA" w:eastAsia="ru-RU"/>
        </w:rPr>
        <w:t>Абсолютний показник по коледжу станови</w:t>
      </w:r>
      <w:r w:rsidR="008330F4">
        <w:rPr>
          <w:rFonts w:ascii="Times New Roman" w:hAnsi="Times New Roman"/>
          <w:sz w:val="28"/>
          <w:szCs w:val="20"/>
          <w:lang w:val="uk-UA" w:eastAsia="ru-RU"/>
        </w:rPr>
        <w:t>ть 97,38%, якісний відповідно 59,90</w:t>
      </w:r>
      <w:r w:rsidRPr="003B57CB">
        <w:rPr>
          <w:rFonts w:ascii="Times New Roman" w:hAnsi="Times New Roman"/>
          <w:sz w:val="28"/>
          <w:szCs w:val="20"/>
          <w:lang w:val="uk-UA" w:eastAsia="ru-RU"/>
        </w:rPr>
        <w:t>%, вони відповідають акредитаційним вимогам по всіх спеціальностях.</w:t>
      </w:r>
    </w:p>
    <w:p w:rsidR="00542B84" w:rsidRPr="00A511E5" w:rsidRDefault="00542B84" w:rsidP="00FD684B">
      <w:pPr>
        <w:pStyle w:val="a3"/>
        <w:numPr>
          <w:ilvl w:val="0"/>
          <w:numId w:val="4"/>
        </w:numPr>
        <w:tabs>
          <w:tab w:val="left" w:pos="851"/>
        </w:tabs>
        <w:spacing w:after="0" w:line="360" w:lineRule="auto"/>
        <w:ind w:right="-284"/>
        <w:jc w:val="center"/>
        <w:rPr>
          <w:rFonts w:ascii="Times New Roman" w:hAnsi="Times New Roman"/>
          <w:b/>
          <w:bCs/>
          <w:sz w:val="28"/>
          <w:szCs w:val="20"/>
          <w:lang w:val="uk-UA" w:eastAsia="ru-RU"/>
        </w:rPr>
      </w:pPr>
      <w:r w:rsidRPr="00A511E5">
        <w:rPr>
          <w:rFonts w:ascii="Times New Roman" w:hAnsi="Times New Roman"/>
          <w:b/>
          <w:bCs/>
          <w:sz w:val="28"/>
          <w:szCs w:val="20"/>
          <w:lang w:eastAsia="ru-RU"/>
        </w:rPr>
        <w:lastRenderedPageBreak/>
        <w:t>НАВЧАЛЬНО-МЕТОДИЧНА РОБОТА</w:t>
      </w:r>
    </w:p>
    <w:p w:rsidR="00282715" w:rsidRDefault="00C04C25" w:rsidP="00282715">
      <w:pPr>
        <w:overflowPunct w:val="0"/>
        <w:autoSpaceDE w:val="0"/>
        <w:autoSpaceDN w:val="0"/>
        <w:adjustRightInd w:val="0"/>
        <w:spacing w:after="0" w:line="360" w:lineRule="auto"/>
        <w:ind w:left="-567" w:right="-284" w:firstLine="567"/>
        <w:contextualSpacing/>
        <w:jc w:val="center"/>
        <w:rPr>
          <w:rFonts w:ascii="Times New Roman" w:hAnsi="Times New Roman"/>
          <w:b/>
          <w:sz w:val="28"/>
          <w:szCs w:val="20"/>
          <w:lang w:val="uk-UA" w:eastAsia="ru-RU"/>
        </w:rPr>
      </w:pPr>
      <w:r>
        <w:rPr>
          <w:rFonts w:ascii="Times New Roman" w:hAnsi="Times New Roman"/>
          <w:b/>
          <w:sz w:val="28"/>
          <w:szCs w:val="20"/>
          <w:lang w:val="uk-UA" w:eastAsia="ru-RU"/>
        </w:rPr>
        <w:t xml:space="preserve">2.1 </w:t>
      </w:r>
      <w:r w:rsidR="000A58A7" w:rsidRPr="008E6030">
        <w:rPr>
          <w:rFonts w:ascii="Times New Roman" w:hAnsi="Times New Roman"/>
          <w:b/>
          <w:sz w:val="28"/>
          <w:szCs w:val="20"/>
          <w:lang w:val="uk-UA" w:eastAsia="ru-RU"/>
        </w:rPr>
        <w:t>Навчально-методичне забезпечення</w:t>
      </w:r>
      <w:r w:rsidR="00542B84">
        <w:rPr>
          <w:rFonts w:ascii="Times New Roman" w:hAnsi="Times New Roman"/>
          <w:b/>
          <w:sz w:val="28"/>
          <w:szCs w:val="20"/>
          <w:lang w:val="uk-UA" w:eastAsia="ru-RU"/>
        </w:rPr>
        <w:t xml:space="preserve"> навчального процесу</w:t>
      </w:r>
    </w:p>
    <w:p w:rsidR="00CE611D" w:rsidRPr="00E523F1" w:rsidRDefault="000A58A7" w:rsidP="00E523F1">
      <w:pPr>
        <w:overflowPunct w:val="0"/>
        <w:autoSpaceDE w:val="0"/>
        <w:autoSpaceDN w:val="0"/>
        <w:adjustRightInd w:val="0"/>
        <w:spacing w:after="0" w:line="360" w:lineRule="auto"/>
        <w:ind w:left="-567" w:right="-284" w:firstLine="567"/>
        <w:contextualSpacing/>
        <w:jc w:val="both"/>
        <w:rPr>
          <w:rFonts w:ascii="Times New Roman" w:hAnsi="Times New Roman"/>
          <w:sz w:val="28"/>
          <w:szCs w:val="20"/>
          <w:lang w:val="uk-UA" w:eastAsia="ru-RU"/>
        </w:rPr>
      </w:pPr>
      <w:r w:rsidRPr="00E523F1">
        <w:rPr>
          <w:rFonts w:ascii="Times New Roman" w:hAnsi="Times New Roman"/>
          <w:sz w:val="28"/>
          <w:szCs w:val="20"/>
          <w:lang w:val="uk-UA" w:eastAsia="ru-RU"/>
        </w:rPr>
        <w:t xml:space="preserve">Організація навчального процесу здійснюється </w:t>
      </w:r>
      <w:r w:rsidR="00CE611D" w:rsidRPr="00E523F1">
        <w:rPr>
          <w:rFonts w:ascii="Times New Roman" w:hAnsi="Times New Roman"/>
          <w:sz w:val="28"/>
          <w:szCs w:val="20"/>
          <w:lang w:val="uk-UA" w:eastAsia="ru-RU"/>
        </w:rPr>
        <w:t xml:space="preserve"> відповідно до</w:t>
      </w:r>
      <w:r w:rsidR="009F2751" w:rsidRPr="00E523F1">
        <w:rPr>
          <w:rFonts w:ascii="Times New Roman" w:hAnsi="Times New Roman"/>
          <w:sz w:val="28"/>
          <w:szCs w:val="20"/>
          <w:lang w:val="uk-UA" w:eastAsia="ru-RU"/>
        </w:rPr>
        <w:t xml:space="preserve">  </w:t>
      </w:r>
      <w:r w:rsidR="00CE611D" w:rsidRPr="00E523F1">
        <w:rPr>
          <w:rFonts w:ascii="Times New Roman" w:hAnsi="Times New Roman"/>
          <w:sz w:val="28"/>
          <w:szCs w:val="20"/>
          <w:lang w:val="uk-UA" w:eastAsia="ru-RU"/>
        </w:rPr>
        <w:t>Положення</w:t>
      </w:r>
      <w:r w:rsidR="00E523F1" w:rsidRPr="00E523F1">
        <w:rPr>
          <w:rFonts w:ascii="Times New Roman" w:hAnsi="Times New Roman"/>
          <w:sz w:val="28"/>
          <w:szCs w:val="20"/>
          <w:lang w:val="uk-UA" w:eastAsia="ru-RU"/>
        </w:rPr>
        <w:t xml:space="preserve"> </w:t>
      </w:r>
      <w:r w:rsidR="00CE611D" w:rsidRPr="00E523F1">
        <w:rPr>
          <w:rFonts w:ascii="Times New Roman" w:hAnsi="Times New Roman"/>
          <w:sz w:val="28"/>
          <w:szCs w:val="20"/>
          <w:lang w:val="uk-UA" w:eastAsia="ru-RU"/>
        </w:rPr>
        <w:t xml:space="preserve">про організацію освітнього процесу </w:t>
      </w:r>
      <w:r w:rsidR="00E523F1" w:rsidRPr="00E523F1">
        <w:rPr>
          <w:rFonts w:ascii="Times New Roman" w:hAnsi="Times New Roman"/>
          <w:sz w:val="28"/>
          <w:szCs w:val="20"/>
          <w:lang w:val="uk-UA" w:eastAsia="ru-RU"/>
        </w:rPr>
        <w:t xml:space="preserve">у </w:t>
      </w:r>
      <w:r w:rsidR="00CE611D" w:rsidRPr="00E523F1">
        <w:rPr>
          <w:rFonts w:ascii="Times New Roman" w:hAnsi="Times New Roman"/>
          <w:sz w:val="28"/>
          <w:szCs w:val="20"/>
          <w:lang w:val="uk-UA" w:eastAsia="ru-RU"/>
        </w:rPr>
        <w:t>ВСП «Золочівський фаховий коледж Львівського національного університету природокористування» та По</w:t>
      </w:r>
      <w:r w:rsidR="00E523F1" w:rsidRPr="00E523F1">
        <w:rPr>
          <w:rFonts w:ascii="Times New Roman" w:hAnsi="Times New Roman"/>
          <w:sz w:val="28"/>
          <w:szCs w:val="20"/>
          <w:lang w:val="uk-UA" w:eastAsia="ru-RU"/>
        </w:rPr>
        <w:t>ложення про</w:t>
      </w:r>
      <w:r w:rsidR="004109FC" w:rsidRPr="00E523F1">
        <w:rPr>
          <w:rFonts w:ascii="Times New Roman" w:hAnsi="Times New Roman"/>
          <w:sz w:val="28"/>
          <w:szCs w:val="20"/>
          <w:lang w:val="uk-UA" w:eastAsia="ru-RU"/>
        </w:rPr>
        <w:t xml:space="preserve"> практичну підготовку </w:t>
      </w:r>
      <w:r w:rsidR="00E523F1" w:rsidRPr="00E523F1">
        <w:rPr>
          <w:rFonts w:ascii="Times New Roman" w:hAnsi="Times New Roman"/>
          <w:sz w:val="28"/>
          <w:szCs w:val="20"/>
          <w:lang w:val="uk-UA" w:eastAsia="ru-RU"/>
        </w:rPr>
        <w:t xml:space="preserve">у </w:t>
      </w:r>
      <w:r w:rsidR="004109FC" w:rsidRPr="00E523F1">
        <w:rPr>
          <w:rFonts w:ascii="Times New Roman" w:hAnsi="Times New Roman"/>
          <w:sz w:val="28"/>
          <w:szCs w:val="20"/>
          <w:lang w:val="uk-UA" w:eastAsia="ru-RU"/>
        </w:rPr>
        <w:t>ВСП «Золочівський фаховий коледж Львівського національного університету природокористування»</w:t>
      </w:r>
      <w:r w:rsidR="00E523F1" w:rsidRPr="00E523F1">
        <w:rPr>
          <w:rFonts w:ascii="Times New Roman" w:hAnsi="Times New Roman"/>
          <w:sz w:val="28"/>
          <w:szCs w:val="20"/>
          <w:lang w:val="uk-UA" w:eastAsia="ru-RU"/>
        </w:rPr>
        <w:t>.</w:t>
      </w:r>
    </w:p>
    <w:p w:rsidR="000A58A7" w:rsidRPr="008E6030" w:rsidRDefault="000A58A7" w:rsidP="00E523F1">
      <w:pPr>
        <w:overflowPunct w:val="0"/>
        <w:autoSpaceDE w:val="0"/>
        <w:autoSpaceDN w:val="0"/>
        <w:adjustRightInd w:val="0"/>
        <w:spacing w:after="0" w:line="360" w:lineRule="auto"/>
        <w:ind w:left="-567" w:right="-284" w:firstLine="567"/>
        <w:contextualSpacing/>
        <w:jc w:val="both"/>
        <w:rPr>
          <w:rFonts w:ascii="Times New Roman" w:hAnsi="Times New Roman"/>
          <w:sz w:val="28"/>
          <w:szCs w:val="20"/>
          <w:lang w:val="uk-UA" w:eastAsia="ru-RU"/>
        </w:rPr>
      </w:pPr>
      <w:r w:rsidRPr="008E6030">
        <w:rPr>
          <w:rFonts w:ascii="Times New Roman" w:hAnsi="Times New Roman"/>
          <w:sz w:val="28"/>
          <w:szCs w:val="20"/>
          <w:lang w:val="uk-UA" w:eastAsia="ru-RU"/>
        </w:rPr>
        <w:t xml:space="preserve">Розроблено </w:t>
      </w:r>
      <w:r w:rsidR="00454A07">
        <w:rPr>
          <w:rFonts w:ascii="Times New Roman" w:hAnsi="Times New Roman"/>
          <w:sz w:val="28"/>
          <w:szCs w:val="20"/>
          <w:lang w:val="uk-UA" w:eastAsia="ru-RU"/>
        </w:rPr>
        <w:t xml:space="preserve">освітні програми та </w:t>
      </w:r>
      <w:r w:rsidRPr="008E6030">
        <w:rPr>
          <w:rFonts w:ascii="Times New Roman" w:hAnsi="Times New Roman"/>
          <w:sz w:val="28"/>
          <w:szCs w:val="20"/>
          <w:lang w:val="uk-UA" w:eastAsia="ru-RU"/>
        </w:rPr>
        <w:t xml:space="preserve">інтегровані навчальні плани </w:t>
      </w:r>
      <w:r w:rsidR="00454A07">
        <w:rPr>
          <w:rFonts w:ascii="Times New Roman" w:hAnsi="Times New Roman"/>
          <w:sz w:val="28"/>
          <w:szCs w:val="20"/>
          <w:lang w:val="uk-UA" w:eastAsia="ru-RU"/>
        </w:rPr>
        <w:t xml:space="preserve">з усіх спеціальностей, </w:t>
      </w:r>
      <w:r w:rsidRPr="00E523F1">
        <w:rPr>
          <w:rFonts w:ascii="Times New Roman" w:hAnsi="Times New Roman"/>
          <w:sz w:val="28"/>
          <w:szCs w:val="20"/>
          <w:lang w:val="uk-UA" w:eastAsia="ru-RU"/>
        </w:rPr>
        <w:t xml:space="preserve">погоджені з методичними комісіями відповідних факультетів </w:t>
      </w:r>
      <w:r w:rsidRPr="008E6030">
        <w:rPr>
          <w:rFonts w:ascii="Times New Roman" w:hAnsi="Times New Roman"/>
          <w:sz w:val="28"/>
          <w:szCs w:val="20"/>
          <w:lang w:val="uk-UA" w:eastAsia="ru-RU"/>
        </w:rPr>
        <w:t>та затв</w:t>
      </w:r>
      <w:r w:rsidR="00863CD0">
        <w:rPr>
          <w:rFonts w:ascii="Times New Roman" w:hAnsi="Times New Roman"/>
          <w:sz w:val="28"/>
          <w:szCs w:val="20"/>
          <w:lang w:val="uk-UA" w:eastAsia="ru-RU"/>
        </w:rPr>
        <w:t>ерджені ректором Львівського НУП</w:t>
      </w:r>
      <w:r w:rsidRPr="008E6030">
        <w:rPr>
          <w:rFonts w:ascii="Times New Roman" w:hAnsi="Times New Roman"/>
          <w:sz w:val="28"/>
          <w:szCs w:val="20"/>
          <w:lang w:val="uk-UA" w:eastAsia="ru-RU"/>
        </w:rPr>
        <w:t>.</w:t>
      </w:r>
      <w:r w:rsidRPr="00E523F1">
        <w:rPr>
          <w:rFonts w:ascii="Times New Roman" w:hAnsi="Times New Roman"/>
          <w:sz w:val="28"/>
          <w:szCs w:val="20"/>
          <w:lang w:val="uk-UA" w:eastAsia="ru-RU"/>
        </w:rPr>
        <w:t xml:space="preserve"> </w:t>
      </w:r>
    </w:p>
    <w:p w:rsidR="000A58A7" w:rsidRPr="008E6030" w:rsidRDefault="000A58A7" w:rsidP="000A58A7">
      <w:pPr>
        <w:spacing w:after="0" w:line="360" w:lineRule="auto"/>
        <w:ind w:left="-567" w:right="-284" w:firstLine="567"/>
        <w:jc w:val="both"/>
        <w:rPr>
          <w:rFonts w:ascii="Times New Roman" w:hAnsi="Times New Roman"/>
          <w:sz w:val="28"/>
          <w:szCs w:val="20"/>
          <w:lang w:val="uk-UA" w:eastAsia="ru-RU"/>
        </w:rPr>
      </w:pPr>
      <w:r w:rsidRPr="008E6030">
        <w:rPr>
          <w:rFonts w:ascii="Times New Roman" w:hAnsi="Times New Roman"/>
          <w:sz w:val="28"/>
          <w:szCs w:val="20"/>
          <w:lang w:val="uk-UA" w:eastAsia="ru-RU"/>
        </w:rPr>
        <w:t>До початку навчального року на основі робочого навчального плану складається зведений графік навчально-виховного процесу, який виз</w:t>
      </w:r>
      <w:r w:rsidR="00763CA9">
        <w:rPr>
          <w:rFonts w:ascii="Times New Roman" w:hAnsi="Times New Roman"/>
          <w:sz w:val="28"/>
          <w:szCs w:val="20"/>
          <w:lang w:val="uk-UA" w:eastAsia="ru-RU"/>
        </w:rPr>
        <w:t>н</w:t>
      </w:r>
      <w:r w:rsidRPr="008E6030">
        <w:rPr>
          <w:rFonts w:ascii="Times New Roman" w:hAnsi="Times New Roman"/>
          <w:sz w:val="28"/>
          <w:szCs w:val="20"/>
          <w:lang w:val="uk-UA" w:eastAsia="ru-RU"/>
        </w:rPr>
        <w:t>ачає конкретні терміни проведення теоретичних занять, навчальних і виробничо-переддипломної практик, екзаменаційних сесій, канікул, а також перелік екзаменів на кожний семестр.</w:t>
      </w:r>
    </w:p>
    <w:p w:rsidR="000A58A7" w:rsidRPr="008E6030" w:rsidRDefault="000A58A7" w:rsidP="000A58A7">
      <w:pPr>
        <w:spacing w:after="0" w:line="360" w:lineRule="auto"/>
        <w:ind w:left="-567" w:right="-284" w:firstLine="567"/>
        <w:jc w:val="both"/>
        <w:rPr>
          <w:rFonts w:ascii="Times New Roman" w:hAnsi="Times New Roman"/>
          <w:sz w:val="28"/>
          <w:szCs w:val="20"/>
          <w:lang w:val="uk-UA" w:eastAsia="ru-RU"/>
        </w:rPr>
      </w:pPr>
      <w:r w:rsidRPr="008E6030">
        <w:rPr>
          <w:rFonts w:ascii="Times New Roman" w:hAnsi="Times New Roman"/>
          <w:sz w:val="28"/>
          <w:szCs w:val="20"/>
          <w:lang w:val="uk-UA" w:eastAsia="ru-RU"/>
        </w:rPr>
        <w:t>Розклад навчальних занять складається на кожний семестр і затверджується директором коледжу. При складанні розкладу занять враховуються особливості вивчення навчальних дисциплін і рівномірність навантаження на студентів.</w:t>
      </w:r>
    </w:p>
    <w:p w:rsidR="000A58A7" w:rsidRPr="008E6030" w:rsidRDefault="000A58A7" w:rsidP="000A58A7">
      <w:pPr>
        <w:spacing w:after="0" w:line="360" w:lineRule="auto"/>
        <w:ind w:left="-567" w:right="-284" w:firstLine="567"/>
        <w:jc w:val="both"/>
        <w:rPr>
          <w:rFonts w:ascii="Times New Roman" w:hAnsi="Times New Roman"/>
          <w:sz w:val="28"/>
          <w:szCs w:val="20"/>
          <w:lang w:val="uk-UA" w:eastAsia="ru-RU"/>
        </w:rPr>
      </w:pPr>
      <w:r w:rsidRPr="008E6030">
        <w:rPr>
          <w:rFonts w:ascii="Times New Roman" w:hAnsi="Times New Roman"/>
          <w:sz w:val="28"/>
          <w:szCs w:val="20"/>
          <w:lang w:val="uk-UA" w:eastAsia="ru-RU"/>
        </w:rPr>
        <w:t>Планування роботи коледжу здійснюється у відповідності з існуючими вимогами.</w:t>
      </w:r>
    </w:p>
    <w:p w:rsidR="000A58A7" w:rsidRPr="008E6030" w:rsidRDefault="000A58A7" w:rsidP="000A58A7">
      <w:pPr>
        <w:spacing w:after="0" w:line="360" w:lineRule="auto"/>
        <w:ind w:left="-567" w:right="-284" w:firstLine="567"/>
        <w:jc w:val="both"/>
        <w:rPr>
          <w:rFonts w:ascii="Times New Roman" w:hAnsi="Times New Roman"/>
          <w:sz w:val="28"/>
          <w:szCs w:val="20"/>
          <w:lang w:val="uk-UA" w:eastAsia="ru-RU"/>
        </w:rPr>
      </w:pPr>
      <w:r w:rsidRPr="008E6030">
        <w:rPr>
          <w:rFonts w:ascii="Times New Roman" w:hAnsi="Times New Roman"/>
          <w:sz w:val="28"/>
          <w:szCs w:val="20"/>
          <w:lang w:val="uk-UA" w:eastAsia="ru-RU"/>
        </w:rPr>
        <w:t>Р</w:t>
      </w:r>
      <w:r w:rsidRPr="008E6030">
        <w:rPr>
          <w:rFonts w:ascii="Times New Roman" w:hAnsi="Times New Roman"/>
          <w:sz w:val="28"/>
          <w:szCs w:val="20"/>
          <w:lang w:eastAsia="ru-RU"/>
        </w:rPr>
        <w:t xml:space="preserve">обочі навчальні програми </w:t>
      </w:r>
      <w:r w:rsidRPr="008E6030">
        <w:rPr>
          <w:rFonts w:ascii="Times New Roman" w:hAnsi="Times New Roman"/>
          <w:sz w:val="28"/>
          <w:szCs w:val="20"/>
          <w:lang w:val="uk-UA" w:eastAsia="ru-RU"/>
        </w:rPr>
        <w:t xml:space="preserve">погоджуються </w:t>
      </w:r>
      <w:r w:rsidRPr="008E6030">
        <w:rPr>
          <w:rFonts w:ascii="Times New Roman" w:hAnsi="Times New Roman"/>
          <w:sz w:val="28"/>
          <w:szCs w:val="20"/>
          <w:lang w:eastAsia="ru-RU"/>
        </w:rPr>
        <w:t>з відповідними кафедрами</w:t>
      </w:r>
      <w:r w:rsidR="00863CD0">
        <w:rPr>
          <w:rFonts w:ascii="Times New Roman" w:hAnsi="Times New Roman"/>
          <w:sz w:val="28"/>
          <w:szCs w:val="20"/>
          <w:lang w:val="uk-UA" w:eastAsia="ru-RU"/>
        </w:rPr>
        <w:t xml:space="preserve"> Львівського НУП</w:t>
      </w:r>
      <w:r w:rsidRPr="008E6030">
        <w:rPr>
          <w:rFonts w:ascii="Times New Roman" w:hAnsi="Times New Roman"/>
          <w:sz w:val="28"/>
          <w:szCs w:val="20"/>
          <w:lang w:val="uk-UA" w:eastAsia="ru-RU"/>
        </w:rPr>
        <w:t>.</w:t>
      </w:r>
    </w:p>
    <w:p w:rsidR="000A58A7" w:rsidRPr="008E6030" w:rsidRDefault="000A58A7" w:rsidP="000A58A7">
      <w:pPr>
        <w:spacing w:after="0" w:line="360" w:lineRule="auto"/>
        <w:ind w:left="-567" w:right="-284" w:firstLine="567"/>
        <w:jc w:val="both"/>
        <w:rPr>
          <w:rFonts w:ascii="Times New Roman" w:hAnsi="Times New Roman"/>
          <w:sz w:val="28"/>
          <w:szCs w:val="20"/>
          <w:lang w:val="uk-UA" w:eastAsia="ru-RU"/>
        </w:rPr>
      </w:pPr>
      <w:r w:rsidRPr="008E6030">
        <w:rPr>
          <w:rFonts w:ascii="Times New Roman" w:hAnsi="Times New Roman"/>
          <w:sz w:val="28"/>
          <w:szCs w:val="20"/>
          <w:lang w:val="uk-UA" w:eastAsia="ru-RU"/>
        </w:rPr>
        <w:t xml:space="preserve">У </w:t>
      </w:r>
      <w:r w:rsidR="00863CD0">
        <w:rPr>
          <w:rFonts w:ascii="Times New Roman" w:hAnsi="Times New Roman"/>
          <w:sz w:val="28"/>
          <w:szCs w:val="20"/>
          <w:lang w:val="uk-UA" w:eastAsia="ru-RU"/>
        </w:rPr>
        <w:t>ВСП «Золочівський</w:t>
      </w:r>
      <w:r w:rsidRPr="008E6030">
        <w:rPr>
          <w:rFonts w:ascii="Times New Roman" w:hAnsi="Times New Roman"/>
          <w:sz w:val="28"/>
          <w:szCs w:val="20"/>
          <w:lang w:val="uk-UA" w:eastAsia="ru-RU"/>
        </w:rPr>
        <w:t xml:space="preserve"> </w:t>
      </w:r>
      <w:r w:rsidR="00863CD0">
        <w:rPr>
          <w:rFonts w:ascii="Times New Roman" w:hAnsi="Times New Roman"/>
          <w:sz w:val="28"/>
          <w:szCs w:val="20"/>
          <w:lang w:val="uk-UA" w:eastAsia="ru-RU"/>
        </w:rPr>
        <w:t>фаховий</w:t>
      </w:r>
      <w:r w:rsidR="005742FC">
        <w:rPr>
          <w:rFonts w:ascii="Times New Roman" w:hAnsi="Times New Roman"/>
          <w:sz w:val="28"/>
          <w:szCs w:val="20"/>
          <w:lang w:val="uk-UA" w:eastAsia="ru-RU"/>
        </w:rPr>
        <w:t xml:space="preserve"> </w:t>
      </w:r>
      <w:r w:rsidR="00863CD0">
        <w:rPr>
          <w:rFonts w:ascii="Times New Roman" w:hAnsi="Times New Roman"/>
          <w:sz w:val="28"/>
          <w:szCs w:val="20"/>
          <w:lang w:val="uk-UA" w:eastAsia="ru-RU"/>
        </w:rPr>
        <w:t>коледж</w:t>
      </w:r>
      <w:r w:rsidRPr="008E6030">
        <w:rPr>
          <w:rFonts w:ascii="Times New Roman" w:hAnsi="Times New Roman"/>
          <w:sz w:val="28"/>
          <w:szCs w:val="20"/>
          <w:lang w:val="uk-UA" w:eastAsia="ru-RU"/>
        </w:rPr>
        <w:t xml:space="preserve"> Льв</w:t>
      </w:r>
      <w:r w:rsidR="00863CD0">
        <w:rPr>
          <w:rFonts w:ascii="Times New Roman" w:hAnsi="Times New Roman"/>
          <w:sz w:val="28"/>
          <w:szCs w:val="20"/>
          <w:lang w:val="uk-UA" w:eastAsia="ru-RU"/>
        </w:rPr>
        <w:t>івського національного</w:t>
      </w:r>
      <w:r w:rsidRPr="008E6030">
        <w:rPr>
          <w:rFonts w:ascii="Times New Roman" w:hAnsi="Times New Roman"/>
          <w:sz w:val="28"/>
          <w:szCs w:val="20"/>
          <w:lang w:val="uk-UA" w:eastAsia="ru-RU"/>
        </w:rPr>
        <w:t xml:space="preserve"> університету</w:t>
      </w:r>
      <w:r w:rsidR="00863CD0">
        <w:rPr>
          <w:rFonts w:ascii="Times New Roman" w:hAnsi="Times New Roman"/>
          <w:sz w:val="28"/>
          <w:szCs w:val="20"/>
          <w:lang w:val="uk-UA" w:eastAsia="ru-RU"/>
        </w:rPr>
        <w:t xml:space="preserve"> </w:t>
      </w:r>
      <w:r w:rsidR="00A13704">
        <w:rPr>
          <w:rFonts w:ascii="Times New Roman" w:hAnsi="Times New Roman"/>
          <w:sz w:val="28"/>
          <w:szCs w:val="20"/>
          <w:lang w:val="uk-UA" w:eastAsia="ru-RU"/>
        </w:rPr>
        <w:t>природокористування»</w:t>
      </w:r>
      <w:r w:rsidRPr="008E6030">
        <w:rPr>
          <w:rFonts w:ascii="Times New Roman" w:hAnsi="Times New Roman"/>
          <w:sz w:val="28"/>
          <w:szCs w:val="20"/>
          <w:lang w:val="uk-UA" w:eastAsia="ru-RU"/>
        </w:rPr>
        <w:t xml:space="preserve"> налагоджена і відпрацьована система з випуску і поновлення навчально-методичного та інформаційного забезпечення навчального процесу</w:t>
      </w:r>
      <w:r w:rsidRPr="008E6030">
        <w:rPr>
          <w:rFonts w:ascii="Times New Roman" w:hAnsi="Times New Roman"/>
          <w:sz w:val="28"/>
          <w:szCs w:val="28"/>
          <w:lang w:val="uk-UA" w:eastAsia="ru-RU"/>
        </w:rPr>
        <w:t>.</w:t>
      </w:r>
    </w:p>
    <w:p w:rsidR="000A58A7" w:rsidRPr="008E6030" w:rsidRDefault="000A58A7" w:rsidP="000A58A7">
      <w:pPr>
        <w:spacing w:after="0" w:line="360" w:lineRule="auto"/>
        <w:ind w:left="-567" w:right="-284" w:firstLine="567"/>
        <w:jc w:val="both"/>
        <w:rPr>
          <w:rFonts w:ascii="Times New Roman" w:hAnsi="Times New Roman"/>
          <w:sz w:val="28"/>
          <w:szCs w:val="20"/>
          <w:lang w:val="uk-UA" w:eastAsia="ru-RU"/>
        </w:rPr>
      </w:pPr>
      <w:r w:rsidRPr="008E6030">
        <w:rPr>
          <w:rFonts w:ascii="Times New Roman" w:hAnsi="Times New Roman"/>
          <w:sz w:val="28"/>
          <w:szCs w:val="20"/>
          <w:lang w:val="uk-UA" w:eastAsia="ru-RU"/>
        </w:rPr>
        <w:t>Навчально-методичне забезпечення дисциплін навчального плану в коледжі формується у вигляді навчально-методичних комплексів дисциплін (НМКД) до складу яких входять:</w:t>
      </w:r>
    </w:p>
    <w:p w:rsidR="000A58A7" w:rsidRPr="00087C35" w:rsidRDefault="000A58A7" w:rsidP="00FD684B">
      <w:pPr>
        <w:pStyle w:val="a3"/>
        <w:numPr>
          <w:ilvl w:val="0"/>
          <w:numId w:val="13"/>
        </w:numPr>
        <w:spacing w:after="0" w:line="360" w:lineRule="auto"/>
        <w:ind w:right="-284"/>
        <w:jc w:val="both"/>
        <w:rPr>
          <w:rFonts w:ascii="Times New Roman" w:hAnsi="Times New Roman"/>
          <w:sz w:val="28"/>
          <w:szCs w:val="20"/>
          <w:lang w:val="uk-UA" w:eastAsia="ru-RU"/>
        </w:rPr>
      </w:pPr>
      <w:r w:rsidRPr="00087C35">
        <w:rPr>
          <w:rFonts w:ascii="Times New Roman" w:hAnsi="Times New Roman"/>
          <w:sz w:val="28"/>
          <w:szCs w:val="20"/>
          <w:lang w:val="uk-UA" w:eastAsia="ru-RU"/>
        </w:rPr>
        <w:t>Навчальна програма дисципліни.</w:t>
      </w:r>
    </w:p>
    <w:p w:rsidR="000A58A7" w:rsidRPr="00087C35" w:rsidRDefault="000A58A7" w:rsidP="00FD684B">
      <w:pPr>
        <w:pStyle w:val="a3"/>
        <w:numPr>
          <w:ilvl w:val="0"/>
          <w:numId w:val="13"/>
        </w:numPr>
        <w:spacing w:after="0" w:line="360" w:lineRule="auto"/>
        <w:ind w:right="-284"/>
        <w:jc w:val="both"/>
        <w:rPr>
          <w:rFonts w:ascii="Times New Roman" w:hAnsi="Times New Roman"/>
          <w:sz w:val="28"/>
          <w:szCs w:val="20"/>
          <w:lang w:val="uk-UA" w:eastAsia="ru-RU"/>
        </w:rPr>
      </w:pPr>
      <w:r w:rsidRPr="00087C35">
        <w:rPr>
          <w:rFonts w:ascii="Times New Roman" w:hAnsi="Times New Roman"/>
          <w:sz w:val="28"/>
          <w:szCs w:val="20"/>
          <w:lang w:val="uk-UA" w:eastAsia="ru-RU"/>
        </w:rPr>
        <w:t>Робоча навчальна програма дисципліни.</w:t>
      </w:r>
    </w:p>
    <w:p w:rsidR="000A58A7" w:rsidRPr="00087C35" w:rsidRDefault="000A58A7" w:rsidP="00FD684B">
      <w:pPr>
        <w:pStyle w:val="a3"/>
        <w:numPr>
          <w:ilvl w:val="0"/>
          <w:numId w:val="13"/>
        </w:numPr>
        <w:spacing w:after="0" w:line="360" w:lineRule="auto"/>
        <w:ind w:right="-284"/>
        <w:jc w:val="both"/>
        <w:rPr>
          <w:rFonts w:ascii="Times New Roman" w:hAnsi="Times New Roman"/>
          <w:sz w:val="28"/>
          <w:szCs w:val="20"/>
          <w:lang w:val="uk-UA" w:eastAsia="ru-RU"/>
        </w:rPr>
      </w:pPr>
      <w:r w:rsidRPr="00087C35">
        <w:rPr>
          <w:rFonts w:ascii="Times New Roman" w:hAnsi="Times New Roman"/>
          <w:sz w:val="28"/>
          <w:szCs w:val="20"/>
          <w:lang w:val="uk-UA" w:eastAsia="ru-RU"/>
        </w:rPr>
        <w:lastRenderedPageBreak/>
        <w:t>Програми навчальної, технологічної і професійної практик.</w:t>
      </w:r>
    </w:p>
    <w:p w:rsidR="000A58A7" w:rsidRPr="008E6030" w:rsidRDefault="000A58A7" w:rsidP="00FD684B">
      <w:pPr>
        <w:pStyle w:val="a3"/>
        <w:numPr>
          <w:ilvl w:val="0"/>
          <w:numId w:val="13"/>
        </w:numPr>
        <w:spacing w:after="0" w:line="360" w:lineRule="auto"/>
        <w:ind w:right="-284"/>
        <w:jc w:val="both"/>
        <w:rPr>
          <w:rFonts w:ascii="Times New Roman" w:hAnsi="Times New Roman"/>
          <w:sz w:val="28"/>
          <w:szCs w:val="20"/>
          <w:lang w:val="uk-UA" w:eastAsia="ru-RU"/>
        </w:rPr>
      </w:pPr>
      <w:r w:rsidRPr="008E6030">
        <w:rPr>
          <w:rFonts w:ascii="Times New Roman" w:hAnsi="Times New Roman"/>
          <w:sz w:val="28"/>
          <w:szCs w:val="20"/>
          <w:lang w:val="uk-UA" w:eastAsia="ru-RU"/>
        </w:rPr>
        <w:t>Плани занять.</w:t>
      </w:r>
    </w:p>
    <w:p w:rsidR="000A58A7" w:rsidRPr="008E6030" w:rsidRDefault="000A58A7" w:rsidP="00FD684B">
      <w:pPr>
        <w:pStyle w:val="a3"/>
        <w:numPr>
          <w:ilvl w:val="0"/>
          <w:numId w:val="13"/>
        </w:numPr>
        <w:spacing w:after="0" w:line="360" w:lineRule="auto"/>
        <w:ind w:right="-284"/>
        <w:jc w:val="both"/>
        <w:rPr>
          <w:rFonts w:ascii="Times New Roman" w:hAnsi="Times New Roman"/>
          <w:sz w:val="28"/>
          <w:szCs w:val="20"/>
          <w:lang w:val="uk-UA" w:eastAsia="ru-RU"/>
        </w:rPr>
      </w:pPr>
      <w:r w:rsidRPr="008E6030">
        <w:rPr>
          <w:rFonts w:ascii="Times New Roman" w:hAnsi="Times New Roman"/>
          <w:sz w:val="28"/>
          <w:szCs w:val="20"/>
          <w:lang w:val="uk-UA" w:eastAsia="ru-RU"/>
        </w:rPr>
        <w:t>Навчально-наочні посібники, технічні засоби навчання тощо.</w:t>
      </w:r>
    </w:p>
    <w:p w:rsidR="000A58A7" w:rsidRPr="008E6030" w:rsidRDefault="000A58A7" w:rsidP="00FD684B">
      <w:pPr>
        <w:pStyle w:val="a3"/>
        <w:numPr>
          <w:ilvl w:val="0"/>
          <w:numId w:val="13"/>
        </w:numPr>
        <w:spacing w:after="0" w:line="360" w:lineRule="auto"/>
        <w:ind w:right="-284"/>
        <w:jc w:val="both"/>
        <w:rPr>
          <w:rFonts w:ascii="Times New Roman" w:hAnsi="Times New Roman"/>
          <w:sz w:val="28"/>
          <w:szCs w:val="20"/>
          <w:lang w:val="uk-UA" w:eastAsia="ru-RU"/>
        </w:rPr>
      </w:pPr>
      <w:r w:rsidRPr="008E6030">
        <w:rPr>
          <w:rFonts w:ascii="Times New Roman" w:hAnsi="Times New Roman"/>
          <w:sz w:val="28"/>
          <w:szCs w:val="20"/>
          <w:lang w:val="uk-UA" w:eastAsia="ru-RU"/>
        </w:rPr>
        <w:t>Конспект лекцій з дисципліни.</w:t>
      </w:r>
    </w:p>
    <w:p w:rsidR="000A58A7" w:rsidRPr="008E6030" w:rsidRDefault="000A58A7" w:rsidP="00FD684B">
      <w:pPr>
        <w:pStyle w:val="a3"/>
        <w:numPr>
          <w:ilvl w:val="0"/>
          <w:numId w:val="13"/>
        </w:numPr>
        <w:spacing w:after="0" w:line="360" w:lineRule="auto"/>
        <w:ind w:right="-284"/>
        <w:jc w:val="both"/>
        <w:rPr>
          <w:rFonts w:ascii="Times New Roman" w:hAnsi="Times New Roman"/>
          <w:sz w:val="28"/>
          <w:szCs w:val="20"/>
          <w:lang w:val="uk-UA" w:eastAsia="ru-RU"/>
        </w:rPr>
      </w:pPr>
      <w:r w:rsidRPr="008E6030">
        <w:rPr>
          <w:rFonts w:ascii="Times New Roman" w:hAnsi="Times New Roman"/>
          <w:sz w:val="28"/>
          <w:szCs w:val="20"/>
          <w:lang w:val="uk-UA" w:eastAsia="ru-RU"/>
        </w:rPr>
        <w:t>Комплекс контрольних робіт (ККР) для визначення залишкових знань з дисципліни, модульних робіт.</w:t>
      </w:r>
    </w:p>
    <w:p w:rsidR="000A58A7" w:rsidRPr="008E6030" w:rsidRDefault="000A58A7" w:rsidP="00FD684B">
      <w:pPr>
        <w:pStyle w:val="a3"/>
        <w:numPr>
          <w:ilvl w:val="0"/>
          <w:numId w:val="13"/>
        </w:numPr>
        <w:spacing w:after="0" w:line="360" w:lineRule="auto"/>
        <w:ind w:right="-284"/>
        <w:jc w:val="both"/>
        <w:rPr>
          <w:rFonts w:ascii="Times New Roman" w:hAnsi="Times New Roman"/>
          <w:sz w:val="28"/>
          <w:szCs w:val="20"/>
          <w:lang w:val="uk-UA" w:eastAsia="ru-RU"/>
        </w:rPr>
      </w:pPr>
      <w:r w:rsidRPr="008E6030">
        <w:rPr>
          <w:rFonts w:ascii="Times New Roman" w:hAnsi="Times New Roman"/>
          <w:sz w:val="28"/>
          <w:szCs w:val="20"/>
          <w:lang w:val="uk-UA" w:eastAsia="ru-RU"/>
        </w:rPr>
        <w:t>Інструктивно-методичні матеріали до семінарських, практичних і лабораторних занять.</w:t>
      </w:r>
    </w:p>
    <w:p w:rsidR="000A58A7" w:rsidRPr="008E6030" w:rsidRDefault="000A58A7" w:rsidP="00FD684B">
      <w:pPr>
        <w:pStyle w:val="a3"/>
        <w:numPr>
          <w:ilvl w:val="0"/>
          <w:numId w:val="13"/>
        </w:numPr>
        <w:spacing w:after="0" w:line="360" w:lineRule="auto"/>
        <w:ind w:right="-284"/>
        <w:jc w:val="both"/>
        <w:rPr>
          <w:rFonts w:ascii="Times New Roman" w:hAnsi="Times New Roman"/>
          <w:sz w:val="28"/>
          <w:szCs w:val="20"/>
          <w:lang w:val="uk-UA" w:eastAsia="ru-RU"/>
        </w:rPr>
      </w:pPr>
      <w:r w:rsidRPr="008E6030">
        <w:rPr>
          <w:rFonts w:ascii="Times New Roman" w:hAnsi="Times New Roman"/>
          <w:sz w:val="28"/>
          <w:szCs w:val="20"/>
          <w:lang w:val="uk-UA" w:eastAsia="ru-RU"/>
        </w:rPr>
        <w:t>Завдання на курсові та дипломні проекти.</w:t>
      </w:r>
    </w:p>
    <w:p w:rsidR="000A58A7" w:rsidRPr="008E6030" w:rsidRDefault="000A58A7" w:rsidP="00FD684B">
      <w:pPr>
        <w:pStyle w:val="a3"/>
        <w:numPr>
          <w:ilvl w:val="0"/>
          <w:numId w:val="13"/>
        </w:numPr>
        <w:spacing w:after="0" w:line="360" w:lineRule="auto"/>
        <w:ind w:right="-284"/>
        <w:jc w:val="both"/>
        <w:rPr>
          <w:rFonts w:ascii="Times New Roman" w:hAnsi="Times New Roman"/>
          <w:sz w:val="28"/>
          <w:szCs w:val="20"/>
          <w:lang w:val="uk-UA" w:eastAsia="ru-RU"/>
        </w:rPr>
      </w:pPr>
      <w:r w:rsidRPr="008E6030">
        <w:rPr>
          <w:rFonts w:ascii="Times New Roman" w:hAnsi="Times New Roman"/>
          <w:sz w:val="28"/>
          <w:szCs w:val="20"/>
          <w:lang w:val="uk-UA" w:eastAsia="ru-RU"/>
        </w:rPr>
        <w:t>Контрольні завдання до семінарських, практичних і лабораторних занять, завдання для заліків.</w:t>
      </w:r>
    </w:p>
    <w:p w:rsidR="000A58A7" w:rsidRPr="008E6030" w:rsidRDefault="000A58A7" w:rsidP="00FD684B">
      <w:pPr>
        <w:pStyle w:val="a3"/>
        <w:numPr>
          <w:ilvl w:val="0"/>
          <w:numId w:val="13"/>
        </w:numPr>
        <w:spacing w:after="0" w:line="360" w:lineRule="auto"/>
        <w:ind w:right="-284"/>
        <w:jc w:val="both"/>
        <w:rPr>
          <w:rFonts w:ascii="Times New Roman" w:hAnsi="Times New Roman"/>
          <w:sz w:val="28"/>
          <w:szCs w:val="20"/>
          <w:lang w:val="uk-UA" w:eastAsia="ru-RU"/>
        </w:rPr>
      </w:pPr>
      <w:r w:rsidRPr="008E6030">
        <w:rPr>
          <w:rFonts w:ascii="Times New Roman" w:hAnsi="Times New Roman"/>
          <w:sz w:val="28"/>
          <w:szCs w:val="20"/>
          <w:lang w:val="uk-UA" w:eastAsia="ru-RU"/>
        </w:rPr>
        <w:t>Питання до екзаменаційних білетів, екзаменаційні білети.</w:t>
      </w:r>
    </w:p>
    <w:p w:rsidR="000A58A7" w:rsidRPr="008E6030" w:rsidRDefault="000A58A7" w:rsidP="00FD684B">
      <w:pPr>
        <w:pStyle w:val="a3"/>
        <w:numPr>
          <w:ilvl w:val="0"/>
          <w:numId w:val="13"/>
        </w:numPr>
        <w:spacing w:after="0" w:line="360" w:lineRule="auto"/>
        <w:ind w:right="-284"/>
        <w:jc w:val="both"/>
        <w:rPr>
          <w:rFonts w:ascii="Times New Roman" w:hAnsi="Times New Roman"/>
          <w:sz w:val="28"/>
          <w:szCs w:val="20"/>
          <w:lang w:val="uk-UA" w:eastAsia="ru-RU"/>
        </w:rPr>
      </w:pPr>
      <w:r w:rsidRPr="008E6030">
        <w:rPr>
          <w:rFonts w:ascii="Times New Roman" w:hAnsi="Times New Roman"/>
          <w:sz w:val="28"/>
          <w:szCs w:val="20"/>
          <w:lang w:val="uk-UA" w:eastAsia="ru-RU"/>
        </w:rPr>
        <w:t>Методичні рекомендації та розробки викладача.</w:t>
      </w:r>
    </w:p>
    <w:p w:rsidR="000A58A7" w:rsidRPr="008E6030" w:rsidRDefault="000A58A7" w:rsidP="00FD684B">
      <w:pPr>
        <w:pStyle w:val="a3"/>
        <w:numPr>
          <w:ilvl w:val="0"/>
          <w:numId w:val="13"/>
        </w:numPr>
        <w:spacing w:after="0" w:line="360" w:lineRule="auto"/>
        <w:ind w:right="-284"/>
        <w:jc w:val="both"/>
        <w:rPr>
          <w:rFonts w:ascii="Times New Roman" w:hAnsi="Times New Roman"/>
          <w:sz w:val="28"/>
          <w:szCs w:val="20"/>
          <w:lang w:val="uk-UA" w:eastAsia="ru-RU"/>
        </w:rPr>
      </w:pPr>
      <w:r w:rsidRPr="008E6030">
        <w:rPr>
          <w:rFonts w:ascii="Times New Roman" w:hAnsi="Times New Roman"/>
          <w:sz w:val="28"/>
          <w:szCs w:val="20"/>
          <w:lang w:val="uk-UA" w:eastAsia="ru-RU"/>
        </w:rPr>
        <w:t>Методичні матеріали, що забезпечують самостійну роботу студентів.</w:t>
      </w:r>
    </w:p>
    <w:p w:rsidR="000A58A7" w:rsidRPr="008E6030" w:rsidRDefault="000A58A7" w:rsidP="000A58A7">
      <w:pPr>
        <w:spacing w:after="0" w:line="360" w:lineRule="auto"/>
        <w:ind w:left="-567" w:right="-284" w:firstLine="567"/>
        <w:jc w:val="both"/>
        <w:rPr>
          <w:rFonts w:ascii="Times New Roman" w:hAnsi="Times New Roman"/>
          <w:sz w:val="28"/>
          <w:szCs w:val="20"/>
          <w:lang w:val="uk-UA" w:eastAsia="ru-RU"/>
        </w:rPr>
      </w:pPr>
      <w:r w:rsidRPr="008E6030">
        <w:rPr>
          <w:rFonts w:ascii="Times New Roman" w:hAnsi="Times New Roman"/>
          <w:sz w:val="28"/>
          <w:szCs w:val="20"/>
          <w:lang w:val="uk-UA" w:eastAsia="ru-RU"/>
        </w:rPr>
        <w:t>М</w:t>
      </w:r>
      <w:r w:rsidRPr="00863CD0">
        <w:rPr>
          <w:rFonts w:ascii="Times New Roman" w:hAnsi="Times New Roman"/>
          <w:sz w:val="28"/>
          <w:szCs w:val="20"/>
          <w:lang w:val="uk-UA" w:eastAsia="ru-RU"/>
        </w:rPr>
        <w:t>етодичн</w:t>
      </w:r>
      <w:r w:rsidRPr="008E6030">
        <w:rPr>
          <w:rFonts w:ascii="Times New Roman" w:hAnsi="Times New Roman"/>
          <w:sz w:val="28"/>
          <w:szCs w:val="20"/>
          <w:lang w:val="uk-UA" w:eastAsia="ru-RU"/>
        </w:rPr>
        <w:t>і</w:t>
      </w:r>
      <w:r w:rsidRPr="00863CD0">
        <w:rPr>
          <w:rFonts w:ascii="Times New Roman" w:hAnsi="Times New Roman"/>
          <w:sz w:val="28"/>
          <w:szCs w:val="20"/>
          <w:lang w:val="uk-UA" w:eastAsia="ru-RU"/>
        </w:rPr>
        <w:t xml:space="preserve"> комплекс</w:t>
      </w:r>
      <w:r w:rsidRPr="008E6030">
        <w:rPr>
          <w:rFonts w:ascii="Times New Roman" w:hAnsi="Times New Roman"/>
          <w:sz w:val="28"/>
          <w:szCs w:val="20"/>
          <w:lang w:val="uk-UA" w:eastAsia="ru-RU"/>
        </w:rPr>
        <w:t>и</w:t>
      </w:r>
      <w:r w:rsidRPr="00863CD0">
        <w:rPr>
          <w:rFonts w:ascii="Times New Roman" w:hAnsi="Times New Roman"/>
          <w:sz w:val="28"/>
          <w:szCs w:val="20"/>
          <w:lang w:val="uk-UA" w:eastAsia="ru-RU"/>
        </w:rPr>
        <w:t xml:space="preserve"> забезпечення навчальних </w:t>
      </w:r>
      <w:r w:rsidRPr="008E6030">
        <w:rPr>
          <w:rFonts w:ascii="Times New Roman" w:hAnsi="Times New Roman"/>
          <w:sz w:val="28"/>
          <w:szCs w:val="20"/>
          <w:lang w:val="uk-UA" w:eastAsia="ru-RU"/>
        </w:rPr>
        <w:t>дисциплін</w:t>
      </w:r>
      <w:r w:rsidRPr="00863CD0">
        <w:rPr>
          <w:rFonts w:ascii="Times New Roman" w:hAnsi="Times New Roman"/>
          <w:sz w:val="28"/>
          <w:szCs w:val="20"/>
          <w:lang w:val="uk-UA" w:eastAsia="ru-RU"/>
        </w:rPr>
        <w:t xml:space="preserve"> та практик </w:t>
      </w:r>
      <w:r w:rsidRPr="008E6030">
        <w:rPr>
          <w:rFonts w:ascii="Times New Roman" w:hAnsi="Times New Roman"/>
          <w:sz w:val="28"/>
          <w:szCs w:val="20"/>
          <w:lang w:val="uk-UA" w:eastAsia="ru-RU"/>
        </w:rPr>
        <w:t>п</w:t>
      </w:r>
      <w:r w:rsidRPr="00863CD0">
        <w:rPr>
          <w:rFonts w:ascii="Times New Roman" w:hAnsi="Times New Roman"/>
          <w:sz w:val="28"/>
          <w:szCs w:val="20"/>
          <w:lang w:val="uk-UA" w:eastAsia="ru-RU"/>
        </w:rPr>
        <w:t>ереглянуто у відповідності до сучасних вимог</w:t>
      </w:r>
      <w:r w:rsidRPr="008E6030">
        <w:rPr>
          <w:rFonts w:ascii="Times New Roman" w:hAnsi="Times New Roman"/>
          <w:sz w:val="28"/>
          <w:szCs w:val="20"/>
          <w:lang w:val="uk-UA" w:eastAsia="ru-RU"/>
        </w:rPr>
        <w:t xml:space="preserve"> та затверджуються відпов</w:t>
      </w:r>
      <w:r w:rsidR="00863CD0">
        <w:rPr>
          <w:rFonts w:ascii="Times New Roman" w:hAnsi="Times New Roman"/>
          <w:sz w:val="28"/>
          <w:szCs w:val="20"/>
          <w:lang w:val="uk-UA" w:eastAsia="ru-RU"/>
        </w:rPr>
        <w:t>ідними кафедрами Львівського НУП</w:t>
      </w:r>
      <w:r w:rsidRPr="008E6030">
        <w:rPr>
          <w:rFonts w:ascii="Times New Roman" w:hAnsi="Times New Roman"/>
          <w:sz w:val="28"/>
          <w:szCs w:val="20"/>
          <w:lang w:val="uk-UA" w:eastAsia="ru-RU"/>
        </w:rPr>
        <w:t>.</w:t>
      </w:r>
      <w:r w:rsidRPr="008E6030">
        <w:rPr>
          <w:rFonts w:ascii="Times New Roman" w:hAnsi="Times New Roman"/>
          <w:sz w:val="20"/>
          <w:szCs w:val="20"/>
          <w:lang w:val="uk-UA" w:eastAsia="ru-RU"/>
        </w:rPr>
        <w:t>.</w:t>
      </w:r>
    </w:p>
    <w:p w:rsidR="000A58A7" w:rsidRPr="008E6030" w:rsidRDefault="000A58A7" w:rsidP="000A58A7">
      <w:pPr>
        <w:spacing w:after="0" w:line="360" w:lineRule="auto"/>
        <w:ind w:left="-567" w:right="-284" w:firstLine="567"/>
        <w:jc w:val="both"/>
        <w:rPr>
          <w:rFonts w:ascii="Times New Roman" w:hAnsi="Times New Roman"/>
          <w:sz w:val="28"/>
          <w:szCs w:val="20"/>
          <w:lang w:val="uk-UA" w:eastAsia="ru-RU"/>
        </w:rPr>
      </w:pPr>
      <w:r w:rsidRPr="008E6030">
        <w:rPr>
          <w:rFonts w:ascii="Times New Roman" w:hAnsi="Times New Roman"/>
          <w:sz w:val="28"/>
          <w:szCs w:val="20"/>
          <w:lang w:val="uk-UA" w:eastAsia="ru-RU"/>
        </w:rPr>
        <w:t>У коледжі створено комп’ютерну мережу, підключену до Інтернету. Дана мережа охоплює всі комп’ютерні класи, адміні</w:t>
      </w:r>
      <w:r w:rsidR="005742FC">
        <w:rPr>
          <w:rFonts w:ascii="Times New Roman" w:hAnsi="Times New Roman"/>
          <w:sz w:val="28"/>
          <w:szCs w:val="20"/>
          <w:lang w:val="uk-UA" w:eastAsia="ru-RU"/>
        </w:rPr>
        <w:t xml:space="preserve">стративні кабінети, бібліотеку, гуртожитки. </w:t>
      </w:r>
      <w:r w:rsidRPr="008E6030">
        <w:rPr>
          <w:rFonts w:ascii="Times New Roman" w:hAnsi="Times New Roman"/>
          <w:sz w:val="28"/>
          <w:szCs w:val="20"/>
          <w:lang w:val="uk-UA" w:eastAsia="ru-RU"/>
        </w:rPr>
        <w:t xml:space="preserve">Студенти і викладачі використовують Інтернет безкоштовно, без обмежень в часі у встановлені години. У коледжі працює вузол електронної пошти, створено власний </w:t>
      </w:r>
      <w:r w:rsidR="00217DBD">
        <w:rPr>
          <w:rFonts w:ascii="Times New Roman" w:hAnsi="Times New Roman"/>
          <w:sz w:val="28"/>
          <w:szCs w:val="20"/>
          <w:lang w:val="uk-UA" w:eastAsia="ru-RU"/>
        </w:rPr>
        <w:t xml:space="preserve">Web-сайт, використовуються </w:t>
      </w:r>
      <w:r w:rsidRPr="008E6030">
        <w:rPr>
          <w:rFonts w:ascii="Times New Roman" w:hAnsi="Times New Roman"/>
          <w:sz w:val="28"/>
          <w:szCs w:val="20"/>
          <w:lang w:val="uk-UA" w:eastAsia="ru-RU"/>
        </w:rPr>
        <w:t>принтери, сканери, ксерокси, мультимедійні проектори, цифрові відеокамери і фотоапарати, ноутбуки тощо.</w:t>
      </w:r>
    </w:p>
    <w:p w:rsidR="000A58A7" w:rsidRPr="008E6030" w:rsidRDefault="000A58A7" w:rsidP="000A58A7">
      <w:pPr>
        <w:spacing w:after="0" w:line="360" w:lineRule="auto"/>
        <w:ind w:left="-567" w:right="-284" w:firstLine="567"/>
        <w:jc w:val="both"/>
        <w:rPr>
          <w:rFonts w:ascii="Times New Roman" w:hAnsi="Times New Roman"/>
          <w:sz w:val="28"/>
          <w:szCs w:val="20"/>
          <w:lang w:val="uk-UA" w:eastAsia="ru-RU"/>
        </w:rPr>
      </w:pPr>
      <w:r w:rsidRPr="008E6030">
        <w:rPr>
          <w:rFonts w:ascii="Times New Roman" w:hAnsi="Times New Roman"/>
          <w:sz w:val="28"/>
          <w:szCs w:val="20"/>
          <w:lang w:val="uk-UA" w:eastAsia="ru-RU"/>
        </w:rPr>
        <w:t>Інформація про навчально-методичну роботу та виховні заходи, які відбуваються в коледжі, подається на web-сайті навчального закладу.</w:t>
      </w:r>
    </w:p>
    <w:p w:rsidR="000A58A7" w:rsidRPr="008E6030" w:rsidRDefault="000A58A7" w:rsidP="000A58A7">
      <w:pPr>
        <w:spacing w:after="0" w:line="360" w:lineRule="auto"/>
        <w:ind w:left="-567" w:right="-284" w:firstLine="567"/>
        <w:jc w:val="both"/>
        <w:rPr>
          <w:rFonts w:ascii="Times New Roman" w:hAnsi="Times New Roman"/>
          <w:sz w:val="28"/>
          <w:szCs w:val="20"/>
          <w:lang w:val="uk-UA" w:eastAsia="ru-RU"/>
        </w:rPr>
      </w:pPr>
      <w:r w:rsidRPr="008E6030">
        <w:rPr>
          <w:rFonts w:ascii="Times New Roman" w:hAnsi="Times New Roman"/>
          <w:sz w:val="28"/>
          <w:szCs w:val="20"/>
          <w:lang w:val="uk-UA" w:eastAsia="ru-RU"/>
        </w:rPr>
        <w:t xml:space="preserve">Наявне комп’ютерне забезпечення дає змогу широко використовувати інформаційні технології в процесі вивчення дисциплін професійної підготовки. Наявні варіанти демонстраційних, навчальних, тестових, перевірочно-іспитових програм. </w:t>
      </w:r>
    </w:p>
    <w:p w:rsidR="000A58A7" w:rsidRPr="008E6030" w:rsidRDefault="000A58A7" w:rsidP="000A58A7">
      <w:pPr>
        <w:spacing w:after="0" w:line="360" w:lineRule="auto"/>
        <w:ind w:left="-567" w:right="-284" w:firstLine="567"/>
        <w:jc w:val="both"/>
        <w:rPr>
          <w:rFonts w:ascii="Times New Roman" w:hAnsi="Times New Roman"/>
          <w:sz w:val="28"/>
          <w:szCs w:val="20"/>
          <w:lang w:val="uk-UA" w:eastAsia="ru-RU"/>
        </w:rPr>
      </w:pPr>
      <w:r w:rsidRPr="008E6030">
        <w:rPr>
          <w:rFonts w:ascii="Times New Roman" w:hAnsi="Times New Roman"/>
          <w:sz w:val="28"/>
          <w:szCs w:val="20"/>
          <w:lang w:val="uk-UA" w:eastAsia="ru-RU"/>
        </w:rPr>
        <w:lastRenderedPageBreak/>
        <w:t>У навчальному плані визначено перелік та обсяг навчальних дисциплін, послідовність їх вивчення, конкретні форми проведення навчальних занять та дотримано співвідношення навчального часу між циклами підготовки.</w:t>
      </w:r>
    </w:p>
    <w:p w:rsidR="000A58A7" w:rsidRPr="008E6030" w:rsidRDefault="000A58A7" w:rsidP="000A58A7">
      <w:pPr>
        <w:spacing w:after="0" w:line="360" w:lineRule="auto"/>
        <w:ind w:left="-567" w:right="-284" w:firstLine="567"/>
        <w:jc w:val="both"/>
        <w:rPr>
          <w:rFonts w:ascii="Times New Roman" w:hAnsi="Times New Roman"/>
          <w:sz w:val="28"/>
          <w:szCs w:val="20"/>
          <w:lang w:val="uk-UA" w:eastAsia="ru-RU"/>
        </w:rPr>
      </w:pPr>
      <w:r w:rsidRPr="008E6030">
        <w:rPr>
          <w:rFonts w:ascii="Times New Roman" w:hAnsi="Times New Roman"/>
          <w:sz w:val="28"/>
          <w:szCs w:val="20"/>
          <w:lang w:val="uk-UA" w:eastAsia="ru-RU"/>
        </w:rPr>
        <w:t xml:space="preserve">Всі дисципліни відповідно до навчального плану та робочих навчальних програм з нормативних та вибіркових дисциплін робочого начального плану підготовки фахівців забезпечені навчальними посібниками, навчально-методичними розробками для проведення семінарських, практичних занять та для виконання індивідуальної роботи студентів. Методичні матеріали розроблені відповідно до встановлених вимог, містять списки рекомендованої літератури, рекомендації для самостійного вивчення курсу та індивідуальної роботи студентів, критерії оцінювання знань студентів.  </w:t>
      </w:r>
    </w:p>
    <w:p w:rsidR="000A58A7" w:rsidRPr="008E6030" w:rsidRDefault="000A58A7" w:rsidP="000A58A7">
      <w:pPr>
        <w:spacing w:after="0" w:line="360" w:lineRule="auto"/>
        <w:ind w:left="-567" w:right="-284" w:firstLine="567"/>
        <w:jc w:val="both"/>
        <w:rPr>
          <w:rFonts w:ascii="Times New Roman" w:hAnsi="Times New Roman"/>
          <w:sz w:val="28"/>
          <w:szCs w:val="20"/>
          <w:lang w:val="uk-UA" w:eastAsia="ru-RU"/>
        </w:rPr>
      </w:pPr>
      <w:r w:rsidRPr="008E6030">
        <w:rPr>
          <w:rFonts w:ascii="Times New Roman" w:hAnsi="Times New Roman"/>
          <w:sz w:val="28"/>
          <w:szCs w:val="20"/>
          <w:lang w:val="uk-UA" w:eastAsia="ru-RU"/>
        </w:rPr>
        <w:t xml:space="preserve">Навчально-методичне забезпечення дисциплін постійно удосконалюється і доповнюється новими методичними напрацюваннями, оскільки за нових технологій навчання воно відіграє важливу роль, особливо під час самостійної та індивідуальної роботи студентів, самоконтролю і контролю знань студентів. </w:t>
      </w:r>
    </w:p>
    <w:p w:rsidR="000A58A7" w:rsidRPr="008E6030" w:rsidRDefault="000A58A7" w:rsidP="000A58A7">
      <w:pPr>
        <w:spacing w:after="0" w:line="360" w:lineRule="auto"/>
        <w:ind w:left="-567" w:right="-284" w:firstLine="567"/>
        <w:jc w:val="both"/>
        <w:rPr>
          <w:rFonts w:ascii="Times New Roman" w:hAnsi="Times New Roman"/>
          <w:sz w:val="28"/>
          <w:szCs w:val="20"/>
          <w:lang w:val="uk-UA" w:eastAsia="ru-RU"/>
        </w:rPr>
      </w:pPr>
      <w:r w:rsidRPr="008E6030">
        <w:rPr>
          <w:rFonts w:ascii="Times New Roman" w:hAnsi="Times New Roman"/>
          <w:sz w:val="28"/>
          <w:szCs w:val="28"/>
          <w:lang w:val="uk-UA" w:eastAsia="ru-RU"/>
        </w:rPr>
        <w:t>В коледжі проводяться</w:t>
      </w:r>
      <w:r w:rsidRPr="008E6030">
        <w:rPr>
          <w:rFonts w:ascii="Times New Roman" w:hAnsi="Times New Roman"/>
          <w:sz w:val="28"/>
          <w:szCs w:val="20"/>
          <w:lang w:val="uk-UA" w:eastAsia="ru-RU"/>
        </w:rPr>
        <w:t xml:space="preserve"> тижні циклових комісій, в рамках яких проводять науково-практичні конференції, круглі столи, фахові олімпіади.</w:t>
      </w:r>
    </w:p>
    <w:p w:rsidR="00BB6F8F" w:rsidRDefault="000A58A7" w:rsidP="00BB6F8F">
      <w:pPr>
        <w:spacing w:after="0" w:line="360" w:lineRule="auto"/>
        <w:ind w:left="-567" w:right="-284" w:firstLine="567"/>
        <w:jc w:val="both"/>
        <w:rPr>
          <w:rFonts w:ascii="Times New Roman" w:hAnsi="Times New Roman"/>
          <w:bCs/>
          <w:sz w:val="28"/>
          <w:szCs w:val="28"/>
          <w:lang w:val="uk-UA" w:eastAsia="ru-RU"/>
        </w:rPr>
      </w:pPr>
      <w:r w:rsidRPr="008E6030">
        <w:rPr>
          <w:rFonts w:ascii="Times New Roman" w:hAnsi="Times New Roman"/>
          <w:bCs/>
          <w:sz w:val="28"/>
          <w:szCs w:val="28"/>
          <w:lang w:val="uk-UA" w:eastAsia="ru-RU"/>
        </w:rPr>
        <w:t xml:space="preserve">Циклові комісії спрямовують методичну роботу на впровадження інтерактивних, інформаційних технологій навчання, удосконалення комплексів методичного забезпечення навчальних дисциплін. </w:t>
      </w:r>
      <w:r w:rsidRPr="008E6030">
        <w:rPr>
          <w:rFonts w:ascii="Times New Roman" w:hAnsi="Times New Roman"/>
          <w:bCs/>
          <w:sz w:val="28"/>
          <w:szCs w:val="28"/>
          <w:lang w:eastAsia="ru-RU"/>
        </w:rPr>
        <w:t>У навчальному процесі широко використовуються мультимедійні засоби, створюються електронні лекції, комп’ютеризовані довідкові системи, засоби контролю знань, локальні мережі</w:t>
      </w:r>
      <w:r w:rsidR="00BB6F8F">
        <w:rPr>
          <w:rFonts w:ascii="Times New Roman" w:hAnsi="Times New Roman"/>
          <w:bCs/>
          <w:sz w:val="28"/>
          <w:szCs w:val="28"/>
          <w:lang w:val="uk-UA" w:eastAsia="ru-RU"/>
        </w:rPr>
        <w:t>.</w:t>
      </w:r>
    </w:p>
    <w:p w:rsidR="00BB6F8F" w:rsidRDefault="005742FC" w:rsidP="00BB6F8F">
      <w:pPr>
        <w:spacing w:after="0" w:line="360" w:lineRule="auto"/>
        <w:ind w:left="-567" w:right="-284" w:firstLine="567"/>
        <w:jc w:val="both"/>
        <w:rPr>
          <w:rFonts w:ascii="Times New Roman" w:hAnsi="Times New Roman"/>
          <w:color w:val="000000" w:themeColor="text1"/>
          <w:kern w:val="36"/>
          <w:sz w:val="28"/>
          <w:szCs w:val="28"/>
          <w:lang w:val="uk-UA" w:eastAsia="ru-RU"/>
        </w:rPr>
      </w:pPr>
      <w:r w:rsidRPr="00DE4383">
        <w:rPr>
          <w:rFonts w:ascii="Times New Roman" w:hAnsi="Times New Roman"/>
          <w:bCs/>
          <w:sz w:val="28"/>
          <w:szCs w:val="28"/>
          <w:lang w:val="uk-UA" w:eastAsia="ru-RU"/>
        </w:rPr>
        <w:t xml:space="preserve">У </w:t>
      </w:r>
      <w:r w:rsidR="00DE4383" w:rsidRPr="00DE4383">
        <w:rPr>
          <w:rFonts w:ascii="Times New Roman" w:hAnsi="Times New Roman"/>
          <w:bCs/>
          <w:sz w:val="28"/>
          <w:szCs w:val="28"/>
          <w:lang w:val="uk-UA" w:eastAsia="ru-RU"/>
        </w:rPr>
        <w:t xml:space="preserve">зв'язку з </w:t>
      </w:r>
      <w:r w:rsidR="00E523F1">
        <w:rPr>
          <w:rFonts w:ascii="Times New Roman" w:hAnsi="Times New Roman"/>
          <w:bCs/>
          <w:sz w:val="28"/>
          <w:szCs w:val="28"/>
          <w:lang w:val="uk-UA" w:eastAsia="ru-RU"/>
        </w:rPr>
        <w:t>введенням воєнного стану</w:t>
      </w:r>
      <w:r w:rsidR="00DE4383" w:rsidRPr="00DE4383">
        <w:rPr>
          <w:rFonts w:ascii="Times New Roman" w:hAnsi="Times New Roman"/>
          <w:color w:val="000000" w:themeColor="text1"/>
          <w:kern w:val="36"/>
          <w:sz w:val="28"/>
          <w:szCs w:val="28"/>
          <w:lang w:val="uk-UA" w:eastAsia="ru-RU"/>
        </w:rPr>
        <w:t xml:space="preserve"> напрацьовані навчальні та методичні матеріали для проведення навчальних занять у дистанційній формі</w:t>
      </w:r>
      <w:r w:rsidR="00BB6F8F" w:rsidRPr="00DE4383">
        <w:rPr>
          <w:rFonts w:ascii="Times New Roman" w:hAnsi="Times New Roman"/>
          <w:color w:val="000000" w:themeColor="text1"/>
          <w:kern w:val="36"/>
          <w:sz w:val="28"/>
          <w:szCs w:val="28"/>
          <w:lang w:val="uk-UA" w:eastAsia="ru-RU"/>
        </w:rPr>
        <w:t>.</w:t>
      </w:r>
    </w:p>
    <w:p w:rsidR="005742FC" w:rsidRPr="00863CD0" w:rsidRDefault="002640AF" w:rsidP="002640AF">
      <w:pPr>
        <w:spacing w:after="0" w:line="360" w:lineRule="auto"/>
        <w:ind w:left="-567" w:right="-284" w:firstLine="567"/>
        <w:jc w:val="both"/>
        <w:rPr>
          <w:rFonts w:ascii="Times New Roman" w:hAnsi="Times New Roman"/>
          <w:bCs/>
          <w:sz w:val="28"/>
          <w:szCs w:val="28"/>
          <w:lang w:val="uk-UA" w:eastAsia="ru-RU"/>
        </w:rPr>
      </w:pPr>
      <w:r>
        <w:rPr>
          <w:rFonts w:ascii="Times New Roman" w:hAnsi="Times New Roman"/>
          <w:bCs/>
          <w:sz w:val="28"/>
          <w:szCs w:val="28"/>
          <w:lang w:val="uk-UA" w:eastAsia="ru-RU"/>
        </w:rPr>
        <w:t>Для цього було розроблено «П</w:t>
      </w:r>
      <w:r w:rsidR="00BB6F8F">
        <w:rPr>
          <w:rFonts w:ascii="Times New Roman" w:hAnsi="Times New Roman"/>
          <w:bCs/>
          <w:sz w:val="28"/>
          <w:szCs w:val="28"/>
          <w:lang w:val="uk-UA" w:eastAsia="ru-RU"/>
        </w:rPr>
        <w:t xml:space="preserve">орядок </w:t>
      </w:r>
      <w:r>
        <w:rPr>
          <w:rFonts w:ascii="Times New Roman" w:hAnsi="Times New Roman"/>
          <w:bCs/>
          <w:sz w:val="28"/>
          <w:szCs w:val="28"/>
          <w:lang w:val="uk-UA" w:eastAsia="ru-RU"/>
        </w:rPr>
        <w:t xml:space="preserve">проведення занять у дистанційній формі», </w:t>
      </w:r>
      <w:r w:rsidR="005742FC" w:rsidRPr="005742FC">
        <w:rPr>
          <w:rFonts w:ascii="Times New Roman" w:hAnsi="Times New Roman"/>
          <w:bCs/>
          <w:sz w:val="28"/>
          <w:szCs w:val="28"/>
          <w:lang w:val="uk-UA" w:eastAsia="ru-RU"/>
        </w:rPr>
        <w:t>«Порядок проведення семестрового контролю та атестації здобувачів вищої освіти з використанням технологій дистанційного навчання»</w:t>
      </w:r>
      <w:r>
        <w:rPr>
          <w:rFonts w:ascii="Times New Roman" w:hAnsi="Times New Roman"/>
          <w:bCs/>
          <w:sz w:val="28"/>
          <w:szCs w:val="28"/>
          <w:lang w:val="uk-UA" w:eastAsia="ru-RU"/>
        </w:rPr>
        <w:t xml:space="preserve">, </w:t>
      </w:r>
      <w:r w:rsidR="005742FC" w:rsidRPr="005742FC">
        <w:rPr>
          <w:rFonts w:ascii="Times New Roman" w:hAnsi="Times New Roman"/>
          <w:bCs/>
          <w:sz w:val="28"/>
          <w:szCs w:val="28"/>
          <w:lang w:val="uk-UA" w:eastAsia="ru-RU"/>
        </w:rPr>
        <w:t>проведено методичне навчання для викладачів коледжу з використання дистанційних технологій навчання при викладанні навчальних дисц</w:t>
      </w:r>
      <w:r>
        <w:rPr>
          <w:rFonts w:ascii="Times New Roman" w:hAnsi="Times New Roman"/>
          <w:bCs/>
          <w:sz w:val="28"/>
          <w:szCs w:val="28"/>
          <w:lang w:val="uk-UA" w:eastAsia="ru-RU"/>
        </w:rPr>
        <w:t>иплін, р</w:t>
      </w:r>
      <w:r w:rsidR="005742FC" w:rsidRPr="005742FC">
        <w:rPr>
          <w:rFonts w:ascii="Times New Roman" w:hAnsi="Times New Roman"/>
          <w:bCs/>
          <w:sz w:val="28"/>
          <w:szCs w:val="28"/>
          <w:lang w:val="uk-UA" w:eastAsia="ru-RU"/>
        </w:rPr>
        <w:t xml:space="preserve">озроблено вимоги до оформлення </w:t>
      </w:r>
      <w:r w:rsidR="005742FC" w:rsidRPr="005742FC">
        <w:rPr>
          <w:rFonts w:ascii="Times New Roman" w:hAnsi="Times New Roman"/>
          <w:bCs/>
          <w:sz w:val="28"/>
          <w:szCs w:val="28"/>
          <w:lang w:val="uk-UA" w:eastAsia="ru-RU"/>
        </w:rPr>
        <w:lastRenderedPageBreak/>
        <w:t xml:space="preserve">навчальних блогів викладачів </w:t>
      </w:r>
      <w:r w:rsidR="00863CD0" w:rsidRPr="00863CD0">
        <w:rPr>
          <w:rFonts w:ascii="Times New Roman" w:hAnsi="Times New Roman"/>
          <w:bCs/>
          <w:sz w:val="28"/>
          <w:szCs w:val="28"/>
          <w:lang w:val="uk-UA" w:eastAsia="ru-RU"/>
        </w:rPr>
        <w:t>ВСП «Золочівський фаховий коледж Львівського НУП»</w:t>
      </w:r>
      <w:r w:rsidR="005742FC" w:rsidRPr="00863CD0">
        <w:rPr>
          <w:rFonts w:ascii="Times New Roman" w:hAnsi="Times New Roman"/>
          <w:bCs/>
          <w:sz w:val="28"/>
          <w:szCs w:val="28"/>
          <w:lang w:val="uk-UA" w:eastAsia="ru-RU"/>
        </w:rPr>
        <w:t>.</w:t>
      </w:r>
    </w:p>
    <w:p w:rsidR="002640AF" w:rsidRPr="005742FC" w:rsidRDefault="002640AF" w:rsidP="002640AF">
      <w:pPr>
        <w:spacing w:after="0" w:line="360" w:lineRule="auto"/>
        <w:ind w:left="-567" w:right="-284" w:firstLine="567"/>
        <w:jc w:val="both"/>
        <w:rPr>
          <w:rFonts w:ascii="Times New Roman" w:hAnsi="Times New Roman"/>
          <w:bCs/>
          <w:sz w:val="28"/>
          <w:szCs w:val="28"/>
          <w:lang w:val="uk-UA" w:eastAsia="ru-RU"/>
        </w:rPr>
      </w:pPr>
      <w:r>
        <w:rPr>
          <w:rFonts w:ascii="Times New Roman" w:hAnsi="Times New Roman"/>
          <w:bCs/>
          <w:sz w:val="28"/>
          <w:szCs w:val="28"/>
          <w:lang w:val="uk-UA" w:eastAsia="ru-RU"/>
        </w:rPr>
        <w:t>Усі</w:t>
      </w:r>
      <w:r w:rsidRPr="005742FC">
        <w:rPr>
          <w:rFonts w:ascii="Times New Roman" w:hAnsi="Times New Roman"/>
          <w:bCs/>
          <w:sz w:val="28"/>
          <w:szCs w:val="28"/>
          <w:lang w:val="uk-UA" w:eastAsia="ru-RU"/>
        </w:rPr>
        <w:t xml:space="preserve"> викладачі коледжу створили</w:t>
      </w:r>
      <w:r w:rsidR="00B63046">
        <w:rPr>
          <w:rFonts w:ascii="Times New Roman" w:hAnsi="Times New Roman"/>
          <w:bCs/>
          <w:sz w:val="28"/>
          <w:szCs w:val="28"/>
          <w:lang w:val="uk-UA" w:eastAsia="ru-RU"/>
        </w:rPr>
        <w:t xml:space="preserve"> індивідуальні</w:t>
      </w:r>
      <w:r w:rsidRPr="005742FC">
        <w:rPr>
          <w:rFonts w:ascii="Times New Roman" w:hAnsi="Times New Roman"/>
          <w:bCs/>
          <w:sz w:val="28"/>
          <w:szCs w:val="28"/>
          <w:lang w:val="uk-UA" w:eastAsia="ru-RU"/>
        </w:rPr>
        <w:t xml:space="preserve"> блоги, де </w:t>
      </w:r>
      <w:r>
        <w:rPr>
          <w:rFonts w:ascii="Times New Roman" w:hAnsi="Times New Roman"/>
          <w:bCs/>
          <w:sz w:val="28"/>
          <w:szCs w:val="28"/>
          <w:lang w:val="uk-UA" w:eastAsia="ru-RU"/>
        </w:rPr>
        <w:t xml:space="preserve">розмістили методичні та навчальні матеріали для проведення </w:t>
      </w:r>
      <w:r w:rsidRPr="005742FC">
        <w:rPr>
          <w:rFonts w:ascii="Times New Roman" w:hAnsi="Times New Roman"/>
          <w:bCs/>
          <w:sz w:val="28"/>
          <w:szCs w:val="28"/>
          <w:lang w:val="uk-UA" w:eastAsia="ru-RU"/>
        </w:rPr>
        <w:t>навчальних занять</w:t>
      </w:r>
      <w:r>
        <w:rPr>
          <w:rFonts w:ascii="Times New Roman" w:hAnsi="Times New Roman"/>
          <w:bCs/>
          <w:sz w:val="28"/>
          <w:szCs w:val="28"/>
          <w:lang w:val="uk-UA" w:eastAsia="ru-RU"/>
        </w:rPr>
        <w:t>, форми контрольних заходів тощо</w:t>
      </w:r>
      <w:r w:rsidRPr="005742FC">
        <w:rPr>
          <w:rFonts w:ascii="Times New Roman" w:hAnsi="Times New Roman"/>
          <w:bCs/>
          <w:sz w:val="28"/>
          <w:szCs w:val="28"/>
          <w:lang w:val="uk-UA" w:eastAsia="ru-RU"/>
        </w:rPr>
        <w:t>.</w:t>
      </w:r>
    </w:p>
    <w:p w:rsidR="009C7091" w:rsidRPr="009C7091" w:rsidRDefault="00245DBA" w:rsidP="00FD684B">
      <w:pPr>
        <w:pStyle w:val="a3"/>
        <w:numPr>
          <w:ilvl w:val="1"/>
          <w:numId w:val="4"/>
        </w:numPr>
        <w:spacing w:after="0" w:line="360" w:lineRule="auto"/>
        <w:ind w:right="-284"/>
        <w:jc w:val="center"/>
        <w:rPr>
          <w:rFonts w:ascii="Times New Roman" w:hAnsi="Times New Roman"/>
          <w:b/>
          <w:bCs/>
          <w:sz w:val="28"/>
          <w:szCs w:val="28"/>
          <w:lang w:val="uk-UA" w:eastAsia="ru-RU"/>
        </w:rPr>
      </w:pPr>
      <w:r w:rsidRPr="009C7091">
        <w:rPr>
          <w:rFonts w:ascii="Times New Roman" w:hAnsi="Times New Roman"/>
          <w:b/>
          <w:bCs/>
          <w:sz w:val="28"/>
          <w:szCs w:val="28"/>
          <w:lang w:val="uk-UA" w:eastAsia="ru-RU"/>
        </w:rPr>
        <w:t>Курсове та дипломне проектування</w:t>
      </w:r>
    </w:p>
    <w:p w:rsidR="009C7091" w:rsidRPr="009C7091" w:rsidRDefault="009C7091" w:rsidP="009C7091">
      <w:pPr>
        <w:spacing w:after="0" w:line="360" w:lineRule="auto"/>
        <w:ind w:left="-567" w:right="-284" w:firstLine="567"/>
        <w:jc w:val="both"/>
        <w:rPr>
          <w:rFonts w:ascii="Times New Roman" w:hAnsi="Times New Roman"/>
          <w:sz w:val="28"/>
          <w:szCs w:val="20"/>
          <w:lang w:val="uk-UA" w:eastAsia="ru-RU"/>
        </w:rPr>
      </w:pPr>
      <w:r w:rsidRPr="009C7091">
        <w:rPr>
          <w:rFonts w:ascii="Times New Roman" w:hAnsi="Times New Roman"/>
          <w:sz w:val="28"/>
          <w:szCs w:val="20"/>
          <w:lang w:val="uk-UA" w:eastAsia="ru-RU"/>
        </w:rPr>
        <w:t xml:space="preserve">Навчальним планом підготовки молодших спеціалістів спеціальності, 071 </w:t>
      </w:r>
      <w:r w:rsidR="00386C7C">
        <w:rPr>
          <w:rFonts w:ascii="Times New Roman" w:hAnsi="Times New Roman"/>
          <w:sz w:val="28"/>
          <w:szCs w:val="20"/>
          <w:lang w:val="uk-UA" w:eastAsia="ru-RU"/>
        </w:rPr>
        <w:t>«</w:t>
      </w:r>
      <w:r w:rsidRPr="009C7091">
        <w:rPr>
          <w:rFonts w:ascii="Times New Roman" w:hAnsi="Times New Roman"/>
          <w:sz w:val="28"/>
          <w:szCs w:val="20"/>
          <w:lang w:val="uk-UA" w:eastAsia="ru-RU"/>
        </w:rPr>
        <w:t>Облік і оподаткування</w:t>
      </w:r>
      <w:r w:rsidR="00386C7C">
        <w:rPr>
          <w:rFonts w:ascii="Times New Roman" w:hAnsi="Times New Roman"/>
          <w:sz w:val="28"/>
          <w:szCs w:val="20"/>
          <w:lang w:val="uk-UA" w:eastAsia="ru-RU"/>
        </w:rPr>
        <w:t>»</w:t>
      </w:r>
      <w:r w:rsidRPr="009C7091">
        <w:rPr>
          <w:rFonts w:ascii="Times New Roman" w:hAnsi="Times New Roman"/>
          <w:sz w:val="28"/>
          <w:szCs w:val="20"/>
          <w:lang w:val="uk-UA" w:eastAsia="ru-RU"/>
        </w:rPr>
        <w:t xml:space="preserve"> передбачено виконання курсової роботи з дисципліни «Фінансовий облік». Викладач коледжу Ільчина Л.І. розробила методичні рекомендації для виконання курсової роботи, також використовуються методичні рекомендації, видані ДУ НМЦ Вищої та фахової передвищої освіти.</w:t>
      </w:r>
    </w:p>
    <w:p w:rsidR="009C7091" w:rsidRPr="009C7091" w:rsidRDefault="009C7091" w:rsidP="009C7091">
      <w:pPr>
        <w:spacing w:after="0" w:line="360" w:lineRule="auto"/>
        <w:ind w:left="-567" w:right="-284" w:firstLine="567"/>
        <w:jc w:val="both"/>
        <w:rPr>
          <w:rFonts w:ascii="Times New Roman" w:hAnsi="Times New Roman"/>
          <w:sz w:val="28"/>
          <w:szCs w:val="20"/>
          <w:lang w:val="uk-UA" w:eastAsia="ru-RU"/>
        </w:rPr>
      </w:pPr>
      <w:r w:rsidRPr="009C7091">
        <w:rPr>
          <w:rFonts w:ascii="Times New Roman" w:hAnsi="Times New Roman"/>
          <w:sz w:val="28"/>
          <w:szCs w:val="20"/>
          <w:lang w:val="uk-UA" w:eastAsia="ru-RU"/>
        </w:rPr>
        <w:t xml:space="preserve">Навчальним планом для підготовки фахівців спеціальності 201 </w:t>
      </w:r>
      <w:r w:rsidR="00386C7C">
        <w:rPr>
          <w:rFonts w:ascii="Times New Roman" w:hAnsi="Times New Roman"/>
          <w:sz w:val="28"/>
          <w:szCs w:val="20"/>
          <w:lang w:val="uk-UA" w:eastAsia="ru-RU"/>
        </w:rPr>
        <w:t>«</w:t>
      </w:r>
      <w:r w:rsidRPr="009C7091">
        <w:rPr>
          <w:rFonts w:ascii="Times New Roman" w:hAnsi="Times New Roman"/>
          <w:sz w:val="28"/>
          <w:szCs w:val="20"/>
          <w:lang w:val="uk-UA" w:eastAsia="ru-RU"/>
        </w:rPr>
        <w:t>Агрономія</w:t>
      </w:r>
      <w:r w:rsidR="00386C7C">
        <w:rPr>
          <w:rFonts w:ascii="Times New Roman" w:hAnsi="Times New Roman"/>
          <w:sz w:val="28"/>
          <w:szCs w:val="20"/>
          <w:lang w:val="uk-UA" w:eastAsia="ru-RU"/>
        </w:rPr>
        <w:t>»</w:t>
      </w:r>
      <w:r w:rsidRPr="009C7091">
        <w:rPr>
          <w:rFonts w:ascii="Times New Roman" w:hAnsi="Times New Roman"/>
          <w:sz w:val="28"/>
          <w:szCs w:val="20"/>
          <w:lang w:val="uk-UA" w:eastAsia="ru-RU"/>
        </w:rPr>
        <w:t xml:space="preserve"> передбачено виконання курсових робіт з дисциплін «Технологія виробництва продукції рослинництва» та «Організація і планування діяльності аграрних формувань».</w:t>
      </w:r>
    </w:p>
    <w:p w:rsidR="009C7091" w:rsidRPr="009C7091" w:rsidRDefault="009C7091" w:rsidP="009C7091">
      <w:pPr>
        <w:spacing w:after="0" w:line="360" w:lineRule="auto"/>
        <w:ind w:left="-567" w:right="-284" w:firstLine="567"/>
        <w:jc w:val="both"/>
        <w:rPr>
          <w:rFonts w:ascii="Times New Roman" w:hAnsi="Times New Roman"/>
          <w:sz w:val="28"/>
          <w:szCs w:val="20"/>
          <w:lang w:val="uk-UA" w:eastAsia="ru-RU"/>
        </w:rPr>
      </w:pPr>
      <w:r w:rsidRPr="009C7091">
        <w:rPr>
          <w:rFonts w:ascii="Times New Roman" w:hAnsi="Times New Roman"/>
          <w:sz w:val="28"/>
          <w:szCs w:val="20"/>
          <w:lang w:val="uk-UA" w:eastAsia="ru-RU"/>
        </w:rPr>
        <w:t>Викладачами коледжу розроблено методичні рекомендації для виконання курсових робіт з дисципліни «Технологія виробництва продукції рослинництва» (Галамай Л.Я.), з дисципліни «Організація і планування діяльності аграрних формувань» (Хом’як Г.М.), також використовуються методичні вказівки, видані ДУ НМЦ Вищої та фахової передвищої освіти.</w:t>
      </w:r>
    </w:p>
    <w:p w:rsidR="009C7091" w:rsidRPr="009C7091" w:rsidRDefault="009C7091" w:rsidP="00386C7C">
      <w:pPr>
        <w:spacing w:after="0" w:line="360" w:lineRule="auto"/>
        <w:ind w:left="-567" w:right="-284" w:firstLine="567"/>
        <w:jc w:val="both"/>
        <w:rPr>
          <w:rFonts w:ascii="Times New Roman" w:hAnsi="Times New Roman"/>
          <w:sz w:val="28"/>
          <w:szCs w:val="20"/>
          <w:lang w:val="uk-UA" w:eastAsia="ru-RU"/>
        </w:rPr>
      </w:pPr>
      <w:r w:rsidRPr="009C7091">
        <w:rPr>
          <w:rFonts w:ascii="Times New Roman" w:hAnsi="Times New Roman"/>
          <w:sz w:val="28"/>
          <w:szCs w:val="20"/>
          <w:lang w:val="uk-UA" w:eastAsia="ru-RU"/>
        </w:rPr>
        <w:t>Навчальним планом для підготовки фахівців спеціальності 204 «Виробництво і переробка продукції тва</w:t>
      </w:r>
      <w:r w:rsidR="00386C7C">
        <w:rPr>
          <w:rFonts w:ascii="Times New Roman" w:hAnsi="Times New Roman"/>
          <w:sz w:val="28"/>
          <w:szCs w:val="20"/>
          <w:lang w:val="uk-UA" w:eastAsia="ru-RU"/>
        </w:rPr>
        <w:t xml:space="preserve">ринництва» </w:t>
      </w:r>
      <w:r w:rsidRPr="009C7091">
        <w:rPr>
          <w:rFonts w:ascii="Times New Roman" w:hAnsi="Times New Roman"/>
          <w:sz w:val="28"/>
          <w:szCs w:val="20"/>
          <w:lang w:val="uk-UA" w:eastAsia="ru-RU"/>
        </w:rPr>
        <w:t>передбачено виконання  курсових робіт з дисциплін  «Технологія виробництва молока і яловичини» та «Технологія вир</w:t>
      </w:r>
      <w:r w:rsidR="00386C7C">
        <w:rPr>
          <w:rFonts w:ascii="Times New Roman" w:hAnsi="Times New Roman"/>
          <w:sz w:val="28"/>
          <w:szCs w:val="20"/>
          <w:lang w:val="uk-UA" w:eastAsia="ru-RU"/>
        </w:rPr>
        <w:t xml:space="preserve">обництва продукції свинарства». </w:t>
      </w:r>
      <w:r w:rsidRPr="009C7091">
        <w:rPr>
          <w:rFonts w:ascii="Times New Roman" w:hAnsi="Times New Roman"/>
          <w:sz w:val="28"/>
          <w:szCs w:val="20"/>
          <w:lang w:val="uk-UA" w:eastAsia="ru-RU"/>
        </w:rPr>
        <w:t>В наявності методичні вказівки, видані ДУ НМЦ Вищої та фахової передвищої освіти. і методичні рекомендації викладачів коледжу Адамик О.Є. та Куцель Н.М.</w:t>
      </w:r>
    </w:p>
    <w:p w:rsidR="009C7091" w:rsidRPr="009C7091" w:rsidRDefault="009C7091" w:rsidP="009C7091">
      <w:pPr>
        <w:spacing w:after="0" w:line="360" w:lineRule="auto"/>
        <w:ind w:left="-567" w:right="-284" w:firstLine="567"/>
        <w:jc w:val="both"/>
        <w:rPr>
          <w:rFonts w:ascii="Times New Roman" w:hAnsi="Times New Roman"/>
          <w:sz w:val="28"/>
          <w:szCs w:val="20"/>
          <w:lang w:val="uk-UA" w:eastAsia="ru-RU"/>
        </w:rPr>
      </w:pPr>
      <w:r w:rsidRPr="009C7091">
        <w:rPr>
          <w:rFonts w:ascii="Times New Roman" w:hAnsi="Times New Roman"/>
          <w:sz w:val="28"/>
          <w:szCs w:val="20"/>
          <w:lang w:val="uk-UA" w:eastAsia="ru-RU"/>
        </w:rPr>
        <w:t xml:space="preserve">Навчальним планом для підготовки фахівців спеціальності 211 </w:t>
      </w:r>
      <w:r w:rsidR="00386C7C">
        <w:rPr>
          <w:rFonts w:ascii="Times New Roman" w:hAnsi="Times New Roman"/>
          <w:sz w:val="28"/>
          <w:szCs w:val="20"/>
          <w:lang w:val="uk-UA" w:eastAsia="ru-RU"/>
        </w:rPr>
        <w:t>«</w:t>
      </w:r>
      <w:r w:rsidRPr="009C7091">
        <w:rPr>
          <w:rFonts w:ascii="Times New Roman" w:hAnsi="Times New Roman"/>
          <w:sz w:val="28"/>
          <w:szCs w:val="20"/>
          <w:lang w:val="uk-UA" w:eastAsia="ru-RU"/>
        </w:rPr>
        <w:t>Ветеринарна медицина</w:t>
      </w:r>
      <w:r w:rsidR="00386C7C">
        <w:rPr>
          <w:rFonts w:ascii="Times New Roman" w:hAnsi="Times New Roman"/>
          <w:sz w:val="28"/>
          <w:szCs w:val="20"/>
          <w:lang w:val="uk-UA" w:eastAsia="ru-RU"/>
        </w:rPr>
        <w:t>»</w:t>
      </w:r>
      <w:r w:rsidRPr="009C7091">
        <w:rPr>
          <w:rFonts w:ascii="Times New Roman" w:hAnsi="Times New Roman"/>
          <w:sz w:val="28"/>
          <w:szCs w:val="20"/>
          <w:lang w:val="uk-UA" w:eastAsia="ru-RU"/>
        </w:rPr>
        <w:t xml:space="preserve"> передбачено виконання курсової роботи з дисципліни «Організація ветеринарної справи». В наявності методичні вказівки, видані ДУ НМЦ Вищ</w:t>
      </w:r>
      <w:r w:rsidR="00386C7C">
        <w:rPr>
          <w:rFonts w:ascii="Times New Roman" w:hAnsi="Times New Roman"/>
          <w:sz w:val="28"/>
          <w:szCs w:val="20"/>
          <w:lang w:val="uk-UA" w:eastAsia="ru-RU"/>
        </w:rPr>
        <w:t xml:space="preserve">ої та </w:t>
      </w:r>
      <w:r w:rsidR="00386C7C">
        <w:rPr>
          <w:rFonts w:ascii="Times New Roman" w:hAnsi="Times New Roman"/>
          <w:sz w:val="28"/>
          <w:szCs w:val="20"/>
          <w:lang w:val="uk-UA" w:eastAsia="ru-RU"/>
        </w:rPr>
        <w:lastRenderedPageBreak/>
        <w:t>фахової передвищої освіти та</w:t>
      </w:r>
      <w:r w:rsidRPr="009C7091">
        <w:rPr>
          <w:rFonts w:ascii="Times New Roman" w:hAnsi="Times New Roman"/>
          <w:sz w:val="28"/>
          <w:szCs w:val="20"/>
          <w:lang w:val="uk-UA" w:eastAsia="ru-RU"/>
        </w:rPr>
        <w:t xml:space="preserve"> методичні рекомендації </w:t>
      </w:r>
      <w:r w:rsidR="00386C7C">
        <w:rPr>
          <w:rFonts w:ascii="Times New Roman" w:hAnsi="Times New Roman"/>
          <w:sz w:val="28"/>
          <w:szCs w:val="20"/>
          <w:lang w:val="uk-UA" w:eastAsia="ru-RU"/>
        </w:rPr>
        <w:t>розроблені викладачем</w:t>
      </w:r>
      <w:r w:rsidRPr="009C7091">
        <w:rPr>
          <w:rFonts w:ascii="Times New Roman" w:hAnsi="Times New Roman"/>
          <w:sz w:val="28"/>
          <w:szCs w:val="20"/>
          <w:lang w:val="uk-UA" w:eastAsia="ru-RU"/>
        </w:rPr>
        <w:t xml:space="preserve"> коледжу Романишин Л.Р.</w:t>
      </w:r>
    </w:p>
    <w:p w:rsidR="009C7091" w:rsidRPr="00863CD0" w:rsidRDefault="009C7091" w:rsidP="00863CD0">
      <w:pPr>
        <w:spacing w:after="0" w:line="360" w:lineRule="auto"/>
        <w:ind w:left="-567" w:right="-284" w:firstLine="567"/>
        <w:jc w:val="both"/>
        <w:rPr>
          <w:rFonts w:ascii="Times New Roman" w:hAnsi="Times New Roman"/>
          <w:sz w:val="28"/>
          <w:szCs w:val="20"/>
          <w:lang w:val="uk-UA" w:eastAsia="ru-RU"/>
        </w:rPr>
      </w:pPr>
      <w:r w:rsidRPr="009C7091">
        <w:rPr>
          <w:rFonts w:ascii="Times New Roman" w:hAnsi="Times New Roman"/>
          <w:sz w:val="28"/>
          <w:szCs w:val="20"/>
          <w:lang w:val="uk-UA" w:eastAsia="ru-RU"/>
        </w:rPr>
        <w:t xml:space="preserve">Студенти спеціальності 208 </w:t>
      </w:r>
      <w:r w:rsidR="00386C7C">
        <w:rPr>
          <w:rFonts w:ascii="Times New Roman" w:hAnsi="Times New Roman"/>
          <w:sz w:val="28"/>
          <w:szCs w:val="20"/>
          <w:lang w:val="uk-UA" w:eastAsia="ru-RU"/>
        </w:rPr>
        <w:t>«</w:t>
      </w:r>
      <w:r w:rsidRPr="009C7091">
        <w:rPr>
          <w:rFonts w:ascii="Times New Roman" w:hAnsi="Times New Roman"/>
          <w:sz w:val="28"/>
          <w:szCs w:val="20"/>
          <w:lang w:val="uk-UA" w:eastAsia="ru-RU"/>
        </w:rPr>
        <w:t>Агроінженерія</w:t>
      </w:r>
      <w:r w:rsidR="00386C7C">
        <w:rPr>
          <w:rFonts w:ascii="Times New Roman" w:hAnsi="Times New Roman"/>
          <w:sz w:val="28"/>
          <w:szCs w:val="20"/>
          <w:lang w:val="uk-UA" w:eastAsia="ru-RU"/>
        </w:rPr>
        <w:t>»</w:t>
      </w:r>
      <w:r w:rsidRPr="009C7091">
        <w:rPr>
          <w:rFonts w:ascii="Times New Roman" w:hAnsi="Times New Roman"/>
          <w:sz w:val="28"/>
          <w:szCs w:val="20"/>
          <w:lang w:val="uk-UA" w:eastAsia="ru-RU"/>
        </w:rPr>
        <w:t xml:space="preserve"> викону</w:t>
      </w:r>
      <w:r w:rsidR="00863CD0">
        <w:rPr>
          <w:rFonts w:ascii="Times New Roman" w:hAnsi="Times New Roman"/>
          <w:sz w:val="28"/>
          <w:szCs w:val="20"/>
          <w:lang w:val="uk-UA" w:eastAsia="ru-RU"/>
        </w:rPr>
        <w:t>ють курсові проекти з дисциплін</w:t>
      </w:r>
      <w:r w:rsidRPr="009C7091">
        <w:rPr>
          <w:rFonts w:ascii="Times New Roman" w:hAnsi="Times New Roman"/>
          <w:sz w:val="28"/>
          <w:szCs w:val="20"/>
          <w:lang w:val="uk-UA" w:eastAsia="ru-RU"/>
        </w:rPr>
        <w:t xml:space="preserve"> «Технічний сервіс в АПК» та «Ек</w:t>
      </w:r>
      <w:r w:rsidR="00863CD0">
        <w:rPr>
          <w:rFonts w:ascii="Times New Roman" w:hAnsi="Times New Roman"/>
          <w:sz w:val="28"/>
          <w:szCs w:val="20"/>
          <w:lang w:val="uk-UA" w:eastAsia="ru-RU"/>
        </w:rPr>
        <w:t>сплуатація машин і обладнання».</w:t>
      </w:r>
    </w:p>
    <w:p w:rsidR="009C7091" w:rsidRPr="009C7091" w:rsidRDefault="009C7091" w:rsidP="009C7091">
      <w:pPr>
        <w:spacing w:after="0" w:line="360" w:lineRule="auto"/>
        <w:ind w:left="-567" w:right="-284" w:firstLine="567"/>
        <w:jc w:val="both"/>
        <w:rPr>
          <w:rFonts w:ascii="Times New Roman" w:hAnsi="Times New Roman"/>
          <w:sz w:val="28"/>
          <w:szCs w:val="28"/>
          <w:lang w:val="uk-UA"/>
        </w:rPr>
      </w:pPr>
      <w:r w:rsidRPr="00386C7C">
        <w:rPr>
          <w:rFonts w:ascii="Times New Roman" w:hAnsi="Times New Roman"/>
          <w:sz w:val="28"/>
          <w:szCs w:val="28"/>
          <w:lang w:val="uk-UA"/>
        </w:rPr>
        <w:t xml:space="preserve">Курсовий проект по дисципліні «Технічний сервіс та ремонт с. г. техніки», </w:t>
      </w:r>
      <w:r w:rsidRPr="009C7091">
        <w:rPr>
          <w:rFonts w:ascii="Times New Roman" w:hAnsi="Times New Roman"/>
          <w:sz w:val="28"/>
          <w:szCs w:val="28"/>
          <w:lang w:val="uk-UA"/>
        </w:rPr>
        <w:t>яким керують викладачі Лех Є.П., Наливайко І.В. У вказаному курсовому проекті щорічно проводиться удосконалення «Технологічної частини» із застосуванням методики ТО вузлів та систем сучасних тракторів марок ХТЗ, ХТА, ПМЗ, МТЗ, ВТЗ та ін. В процесі удосконалення «Технологічної частини» викладачі керуються м</w:t>
      </w:r>
      <w:r w:rsidR="00863CD0">
        <w:rPr>
          <w:rFonts w:ascii="Times New Roman" w:hAnsi="Times New Roman"/>
          <w:sz w:val="28"/>
          <w:szCs w:val="28"/>
          <w:lang w:val="uk-UA"/>
        </w:rPr>
        <w:t>етодичними рекомендаціями ДУ НМЦ</w:t>
      </w:r>
      <w:r w:rsidRPr="009C7091">
        <w:rPr>
          <w:rFonts w:ascii="Times New Roman" w:hAnsi="Times New Roman"/>
          <w:sz w:val="28"/>
          <w:szCs w:val="28"/>
          <w:lang w:val="uk-UA"/>
        </w:rPr>
        <w:t>.</w:t>
      </w:r>
    </w:p>
    <w:p w:rsidR="009C7091" w:rsidRPr="009C7091" w:rsidRDefault="009C7091" w:rsidP="009C7091">
      <w:pPr>
        <w:spacing w:after="0" w:line="360" w:lineRule="auto"/>
        <w:ind w:left="-567" w:right="-284" w:firstLine="567"/>
        <w:jc w:val="both"/>
        <w:rPr>
          <w:rFonts w:ascii="Times New Roman" w:hAnsi="Times New Roman"/>
          <w:sz w:val="28"/>
          <w:szCs w:val="28"/>
          <w:lang w:val="uk-UA"/>
        </w:rPr>
      </w:pPr>
      <w:r w:rsidRPr="00386C7C">
        <w:rPr>
          <w:rFonts w:ascii="Times New Roman" w:hAnsi="Times New Roman"/>
          <w:sz w:val="28"/>
          <w:szCs w:val="28"/>
          <w:lang w:val="uk-UA"/>
        </w:rPr>
        <w:t>Курсовий проект «Експлуатація машин і обладнання»,</w:t>
      </w:r>
      <w:r w:rsidRPr="009C7091">
        <w:rPr>
          <w:rFonts w:ascii="Times New Roman" w:hAnsi="Times New Roman"/>
          <w:sz w:val="28"/>
          <w:szCs w:val="28"/>
          <w:lang w:val="uk-UA"/>
        </w:rPr>
        <w:t xml:space="preserve"> керівники - викладачі Болюбаш В.А., Гарасимів Є.Я. Оскільки студенти відділення проходять виробничо-технологічну практику у сучасних аграрних господарствах, наприклад ТзОВ «Княжі лани», Агрофірми «Захід Агро МХП», «Західний Буг» та ін., то виконуючи курсову роботу по вказаній дисципліні, склад сучасних тракторів і с. г. машин студенти записують у характеристику господарства курсової роботи і на основі зарубіжної і вітчизняної техніки виконують технологічні розрахунки у курсовому проекті.</w:t>
      </w:r>
    </w:p>
    <w:p w:rsidR="009C7091" w:rsidRPr="009C7091" w:rsidRDefault="009C7091" w:rsidP="009C7091">
      <w:pPr>
        <w:spacing w:after="0" w:line="360" w:lineRule="auto"/>
        <w:ind w:left="-567" w:right="-284" w:firstLine="567"/>
        <w:jc w:val="both"/>
        <w:rPr>
          <w:sz w:val="28"/>
          <w:szCs w:val="28"/>
          <w:lang w:val="uk-UA"/>
        </w:rPr>
      </w:pPr>
      <w:r w:rsidRPr="009C7091">
        <w:rPr>
          <w:rFonts w:ascii="Times New Roman" w:hAnsi="Times New Roman"/>
          <w:sz w:val="28"/>
          <w:szCs w:val="28"/>
          <w:lang w:val="uk-UA"/>
        </w:rPr>
        <w:t>По вище вказаних курсових роботах, їх керівниками розроблено ряд методичних рекомендацій по оформленню курсових проектів, які брали участь у виставках НМЦ, вчасно подаються завдання студентам та щорічно оновлюються стенди і методичні кутки по розробці курсових робіт.</w:t>
      </w:r>
      <w:r w:rsidRPr="009C7091">
        <w:rPr>
          <w:sz w:val="28"/>
          <w:szCs w:val="28"/>
          <w:lang w:val="uk-UA"/>
        </w:rPr>
        <w:t xml:space="preserve"> </w:t>
      </w:r>
    </w:p>
    <w:p w:rsidR="009C7091" w:rsidRPr="004C2287" w:rsidRDefault="004C2287" w:rsidP="00CD4CAB">
      <w:pPr>
        <w:spacing w:after="0" w:line="360" w:lineRule="auto"/>
        <w:ind w:left="-567" w:right="-284" w:firstLine="567"/>
        <w:jc w:val="both"/>
        <w:rPr>
          <w:rFonts w:ascii="Times New Roman" w:hAnsi="Times New Roman"/>
          <w:sz w:val="28"/>
          <w:szCs w:val="28"/>
          <w:lang w:val="uk-UA"/>
        </w:rPr>
      </w:pPr>
      <w:r>
        <w:rPr>
          <w:rFonts w:ascii="Times New Roman" w:hAnsi="Times New Roman"/>
          <w:sz w:val="28"/>
          <w:szCs w:val="28"/>
          <w:lang w:val="uk-UA"/>
        </w:rPr>
        <w:t>Студенти спеціальності 208</w:t>
      </w:r>
      <w:r w:rsidR="009C7091" w:rsidRPr="009C7091">
        <w:rPr>
          <w:rFonts w:ascii="Times New Roman" w:hAnsi="Times New Roman"/>
          <w:sz w:val="28"/>
          <w:szCs w:val="28"/>
          <w:lang w:val="uk-UA"/>
        </w:rPr>
        <w:t xml:space="preserve"> «Агроінженерія» </w:t>
      </w:r>
      <w:r w:rsidRPr="009C7091">
        <w:rPr>
          <w:rFonts w:ascii="Times New Roman" w:hAnsi="Times New Roman"/>
          <w:sz w:val="28"/>
          <w:szCs w:val="28"/>
          <w:lang w:val="uk-UA"/>
        </w:rPr>
        <w:t xml:space="preserve">виконуються </w:t>
      </w:r>
      <w:r w:rsidR="009C7091" w:rsidRPr="009C7091">
        <w:rPr>
          <w:rFonts w:ascii="Times New Roman" w:hAnsi="Times New Roman"/>
          <w:sz w:val="28"/>
          <w:szCs w:val="28"/>
          <w:lang w:val="uk-UA"/>
        </w:rPr>
        <w:t>дипломні проекти з двох напрямків: «Експлуатація машин і обладнання» і «Технічний сервіс в АПК». За минулий навчальний рік збільшилася кількість дипломних проектів із застосуванням сучасної зарубіжної так і вітчизняної техніки. Під керівництвом викладачів відділення студенти у дипломних роботах виконують технологічні та ремонтно-діагностичні розрахун</w:t>
      </w:r>
      <w:r w:rsidR="008A7976">
        <w:rPr>
          <w:rFonts w:ascii="Times New Roman" w:hAnsi="Times New Roman"/>
          <w:sz w:val="28"/>
          <w:szCs w:val="28"/>
          <w:lang w:val="uk-UA"/>
        </w:rPr>
        <w:t xml:space="preserve">ки вітчизняної та зарубіжної </w:t>
      </w:r>
      <w:r>
        <w:rPr>
          <w:rFonts w:ascii="Times New Roman" w:hAnsi="Times New Roman"/>
          <w:sz w:val="28"/>
          <w:szCs w:val="28"/>
          <w:lang w:val="uk-UA"/>
        </w:rPr>
        <w:t>сільськогосподарської</w:t>
      </w:r>
      <w:r w:rsidR="009C7091" w:rsidRPr="009C7091">
        <w:rPr>
          <w:rFonts w:ascii="Times New Roman" w:hAnsi="Times New Roman"/>
          <w:sz w:val="28"/>
          <w:szCs w:val="28"/>
          <w:lang w:val="uk-UA"/>
        </w:rPr>
        <w:t xml:space="preserve"> техніки користуючись їх характеристиками із аграрних журналів, Інтернет мережі і технічної документації</w:t>
      </w:r>
      <w:r w:rsidR="00CD4CAB">
        <w:rPr>
          <w:rFonts w:ascii="Times New Roman" w:hAnsi="Times New Roman"/>
          <w:sz w:val="28"/>
          <w:szCs w:val="28"/>
          <w:lang w:val="uk-UA"/>
        </w:rPr>
        <w:t xml:space="preserve"> яку надають сучасні агрофірми.</w:t>
      </w:r>
      <w:r w:rsidR="005C2AB4">
        <w:rPr>
          <w:rFonts w:ascii="Times New Roman" w:hAnsi="Times New Roman"/>
          <w:sz w:val="28"/>
          <w:szCs w:val="28"/>
          <w:lang w:val="uk-UA"/>
        </w:rPr>
        <w:t xml:space="preserve"> </w:t>
      </w:r>
      <w:r w:rsidR="004168D1" w:rsidRPr="004C2287">
        <w:rPr>
          <w:rFonts w:ascii="Times New Roman" w:hAnsi="Times New Roman"/>
          <w:sz w:val="28"/>
          <w:szCs w:val="28"/>
          <w:lang w:val="uk-UA"/>
        </w:rPr>
        <w:t>У 2023 роц</w:t>
      </w:r>
      <w:r w:rsidR="005C2AB4" w:rsidRPr="004C2287">
        <w:rPr>
          <w:rFonts w:ascii="Times New Roman" w:hAnsi="Times New Roman"/>
          <w:sz w:val="28"/>
          <w:szCs w:val="28"/>
          <w:lang w:val="uk-UA"/>
        </w:rPr>
        <w:t>і</w:t>
      </w:r>
      <w:r w:rsidR="004168D1" w:rsidRPr="004C2287">
        <w:rPr>
          <w:rFonts w:ascii="Times New Roman" w:hAnsi="Times New Roman"/>
          <w:sz w:val="28"/>
          <w:szCs w:val="28"/>
          <w:lang w:val="uk-UA"/>
        </w:rPr>
        <w:t xml:space="preserve"> усі дипломні проєкти ,</w:t>
      </w:r>
      <w:r w:rsidR="00C37AF3" w:rsidRPr="004C2287">
        <w:rPr>
          <w:rFonts w:ascii="Times New Roman" w:hAnsi="Times New Roman"/>
          <w:sz w:val="28"/>
          <w:szCs w:val="28"/>
          <w:lang w:val="uk-UA"/>
        </w:rPr>
        <w:t xml:space="preserve"> які</w:t>
      </w:r>
      <w:r w:rsidR="004168D1" w:rsidRPr="004C2287">
        <w:rPr>
          <w:rFonts w:ascii="Times New Roman" w:hAnsi="Times New Roman"/>
          <w:sz w:val="28"/>
          <w:szCs w:val="28"/>
          <w:lang w:val="uk-UA"/>
        </w:rPr>
        <w:t xml:space="preserve"> вико</w:t>
      </w:r>
      <w:r w:rsidRPr="004C2287">
        <w:rPr>
          <w:rFonts w:ascii="Times New Roman" w:hAnsi="Times New Roman"/>
          <w:sz w:val="28"/>
          <w:szCs w:val="28"/>
          <w:lang w:val="uk-UA"/>
        </w:rPr>
        <w:t>нані здобувачами освіти коледжу</w:t>
      </w:r>
      <w:r w:rsidR="004168D1" w:rsidRPr="004C2287">
        <w:rPr>
          <w:rFonts w:ascii="Times New Roman" w:hAnsi="Times New Roman"/>
          <w:sz w:val="28"/>
          <w:szCs w:val="28"/>
          <w:lang w:val="uk-UA"/>
        </w:rPr>
        <w:t>, пройшли перевірку на плагіат.</w:t>
      </w:r>
    </w:p>
    <w:p w:rsidR="00DE153B" w:rsidRPr="003F2226" w:rsidRDefault="00E96DE1" w:rsidP="00FD684B">
      <w:pPr>
        <w:pStyle w:val="a3"/>
        <w:numPr>
          <w:ilvl w:val="1"/>
          <w:numId w:val="4"/>
        </w:numPr>
        <w:spacing w:after="0" w:line="360" w:lineRule="auto"/>
        <w:ind w:right="-284"/>
        <w:jc w:val="center"/>
        <w:rPr>
          <w:rFonts w:ascii="Times New Roman" w:hAnsi="Times New Roman"/>
          <w:b/>
          <w:bCs/>
          <w:sz w:val="28"/>
          <w:szCs w:val="28"/>
          <w:lang w:val="uk-UA" w:eastAsia="ru-RU"/>
        </w:rPr>
      </w:pPr>
      <w:r w:rsidRPr="003F2226">
        <w:rPr>
          <w:rFonts w:ascii="Times New Roman" w:hAnsi="Times New Roman"/>
          <w:b/>
          <w:bCs/>
          <w:sz w:val="28"/>
          <w:szCs w:val="28"/>
          <w:lang w:val="uk-UA" w:eastAsia="ru-RU"/>
        </w:rPr>
        <w:lastRenderedPageBreak/>
        <w:t xml:space="preserve">Практична підготовка студентів </w:t>
      </w:r>
    </w:p>
    <w:p w:rsidR="00A83C6B" w:rsidRPr="00CD4CAB" w:rsidRDefault="00A83C6B" w:rsidP="00A83C6B">
      <w:pPr>
        <w:spacing w:after="0" w:line="360" w:lineRule="auto"/>
        <w:ind w:left="-567" w:right="-426" w:firstLine="567"/>
        <w:jc w:val="both"/>
        <w:rPr>
          <w:rFonts w:ascii="Times New Roman" w:hAnsi="Times New Roman"/>
          <w:sz w:val="28"/>
          <w:szCs w:val="28"/>
          <w:lang w:val="uk-UA" w:eastAsia="ru-RU"/>
        </w:rPr>
      </w:pPr>
      <w:r w:rsidRPr="00352138">
        <w:rPr>
          <w:rFonts w:ascii="Times New Roman" w:hAnsi="Times New Roman"/>
          <w:sz w:val="28"/>
          <w:szCs w:val="28"/>
          <w:lang w:val="uk-UA" w:eastAsia="ru-RU"/>
        </w:rPr>
        <w:t>Основне завдання ВСП «Золочівського фахового коледжу ЛНУП» - підготовка здобувачів фахової передвищої освіти до практичної діяльності на виробництві. Практика здобувачів освіти є безперервною протягом усього періоду навчання і має структурно-логічну послідовність її проведення для одержання здобувачами фахової передвищої освіти необхідного й достатнього обсягу практичних знань і умінь відповідно до майбутньої спеціальності. Практична підготовка для здобувачів фахової передвищої освіти є запорукою набуття компетентностей, професійних навичок і вмінь. У сучасних умовах підвищуються вимоги до відповідності рівня підготовки фахівців, запитам працедавців, до забезпечення конкурентоспроможності випускників на ринку праці. Завдяки плідній співпраці зі стейкхолдерами забезпечується поетапна практична підготовка майбутніх фахівців. З кожним днем набуває необхідності дуальна освіта, активним учасником якої є наш навчальний заклад. У рамках вивчення окремих дисциплін студенти у формі пізнавальних екскурсій, співбесід, круглих столів, конкурсів проєктів знайомляться з діяльністю підприємств та організацій.</w:t>
      </w:r>
    </w:p>
    <w:p w:rsidR="00A83C6B" w:rsidRPr="000F2C71" w:rsidRDefault="00A83C6B" w:rsidP="00A83C6B">
      <w:pPr>
        <w:spacing w:after="0" w:line="360" w:lineRule="auto"/>
        <w:ind w:left="-567" w:right="-426" w:firstLine="567"/>
        <w:jc w:val="both"/>
        <w:rPr>
          <w:rFonts w:ascii="Times New Roman" w:hAnsi="Times New Roman"/>
          <w:sz w:val="28"/>
          <w:szCs w:val="28"/>
          <w:lang w:eastAsia="ru-RU"/>
        </w:rPr>
      </w:pPr>
      <w:r w:rsidRPr="00352138">
        <w:rPr>
          <w:rFonts w:ascii="Times New Roman" w:hAnsi="Times New Roman"/>
          <w:sz w:val="28"/>
          <w:szCs w:val="28"/>
          <w:lang w:val="uk-UA" w:eastAsia="ru-RU"/>
        </w:rPr>
        <w:t>У роботі спеціаліста важливе місце посідає здатність використовувати знання в умовах, що постійно змінюються, на практиці. Спеціаліст повинен уміти планувати свою роботу, робити розрахунки, приймати оперативні рішення на основі аналізу ситуацій, що склалися, контролювати хід і наслідки своєї праці. Праця студентів у процесі практичного навчання є критерієм достовірності знань, перевірки їх якості та надійності. Така праця сприяє більш змістовному вивченню теоретичної частини навчальних дисциплін, поглибленню і розширенню знань. Фахові молодші бакалаври є безпосередніми організаторами технологічного процесу виробництва. Вони повинні вмі</w:t>
      </w:r>
      <w:r>
        <w:rPr>
          <w:rFonts w:ascii="Times New Roman" w:hAnsi="Times New Roman"/>
          <w:sz w:val="28"/>
          <w:szCs w:val="28"/>
          <w:lang w:val="uk-UA" w:eastAsia="ru-RU"/>
        </w:rPr>
        <w:t>ти постійно вдосконалювати його</w:t>
      </w:r>
      <w:r w:rsidRPr="000F2C71">
        <w:rPr>
          <w:rFonts w:ascii="Times New Roman" w:hAnsi="Times New Roman"/>
          <w:sz w:val="28"/>
          <w:szCs w:val="28"/>
          <w:lang w:eastAsia="ru-RU"/>
        </w:rPr>
        <w:t>/</w:t>
      </w:r>
    </w:p>
    <w:p w:rsidR="00A83C6B" w:rsidRPr="00352138" w:rsidRDefault="00A83C6B" w:rsidP="00A83C6B">
      <w:pPr>
        <w:spacing w:after="0" w:line="360" w:lineRule="auto"/>
        <w:ind w:left="-567" w:right="-426" w:firstLine="567"/>
        <w:jc w:val="both"/>
        <w:rPr>
          <w:rFonts w:ascii="Times New Roman" w:hAnsi="Times New Roman"/>
          <w:sz w:val="28"/>
          <w:szCs w:val="28"/>
          <w:lang w:val="uk-UA" w:eastAsia="ru-RU"/>
        </w:rPr>
      </w:pPr>
      <w:r w:rsidRPr="00352138">
        <w:rPr>
          <w:rFonts w:ascii="Times New Roman" w:hAnsi="Times New Roman"/>
          <w:sz w:val="28"/>
          <w:szCs w:val="28"/>
          <w:lang w:val="uk-UA" w:eastAsia="ru-RU"/>
        </w:rPr>
        <w:t>Відповідно до навчальних планів спеціальностей практичне навчання студентів ВСП «Золочівського фахового коледжу ЛНУП» складається з трьох видів:</w:t>
      </w:r>
    </w:p>
    <w:p w:rsidR="00A83C6B" w:rsidRPr="00CD4CAB" w:rsidRDefault="00A83C6B" w:rsidP="00FD684B">
      <w:pPr>
        <w:pStyle w:val="a3"/>
        <w:numPr>
          <w:ilvl w:val="0"/>
          <w:numId w:val="1"/>
        </w:numPr>
        <w:tabs>
          <w:tab w:val="clear" w:pos="1065"/>
          <w:tab w:val="num" w:pos="-567"/>
        </w:tabs>
        <w:spacing w:after="0" w:line="360" w:lineRule="auto"/>
        <w:ind w:right="-426" w:hanging="1065"/>
        <w:jc w:val="both"/>
        <w:rPr>
          <w:rFonts w:ascii="Times New Roman" w:hAnsi="Times New Roman"/>
          <w:sz w:val="28"/>
          <w:szCs w:val="28"/>
          <w:lang w:val="uk-UA" w:eastAsia="ru-RU"/>
        </w:rPr>
      </w:pPr>
      <w:r w:rsidRPr="00352138">
        <w:rPr>
          <w:rFonts w:ascii="Times New Roman" w:hAnsi="Times New Roman"/>
          <w:sz w:val="28"/>
          <w:szCs w:val="28"/>
          <w:lang w:val="uk-UA" w:eastAsia="ru-RU"/>
        </w:rPr>
        <w:t>навчальної практики;</w:t>
      </w:r>
    </w:p>
    <w:p w:rsidR="00A83C6B" w:rsidRPr="00CD4CAB" w:rsidRDefault="00A83C6B" w:rsidP="00FD684B">
      <w:pPr>
        <w:pStyle w:val="a3"/>
        <w:numPr>
          <w:ilvl w:val="0"/>
          <w:numId w:val="1"/>
        </w:numPr>
        <w:tabs>
          <w:tab w:val="clear" w:pos="1065"/>
          <w:tab w:val="num" w:pos="-567"/>
        </w:tabs>
        <w:spacing w:after="0" w:line="360" w:lineRule="auto"/>
        <w:ind w:right="-426" w:hanging="1065"/>
        <w:jc w:val="both"/>
        <w:rPr>
          <w:rFonts w:ascii="Times New Roman" w:hAnsi="Times New Roman"/>
          <w:sz w:val="28"/>
          <w:szCs w:val="28"/>
          <w:lang w:val="uk-UA" w:eastAsia="ru-RU"/>
        </w:rPr>
      </w:pPr>
      <w:r w:rsidRPr="00CD4CAB">
        <w:rPr>
          <w:rFonts w:ascii="Times New Roman" w:hAnsi="Times New Roman"/>
          <w:sz w:val="28"/>
          <w:szCs w:val="28"/>
          <w:lang w:val="uk-UA" w:eastAsia="ru-RU"/>
        </w:rPr>
        <w:t>виробничої технологічної практики;</w:t>
      </w:r>
    </w:p>
    <w:p w:rsidR="00A83C6B" w:rsidRPr="00CD4CAB" w:rsidRDefault="00A83C6B" w:rsidP="00FD684B">
      <w:pPr>
        <w:pStyle w:val="a3"/>
        <w:numPr>
          <w:ilvl w:val="0"/>
          <w:numId w:val="1"/>
        </w:numPr>
        <w:tabs>
          <w:tab w:val="clear" w:pos="1065"/>
          <w:tab w:val="num" w:pos="-567"/>
        </w:tabs>
        <w:spacing w:after="0" w:line="360" w:lineRule="auto"/>
        <w:ind w:right="-426" w:hanging="1065"/>
        <w:jc w:val="both"/>
        <w:rPr>
          <w:rFonts w:ascii="Times New Roman" w:hAnsi="Times New Roman"/>
          <w:sz w:val="28"/>
          <w:szCs w:val="28"/>
          <w:lang w:val="uk-UA" w:eastAsia="ru-RU"/>
        </w:rPr>
      </w:pPr>
      <w:r w:rsidRPr="00CD4CAB">
        <w:rPr>
          <w:rFonts w:ascii="Times New Roman" w:hAnsi="Times New Roman"/>
          <w:sz w:val="28"/>
          <w:szCs w:val="28"/>
          <w:lang w:val="uk-UA" w:eastAsia="ru-RU"/>
        </w:rPr>
        <w:t>виробничої переддипломної практики.</w:t>
      </w:r>
    </w:p>
    <w:p w:rsidR="00A83C6B" w:rsidRPr="00CD4CAB" w:rsidRDefault="00A83C6B" w:rsidP="00A83C6B">
      <w:pPr>
        <w:pStyle w:val="a3"/>
        <w:spacing w:after="0" w:line="360" w:lineRule="auto"/>
        <w:ind w:left="-567" w:right="-426" w:firstLine="567"/>
        <w:jc w:val="both"/>
        <w:rPr>
          <w:rFonts w:ascii="Times New Roman" w:hAnsi="Times New Roman"/>
          <w:sz w:val="28"/>
          <w:szCs w:val="28"/>
          <w:lang w:val="uk-UA" w:eastAsia="ru-RU"/>
        </w:rPr>
      </w:pPr>
      <w:r w:rsidRPr="00CD4CAB">
        <w:rPr>
          <w:rFonts w:ascii="Times New Roman" w:hAnsi="Times New Roman"/>
          <w:sz w:val="28"/>
          <w:szCs w:val="28"/>
          <w:lang w:val="uk-UA" w:eastAsia="ru-RU"/>
        </w:rPr>
        <w:lastRenderedPageBreak/>
        <w:t>Перед початком практики із студентами проводять інструктаж, на якому проводиться ознайомлення з правилами техніки безпеки, охорони праці, виробничої санітарії, пожежної безпеки, програмою практики, технологією виконання практичних робіт. Всі види практичної підготовки виконуються на основі типових та робочих програм практичної підготовки. Матеріально-технічна база забезпечує проведення навчальних практик згідно Державного стандарту освіти. Як база практичної підготовки використовується навчально-дослідне господарство площею 229 га орної землі, тваринницька ферма, котрі розміщені в межах території коледжу, бухгалтерія, навчальні лабораторії.</w:t>
      </w:r>
    </w:p>
    <w:p w:rsidR="00A83C6B" w:rsidRPr="00CD4CAB" w:rsidRDefault="00A83C6B" w:rsidP="00A83C6B">
      <w:pPr>
        <w:pStyle w:val="a3"/>
        <w:spacing w:after="0" w:line="360" w:lineRule="auto"/>
        <w:ind w:left="-567" w:right="-426" w:firstLine="567"/>
        <w:jc w:val="both"/>
        <w:rPr>
          <w:rFonts w:ascii="Times New Roman" w:hAnsi="Times New Roman"/>
          <w:sz w:val="28"/>
          <w:szCs w:val="28"/>
          <w:lang w:val="uk-UA" w:eastAsia="ru-RU"/>
        </w:rPr>
      </w:pPr>
      <w:r w:rsidRPr="00352138">
        <w:rPr>
          <w:rFonts w:ascii="Times New Roman" w:hAnsi="Times New Roman"/>
          <w:sz w:val="28"/>
          <w:szCs w:val="28"/>
          <w:lang w:val="uk-UA" w:eastAsia="ru-RU"/>
        </w:rPr>
        <w:t>Виробничо-технологічна практика проводиться в умовах виробництва, для цього коледж уклав договори з наступними господарствами регіону: ТОВ «Жовківський Племптахорепродуктор», «GOODVALLEY», ТзОВ «Коудайс Україна»,  ФГ «Вест-1»,  ПАТ Птахофабрика «Ражнівське», ПППА «Західна насіннєва компанія», ФГ «Бортків», ТзОВ «Княжі лани», Золочівська районна державна лікарня ветеринарної медицини, Бродівська районна державна лікарня ветеринарної медицини, ТОВ «Захід-Агро МХП», ФГ «Жайвір», ТзОВ «Українка», ПА «Колос», ФГ «Петро Маркович Кухарський», ФГ «Маланчук», ФГ «Лісного Степана Романовича», ПП «Світанок-Женів», ФГ «Ольвія», ПП «Урожай», СФГ «Джала Василь Петрович», СФГ «Джерело», ФГ «Еталон М», ТзОВ Птахофабрика «Кохавинка», ФГ«Нове життя», ТзОВ «Нива»,ФГ «Надія», ПП «Вабанк»РВ, ПП Приватна агрофірма «Медобори», ПП Агрофірма «Дзвони», ПП Агрофірма «Лугове», ТзОВ «АГРОЛВ ЛІМІТЕД», ТзОВ «Барком», ПП «Глиняни Агро», ФГ «Богдан-М», ТзОВ «Апогей Агро», ПП «Сасів Агро», ПП Приватна агрофірма «Вороняцькі лани», ФГ «Якторів», «Контінентал Фармерз Груп».</w:t>
      </w:r>
    </w:p>
    <w:p w:rsidR="00A83C6B" w:rsidRPr="00CD4CAB" w:rsidRDefault="00A83C6B" w:rsidP="00A83C6B">
      <w:pPr>
        <w:pStyle w:val="a3"/>
        <w:spacing w:after="0" w:line="360" w:lineRule="auto"/>
        <w:ind w:left="-567" w:right="-426" w:firstLine="567"/>
        <w:jc w:val="both"/>
        <w:rPr>
          <w:rFonts w:ascii="Times New Roman" w:hAnsi="Times New Roman"/>
          <w:sz w:val="28"/>
          <w:szCs w:val="28"/>
          <w:lang w:val="uk-UA" w:eastAsia="ru-RU"/>
        </w:rPr>
      </w:pPr>
      <w:r w:rsidRPr="00352138">
        <w:rPr>
          <w:rFonts w:ascii="Times New Roman" w:hAnsi="Times New Roman"/>
          <w:sz w:val="28"/>
          <w:szCs w:val="28"/>
          <w:lang w:val="uk-UA" w:eastAsia="ru-RU"/>
        </w:rPr>
        <w:t>Коледж має добрі відгуки про наших студентів, які проходили практику на цих підприємствах. Після проходження виробничо-технологічної та виробничо-переддипломної практик проводяться підсумкові конференції із залученням представників виробництва і виставляється диференційований залі</w:t>
      </w:r>
      <w:r>
        <w:rPr>
          <w:rFonts w:ascii="Times New Roman" w:hAnsi="Times New Roman"/>
          <w:sz w:val="28"/>
          <w:szCs w:val="28"/>
          <w:lang w:val="uk-UA" w:eastAsia="ru-RU"/>
        </w:rPr>
        <w:t>к</w:t>
      </w:r>
      <w:r w:rsidRPr="00CD4CAB">
        <w:rPr>
          <w:rFonts w:ascii="Times New Roman" w:hAnsi="Times New Roman"/>
          <w:sz w:val="28"/>
          <w:szCs w:val="28"/>
          <w:lang w:val="uk-UA" w:eastAsia="ru-RU"/>
        </w:rPr>
        <w:t>/</w:t>
      </w:r>
    </w:p>
    <w:p w:rsidR="00A83C6B" w:rsidRPr="00CD4CAB" w:rsidRDefault="00A83C6B" w:rsidP="00A83C6B">
      <w:pPr>
        <w:pStyle w:val="a3"/>
        <w:spacing w:after="0" w:line="360" w:lineRule="auto"/>
        <w:ind w:left="-567" w:right="-426" w:firstLine="567"/>
        <w:jc w:val="both"/>
        <w:rPr>
          <w:rFonts w:ascii="Times New Roman" w:hAnsi="Times New Roman"/>
          <w:sz w:val="28"/>
          <w:szCs w:val="28"/>
          <w:lang w:eastAsia="ru-RU"/>
        </w:rPr>
      </w:pPr>
      <w:r w:rsidRPr="00352138">
        <w:rPr>
          <w:rFonts w:ascii="Times New Roman" w:hAnsi="Times New Roman"/>
          <w:sz w:val="28"/>
          <w:szCs w:val="28"/>
          <w:lang w:val="uk-UA" w:eastAsia="ru-RU"/>
        </w:rPr>
        <w:t xml:space="preserve">Ми пишаємося тим, що багато наших випускників саме за допомогою практичного навчання визначилися у своїй майбутній професії. Маємо приклади, </w:t>
      </w:r>
      <w:r w:rsidRPr="00352138">
        <w:rPr>
          <w:rFonts w:ascii="Times New Roman" w:hAnsi="Times New Roman"/>
          <w:sz w:val="28"/>
          <w:szCs w:val="28"/>
          <w:lang w:val="uk-UA" w:eastAsia="ru-RU"/>
        </w:rPr>
        <w:lastRenderedPageBreak/>
        <w:t>коли місце проходження практики студентами стало місцем роботи після отримання диплома. Таких випускників залучаємо до спілкування із студентами для переконання у правильності власного вибору.</w:t>
      </w:r>
    </w:p>
    <w:p w:rsidR="00A83C6B" w:rsidRPr="00CD4CAB" w:rsidRDefault="00A83C6B" w:rsidP="00A83C6B">
      <w:pPr>
        <w:pStyle w:val="a3"/>
        <w:spacing w:after="0" w:line="360" w:lineRule="auto"/>
        <w:ind w:left="-567" w:right="-426" w:firstLine="567"/>
        <w:jc w:val="both"/>
        <w:rPr>
          <w:rFonts w:ascii="Times New Roman" w:hAnsi="Times New Roman"/>
          <w:sz w:val="28"/>
          <w:szCs w:val="28"/>
          <w:lang w:eastAsia="ru-RU"/>
        </w:rPr>
      </w:pPr>
      <w:r w:rsidRPr="00352138">
        <w:rPr>
          <w:rFonts w:ascii="Times New Roman" w:hAnsi="Times New Roman"/>
          <w:sz w:val="28"/>
          <w:szCs w:val="28"/>
          <w:lang w:val="uk-UA" w:eastAsia="ru-RU"/>
        </w:rPr>
        <w:t>Адміністрація коледжу постійно підтримує зв’язки з підприємствами в котрих працюють наші випускники, з метою розширення баз практики та обміну досвідом з питань впровадження інноваційних технологій в систему навчання.</w:t>
      </w:r>
    </w:p>
    <w:p w:rsidR="0064004A" w:rsidRPr="00C30122" w:rsidRDefault="0064004A" w:rsidP="00EF32D6">
      <w:pPr>
        <w:spacing w:after="0" w:line="360" w:lineRule="auto"/>
        <w:ind w:left="-567" w:right="-284" w:firstLine="567"/>
        <w:jc w:val="center"/>
        <w:rPr>
          <w:rFonts w:ascii="Times New Roman" w:hAnsi="Times New Roman"/>
          <w:b/>
          <w:sz w:val="28"/>
          <w:szCs w:val="28"/>
          <w:lang w:eastAsia="ru-RU"/>
        </w:rPr>
      </w:pPr>
    </w:p>
    <w:p w:rsidR="00EF32D6" w:rsidRDefault="00EF32D6" w:rsidP="00EF32D6">
      <w:pPr>
        <w:spacing w:after="0" w:line="360" w:lineRule="auto"/>
        <w:ind w:left="-567" w:right="-284" w:firstLine="567"/>
        <w:jc w:val="center"/>
        <w:rPr>
          <w:rFonts w:ascii="Times New Roman" w:hAnsi="Times New Roman"/>
          <w:b/>
          <w:bCs/>
          <w:sz w:val="28"/>
          <w:szCs w:val="28"/>
          <w:lang w:val="uk-UA" w:eastAsia="ru-RU"/>
        </w:rPr>
      </w:pPr>
      <w:r w:rsidRPr="00EF32D6">
        <w:rPr>
          <w:rFonts w:ascii="Times New Roman" w:hAnsi="Times New Roman"/>
          <w:b/>
          <w:sz w:val="28"/>
          <w:szCs w:val="28"/>
          <w:lang w:val="uk-UA" w:eastAsia="ru-RU"/>
        </w:rPr>
        <w:t xml:space="preserve">3. </w:t>
      </w:r>
      <w:r>
        <w:rPr>
          <w:rFonts w:ascii="Times New Roman" w:hAnsi="Times New Roman"/>
          <w:b/>
          <w:bCs/>
          <w:sz w:val="28"/>
          <w:szCs w:val="28"/>
          <w:lang w:val="uk-UA" w:eastAsia="ru-RU"/>
        </w:rPr>
        <w:t>ІНТЕГРАЦІЯ ОСВІТНЬОГО ПРОЦЕСУ З НАУКОВИМИ ДОСЛІДЖЕННЯМИ І ВИРОБНИЦТВОМ</w:t>
      </w:r>
    </w:p>
    <w:p w:rsidR="006A7832" w:rsidRPr="006A7832" w:rsidRDefault="006A7832" w:rsidP="006A7832">
      <w:pPr>
        <w:spacing w:after="0" w:line="360" w:lineRule="auto"/>
        <w:ind w:left="-567" w:right="-284" w:firstLine="567"/>
        <w:jc w:val="center"/>
        <w:rPr>
          <w:rFonts w:ascii="Times New Roman" w:hAnsi="Times New Roman"/>
          <w:b/>
          <w:bCs/>
          <w:sz w:val="28"/>
          <w:szCs w:val="28"/>
          <w:lang w:val="uk-UA" w:eastAsia="ru-RU"/>
        </w:rPr>
      </w:pPr>
      <w:r>
        <w:rPr>
          <w:rFonts w:ascii="Times New Roman" w:hAnsi="Times New Roman"/>
          <w:sz w:val="28"/>
          <w:szCs w:val="28"/>
          <w:lang w:val="uk-UA" w:eastAsia="ru-RU"/>
        </w:rPr>
        <w:t xml:space="preserve"> </w:t>
      </w:r>
    </w:p>
    <w:p w:rsidR="006A7832" w:rsidRDefault="006A7832" w:rsidP="006A7832">
      <w:pPr>
        <w:spacing w:after="0" w:line="360" w:lineRule="auto"/>
        <w:ind w:left="-567" w:right="-284" w:firstLine="567"/>
        <w:jc w:val="center"/>
        <w:rPr>
          <w:rFonts w:ascii="Times New Roman" w:hAnsi="Times New Roman"/>
          <w:b/>
          <w:bCs/>
          <w:sz w:val="28"/>
          <w:szCs w:val="28"/>
          <w:lang w:val="uk-UA" w:eastAsia="ru-RU"/>
        </w:rPr>
      </w:pPr>
      <w:r w:rsidRPr="006A7832">
        <w:rPr>
          <w:rFonts w:ascii="Times New Roman" w:hAnsi="Times New Roman"/>
          <w:b/>
          <w:bCs/>
          <w:sz w:val="28"/>
          <w:szCs w:val="28"/>
          <w:lang w:val="uk-UA" w:eastAsia="ru-RU"/>
        </w:rPr>
        <w:t>3.1 Науково-дослідницька та методична робота викладачів та студентів коледжу</w:t>
      </w:r>
    </w:p>
    <w:p w:rsidR="00EB433D" w:rsidRDefault="001207B6" w:rsidP="00EB433D">
      <w:pPr>
        <w:spacing w:after="0" w:line="360" w:lineRule="auto"/>
        <w:ind w:left="-567" w:right="-284" w:firstLine="567"/>
        <w:jc w:val="both"/>
        <w:rPr>
          <w:rFonts w:ascii="Times New Roman" w:hAnsi="Times New Roman"/>
          <w:bCs/>
          <w:sz w:val="28"/>
          <w:szCs w:val="28"/>
          <w:lang w:val="uk-UA" w:eastAsia="ru-RU"/>
        </w:rPr>
      </w:pPr>
      <w:r w:rsidRPr="001207B6">
        <w:rPr>
          <w:rFonts w:ascii="Times New Roman" w:hAnsi="Times New Roman"/>
          <w:bCs/>
          <w:sz w:val="28"/>
          <w:szCs w:val="28"/>
          <w:lang w:val="uk-UA" w:eastAsia="ru-RU"/>
        </w:rPr>
        <w:t xml:space="preserve">Викладачі </w:t>
      </w:r>
      <w:r>
        <w:rPr>
          <w:rFonts w:ascii="Times New Roman" w:hAnsi="Times New Roman"/>
          <w:bCs/>
          <w:sz w:val="28"/>
          <w:szCs w:val="28"/>
          <w:lang w:val="uk-UA" w:eastAsia="ru-RU"/>
        </w:rPr>
        <w:t xml:space="preserve"> коледжу займаються науково-дослідною роботою . </w:t>
      </w:r>
      <w:r w:rsidR="00874B87">
        <w:rPr>
          <w:rFonts w:ascii="Times New Roman" w:hAnsi="Times New Roman"/>
          <w:bCs/>
          <w:sz w:val="28"/>
          <w:szCs w:val="28"/>
          <w:lang w:val="uk-UA" w:eastAsia="ru-RU"/>
        </w:rPr>
        <w:t xml:space="preserve">  Брали участь у роботі ХХІУ Міжнародного науково-практичного форуму « Теорія і практика розвитку агропромислового комплексу та сільських тер</w:t>
      </w:r>
      <w:r w:rsidR="00087C35">
        <w:rPr>
          <w:rFonts w:ascii="Times New Roman" w:hAnsi="Times New Roman"/>
          <w:bCs/>
          <w:sz w:val="28"/>
          <w:szCs w:val="28"/>
          <w:lang w:val="uk-UA" w:eastAsia="ru-RU"/>
        </w:rPr>
        <w:t>иторій» 04-06 жовтня у Львів</w:t>
      </w:r>
      <w:r w:rsidR="00874B87">
        <w:rPr>
          <w:rFonts w:ascii="Times New Roman" w:hAnsi="Times New Roman"/>
          <w:bCs/>
          <w:sz w:val="28"/>
          <w:szCs w:val="28"/>
          <w:lang w:val="uk-UA" w:eastAsia="ru-RU"/>
        </w:rPr>
        <w:t>ському національному університеті природокористування  і представили наступні роботи</w:t>
      </w:r>
      <w:r w:rsidR="00EB433D">
        <w:rPr>
          <w:rFonts w:ascii="Times New Roman" w:hAnsi="Times New Roman"/>
          <w:bCs/>
          <w:sz w:val="28"/>
          <w:szCs w:val="28"/>
          <w:lang w:val="uk-UA" w:eastAsia="ru-RU"/>
        </w:rPr>
        <w:t>:</w:t>
      </w:r>
    </w:p>
    <w:p w:rsidR="001207B6" w:rsidRDefault="00EB433D" w:rsidP="00EB433D">
      <w:pPr>
        <w:spacing w:after="0" w:line="360" w:lineRule="auto"/>
        <w:ind w:left="-567" w:right="-284" w:firstLine="567"/>
        <w:jc w:val="both"/>
        <w:rPr>
          <w:rFonts w:ascii="Times New Roman" w:hAnsi="Times New Roman"/>
          <w:bCs/>
          <w:sz w:val="28"/>
          <w:szCs w:val="28"/>
          <w:lang w:val="uk-UA" w:eastAsia="ru-RU"/>
        </w:rPr>
      </w:pPr>
      <w:r>
        <w:rPr>
          <w:rFonts w:ascii="Times New Roman" w:hAnsi="Times New Roman"/>
          <w:bCs/>
          <w:sz w:val="28"/>
          <w:szCs w:val="28"/>
          <w:lang w:val="uk-UA" w:eastAsia="ru-RU"/>
        </w:rPr>
        <w:t>Боднар О.В  - Забруднення харчових продуктів та продовольчої сировини нітратами.</w:t>
      </w:r>
    </w:p>
    <w:p w:rsidR="00EB433D" w:rsidRDefault="00637DCE" w:rsidP="00EB433D">
      <w:pPr>
        <w:spacing w:after="0" w:line="360" w:lineRule="auto"/>
        <w:ind w:left="-567" w:right="-284" w:firstLine="567"/>
        <w:jc w:val="both"/>
        <w:rPr>
          <w:rFonts w:ascii="Times New Roman" w:hAnsi="Times New Roman"/>
          <w:bCs/>
          <w:sz w:val="28"/>
          <w:szCs w:val="28"/>
          <w:lang w:val="uk-UA" w:eastAsia="ru-RU"/>
        </w:rPr>
      </w:pPr>
      <w:r>
        <w:rPr>
          <w:rFonts w:ascii="Times New Roman" w:hAnsi="Times New Roman"/>
          <w:bCs/>
          <w:sz w:val="28"/>
          <w:szCs w:val="28"/>
          <w:lang w:val="uk-UA" w:eastAsia="ru-RU"/>
        </w:rPr>
        <w:t>Янківський І.П.- Обгрунтування е</w:t>
      </w:r>
      <w:r w:rsidR="00EB433D">
        <w:rPr>
          <w:rFonts w:ascii="Times New Roman" w:hAnsi="Times New Roman"/>
          <w:bCs/>
          <w:sz w:val="28"/>
          <w:szCs w:val="28"/>
          <w:lang w:val="uk-UA" w:eastAsia="ru-RU"/>
        </w:rPr>
        <w:t>нергозбереження у аграрному секторі.</w:t>
      </w:r>
    </w:p>
    <w:p w:rsidR="00EB433D" w:rsidRDefault="00EB433D" w:rsidP="00EB433D">
      <w:pPr>
        <w:spacing w:after="0" w:line="360" w:lineRule="auto"/>
        <w:ind w:left="-567" w:right="-284" w:firstLine="567"/>
        <w:jc w:val="both"/>
        <w:rPr>
          <w:rFonts w:ascii="Times New Roman" w:hAnsi="Times New Roman"/>
          <w:bCs/>
          <w:sz w:val="28"/>
          <w:szCs w:val="28"/>
          <w:lang w:val="uk-UA" w:eastAsia="ru-RU"/>
        </w:rPr>
      </w:pPr>
      <w:r>
        <w:rPr>
          <w:rFonts w:ascii="Times New Roman" w:hAnsi="Times New Roman"/>
          <w:bCs/>
          <w:sz w:val="28"/>
          <w:szCs w:val="28"/>
          <w:lang w:val="uk-UA" w:eastAsia="ru-RU"/>
        </w:rPr>
        <w:t>Дума Я.М.- Християнські цінності молоді</w:t>
      </w:r>
    </w:p>
    <w:p w:rsidR="00EB433D" w:rsidRDefault="00EB433D" w:rsidP="00EB433D">
      <w:pPr>
        <w:spacing w:after="0" w:line="360" w:lineRule="auto"/>
        <w:ind w:left="-567" w:right="-284" w:firstLine="567"/>
        <w:jc w:val="both"/>
        <w:rPr>
          <w:rFonts w:ascii="Times New Roman" w:hAnsi="Times New Roman"/>
          <w:bCs/>
          <w:sz w:val="28"/>
          <w:szCs w:val="28"/>
          <w:lang w:val="uk-UA" w:eastAsia="ru-RU"/>
        </w:rPr>
      </w:pPr>
      <w:r>
        <w:rPr>
          <w:rFonts w:ascii="Times New Roman" w:hAnsi="Times New Roman"/>
          <w:bCs/>
          <w:sz w:val="28"/>
          <w:szCs w:val="28"/>
          <w:lang w:val="uk-UA" w:eastAsia="ru-RU"/>
        </w:rPr>
        <w:t>Мальченюк Т.В.-</w:t>
      </w:r>
      <w:r w:rsidR="00B0001F">
        <w:rPr>
          <w:rFonts w:ascii="Times New Roman" w:hAnsi="Times New Roman"/>
          <w:bCs/>
          <w:sz w:val="28"/>
          <w:szCs w:val="28"/>
          <w:lang w:val="uk-UA" w:eastAsia="ru-RU"/>
        </w:rPr>
        <w:t xml:space="preserve"> Вплив земельного питання на долю Української держави в часи Хмельниччини.</w:t>
      </w:r>
    </w:p>
    <w:p w:rsidR="00B0001F" w:rsidRDefault="00B0001F" w:rsidP="00EB433D">
      <w:pPr>
        <w:spacing w:after="0" w:line="360" w:lineRule="auto"/>
        <w:ind w:left="-567" w:right="-284" w:firstLine="567"/>
        <w:jc w:val="both"/>
        <w:rPr>
          <w:rFonts w:ascii="Times New Roman" w:hAnsi="Times New Roman"/>
          <w:bCs/>
          <w:sz w:val="28"/>
          <w:szCs w:val="28"/>
          <w:lang w:val="uk-UA" w:eastAsia="ru-RU"/>
        </w:rPr>
      </w:pPr>
      <w:r>
        <w:rPr>
          <w:rFonts w:ascii="Times New Roman" w:hAnsi="Times New Roman"/>
          <w:bCs/>
          <w:sz w:val="28"/>
          <w:szCs w:val="28"/>
          <w:lang w:val="uk-UA" w:eastAsia="ru-RU"/>
        </w:rPr>
        <w:t>Болюбаш Н.Б. – Стратегічне управління розвитком аграрних формувань</w:t>
      </w:r>
    </w:p>
    <w:p w:rsidR="00B0001F" w:rsidRDefault="00B0001F" w:rsidP="00EB433D">
      <w:pPr>
        <w:spacing w:after="0" w:line="360" w:lineRule="auto"/>
        <w:ind w:left="-567" w:right="-284" w:firstLine="567"/>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Юзьків М.М.  – </w:t>
      </w:r>
      <w:r w:rsidR="001A6FE2">
        <w:rPr>
          <w:rFonts w:ascii="Times New Roman" w:hAnsi="Times New Roman"/>
          <w:bCs/>
          <w:sz w:val="28"/>
          <w:szCs w:val="28"/>
          <w:lang w:val="uk-UA" w:eastAsia="ru-RU"/>
        </w:rPr>
        <w:t>Покращення родючості грунту завдяки впливу дощових черв</w:t>
      </w:r>
      <w:r w:rsidR="008C599C">
        <w:rPr>
          <w:rFonts w:ascii="Times New Roman" w:hAnsi="Times New Roman"/>
          <w:bCs/>
          <w:sz w:val="28"/>
          <w:szCs w:val="28"/>
          <w:lang w:val="uk-UA" w:eastAsia="ru-RU"/>
        </w:rPr>
        <w:t>’</w:t>
      </w:r>
      <w:r w:rsidR="001A6FE2">
        <w:rPr>
          <w:rFonts w:ascii="Times New Roman" w:hAnsi="Times New Roman"/>
          <w:bCs/>
          <w:sz w:val="28"/>
          <w:szCs w:val="28"/>
          <w:lang w:val="uk-UA" w:eastAsia="ru-RU"/>
        </w:rPr>
        <w:t>яків</w:t>
      </w:r>
      <w:r w:rsidR="0066019C">
        <w:rPr>
          <w:rFonts w:ascii="Times New Roman" w:hAnsi="Times New Roman"/>
          <w:bCs/>
          <w:sz w:val="28"/>
          <w:szCs w:val="28"/>
          <w:lang w:val="uk-UA" w:eastAsia="ru-RU"/>
        </w:rPr>
        <w:t>.</w:t>
      </w:r>
    </w:p>
    <w:p w:rsidR="00B0001F" w:rsidRDefault="0066019C" w:rsidP="00E206DB">
      <w:pPr>
        <w:spacing w:after="0" w:line="360" w:lineRule="auto"/>
        <w:ind w:left="-567" w:right="-284" w:firstLine="567"/>
        <w:jc w:val="both"/>
        <w:rPr>
          <w:rFonts w:ascii="Times New Roman" w:hAnsi="Times New Roman"/>
          <w:bCs/>
          <w:sz w:val="28"/>
          <w:szCs w:val="28"/>
          <w:lang w:val="uk-UA" w:eastAsia="ru-RU"/>
        </w:rPr>
      </w:pPr>
      <w:r>
        <w:rPr>
          <w:rFonts w:ascii="Times New Roman" w:hAnsi="Times New Roman"/>
          <w:bCs/>
          <w:sz w:val="28"/>
          <w:szCs w:val="28"/>
          <w:lang w:val="uk-UA" w:eastAsia="ru-RU"/>
        </w:rPr>
        <w:t>Викладач Галбуда Л.М. взяла участь у Міжнародній науково-практичній конференції» Трансформації особистості, суспільства  та ринку праці: майбутні виклики та вплив на освіту» 20-22 вересня 2023 року у Харківському національному університеті імені Каразіна  з виступом на тему «Інноваційні</w:t>
      </w:r>
      <w:r w:rsidR="00A52939">
        <w:rPr>
          <w:rFonts w:ascii="Times New Roman" w:hAnsi="Times New Roman"/>
          <w:bCs/>
          <w:sz w:val="28"/>
          <w:szCs w:val="28"/>
          <w:lang w:val="uk-UA" w:eastAsia="ru-RU"/>
        </w:rPr>
        <w:t xml:space="preserve"> </w:t>
      </w:r>
      <w:r>
        <w:rPr>
          <w:rFonts w:ascii="Times New Roman" w:hAnsi="Times New Roman"/>
          <w:bCs/>
          <w:sz w:val="28"/>
          <w:szCs w:val="28"/>
          <w:lang w:val="uk-UA" w:eastAsia="ru-RU"/>
        </w:rPr>
        <w:t xml:space="preserve">методи навчання </w:t>
      </w:r>
      <w:r>
        <w:rPr>
          <w:rFonts w:ascii="Times New Roman" w:hAnsi="Times New Roman"/>
          <w:bCs/>
          <w:sz w:val="28"/>
          <w:szCs w:val="28"/>
          <w:lang w:val="uk-UA" w:eastAsia="ru-RU"/>
        </w:rPr>
        <w:lastRenderedPageBreak/>
        <w:t>англійської мови в умовах модернізації»</w:t>
      </w:r>
      <w:r w:rsidR="00A52939">
        <w:rPr>
          <w:rFonts w:ascii="Times New Roman" w:hAnsi="Times New Roman"/>
          <w:bCs/>
          <w:sz w:val="28"/>
          <w:szCs w:val="28"/>
          <w:lang w:val="uk-UA" w:eastAsia="ru-RU"/>
        </w:rPr>
        <w:t>;</w:t>
      </w:r>
      <w:r w:rsidR="00E206DB">
        <w:rPr>
          <w:rFonts w:ascii="Times New Roman" w:hAnsi="Times New Roman"/>
          <w:bCs/>
          <w:sz w:val="28"/>
          <w:szCs w:val="28"/>
          <w:lang w:val="uk-UA" w:eastAsia="ru-RU"/>
        </w:rPr>
        <w:t xml:space="preserve"> брала участь в онлайн конференції для викладачів англійської мови від </w:t>
      </w:r>
      <w:r w:rsidR="00E206DB">
        <w:rPr>
          <w:rFonts w:ascii="Times New Roman" w:hAnsi="Times New Roman"/>
          <w:bCs/>
          <w:sz w:val="28"/>
          <w:szCs w:val="28"/>
          <w:lang w:val="en-US" w:eastAsia="ru-RU"/>
        </w:rPr>
        <w:t>International</w:t>
      </w:r>
      <w:r w:rsidR="00E206DB" w:rsidRPr="00E206DB">
        <w:rPr>
          <w:rFonts w:ascii="Times New Roman" w:hAnsi="Times New Roman"/>
          <w:bCs/>
          <w:sz w:val="28"/>
          <w:szCs w:val="28"/>
          <w:lang w:val="uk-UA" w:eastAsia="ru-RU"/>
        </w:rPr>
        <w:t xml:space="preserve"> </w:t>
      </w:r>
      <w:r w:rsidR="00E206DB">
        <w:rPr>
          <w:rFonts w:ascii="Times New Roman" w:hAnsi="Times New Roman"/>
          <w:bCs/>
          <w:sz w:val="28"/>
          <w:szCs w:val="28"/>
          <w:lang w:val="en-US" w:eastAsia="ru-RU"/>
        </w:rPr>
        <w:t>House</w:t>
      </w:r>
      <w:r w:rsidR="00E206DB" w:rsidRPr="00E206DB">
        <w:rPr>
          <w:rFonts w:ascii="Times New Roman" w:hAnsi="Times New Roman"/>
          <w:bCs/>
          <w:sz w:val="28"/>
          <w:szCs w:val="28"/>
          <w:lang w:val="uk-UA" w:eastAsia="ru-RU"/>
        </w:rPr>
        <w:t xml:space="preserve"> </w:t>
      </w:r>
      <w:r w:rsidR="00E206DB">
        <w:rPr>
          <w:rFonts w:ascii="Times New Roman" w:hAnsi="Times New Roman"/>
          <w:bCs/>
          <w:sz w:val="28"/>
          <w:szCs w:val="28"/>
          <w:lang w:val="en-US" w:eastAsia="ru-RU"/>
        </w:rPr>
        <w:t>Kyiv</w:t>
      </w:r>
      <w:r w:rsidR="00E206DB" w:rsidRPr="00E206DB">
        <w:rPr>
          <w:rFonts w:ascii="Times New Roman" w:hAnsi="Times New Roman"/>
          <w:bCs/>
          <w:sz w:val="28"/>
          <w:szCs w:val="28"/>
          <w:lang w:val="uk-UA" w:eastAsia="ru-RU"/>
        </w:rPr>
        <w:t xml:space="preserve"> 7 </w:t>
      </w:r>
      <w:r w:rsidR="00E206DB">
        <w:rPr>
          <w:rFonts w:ascii="Times New Roman" w:hAnsi="Times New Roman"/>
          <w:bCs/>
          <w:sz w:val="28"/>
          <w:szCs w:val="28"/>
          <w:lang w:val="uk-UA" w:eastAsia="ru-RU"/>
        </w:rPr>
        <w:t xml:space="preserve"> жовтня 2023року.</w:t>
      </w:r>
    </w:p>
    <w:p w:rsidR="00EB433D" w:rsidRDefault="00695DEF" w:rsidP="00E206DB">
      <w:pPr>
        <w:spacing w:after="0" w:line="360" w:lineRule="auto"/>
        <w:ind w:left="-567" w:right="-284" w:firstLine="567"/>
        <w:jc w:val="both"/>
        <w:rPr>
          <w:rFonts w:ascii="Times New Roman" w:hAnsi="Times New Roman"/>
          <w:bCs/>
          <w:sz w:val="28"/>
          <w:szCs w:val="28"/>
          <w:lang w:val="uk-UA" w:eastAsia="ru-RU"/>
        </w:rPr>
      </w:pPr>
      <w:r>
        <w:rPr>
          <w:rFonts w:ascii="Times New Roman" w:hAnsi="Times New Roman"/>
          <w:bCs/>
          <w:sz w:val="28"/>
          <w:szCs w:val="28"/>
          <w:lang w:val="uk-UA" w:eastAsia="ru-RU"/>
        </w:rPr>
        <w:t>Студенти коледжу займаються  дослідницькою роботою і представили свої роботи  на Міжнародни</w:t>
      </w:r>
      <w:r w:rsidR="00087C35">
        <w:rPr>
          <w:rFonts w:ascii="Times New Roman" w:hAnsi="Times New Roman"/>
          <w:bCs/>
          <w:sz w:val="28"/>
          <w:szCs w:val="28"/>
          <w:lang w:val="uk-UA" w:eastAsia="ru-RU"/>
        </w:rPr>
        <w:t>й студентський науковий форум «</w:t>
      </w:r>
      <w:r>
        <w:rPr>
          <w:rFonts w:ascii="Times New Roman" w:hAnsi="Times New Roman"/>
          <w:bCs/>
          <w:sz w:val="28"/>
          <w:szCs w:val="28"/>
          <w:lang w:val="uk-UA" w:eastAsia="ru-RU"/>
        </w:rPr>
        <w:t>Студентська молодь і науковий прогрес в АПК</w:t>
      </w:r>
      <w:r w:rsidR="00470C5C">
        <w:rPr>
          <w:rFonts w:ascii="Times New Roman" w:hAnsi="Times New Roman"/>
          <w:bCs/>
          <w:sz w:val="28"/>
          <w:szCs w:val="28"/>
          <w:lang w:val="uk-UA" w:eastAsia="ru-RU"/>
        </w:rPr>
        <w:t>»</w:t>
      </w:r>
      <w:r w:rsidR="00E206DB">
        <w:rPr>
          <w:rFonts w:ascii="Times New Roman" w:hAnsi="Times New Roman"/>
          <w:bCs/>
          <w:sz w:val="28"/>
          <w:szCs w:val="28"/>
          <w:lang w:val="uk-UA" w:eastAsia="ru-RU"/>
        </w:rPr>
        <w:t xml:space="preserve"> 04-06 жовтня у Львівському національному університеті п</w:t>
      </w:r>
      <w:r w:rsidR="00E349F0">
        <w:rPr>
          <w:rFonts w:ascii="Times New Roman" w:hAnsi="Times New Roman"/>
          <w:bCs/>
          <w:sz w:val="28"/>
          <w:szCs w:val="28"/>
          <w:lang w:val="uk-UA" w:eastAsia="ru-RU"/>
        </w:rPr>
        <w:t>р</w:t>
      </w:r>
      <w:r w:rsidR="00E206DB">
        <w:rPr>
          <w:rFonts w:ascii="Times New Roman" w:hAnsi="Times New Roman"/>
          <w:bCs/>
          <w:sz w:val="28"/>
          <w:szCs w:val="28"/>
          <w:lang w:val="uk-UA" w:eastAsia="ru-RU"/>
        </w:rPr>
        <w:t>иродокористування</w:t>
      </w:r>
      <w:r w:rsidR="00470C5C">
        <w:rPr>
          <w:rFonts w:ascii="Times New Roman" w:hAnsi="Times New Roman"/>
          <w:bCs/>
          <w:sz w:val="28"/>
          <w:szCs w:val="28"/>
          <w:lang w:val="uk-UA" w:eastAsia="ru-RU"/>
        </w:rPr>
        <w:t>, а саме :</w:t>
      </w:r>
    </w:p>
    <w:p w:rsidR="001A6FE2" w:rsidRDefault="00087C35" w:rsidP="00470C5C">
      <w:pPr>
        <w:spacing w:after="0" w:line="360" w:lineRule="auto"/>
        <w:ind w:left="-567" w:right="-284" w:firstLine="567"/>
        <w:jc w:val="both"/>
        <w:rPr>
          <w:rFonts w:ascii="Times New Roman" w:hAnsi="Times New Roman"/>
          <w:bCs/>
          <w:sz w:val="28"/>
          <w:szCs w:val="28"/>
          <w:lang w:val="uk-UA" w:eastAsia="ru-RU"/>
        </w:rPr>
      </w:pPr>
      <w:r>
        <w:rPr>
          <w:rFonts w:ascii="Times New Roman" w:hAnsi="Times New Roman"/>
          <w:bCs/>
          <w:sz w:val="28"/>
          <w:szCs w:val="28"/>
          <w:lang w:val="uk-UA" w:eastAsia="ru-RU"/>
        </w:rPr>
        <w:t>Студент АІ-406 групи</w:t>
      </w:r>
      <w:r w:rsidR="001A6FE2">
        <w:rPr>
          <w:rFonts w:ascii="Times New Roman" w:hAnsi="Times New Roman"/>
          <w:bCs/>
          <w:sz w:val="28"/>
          <w:szCs w:val="28"/>
          <w:lang w:val="uk-UA" w:eastAsia="ru-RU"/>
        </w:rPr>
        <w:t xml:space="preserve"> Коваленко</w:t>
      </w:r>
      <w:r>
        <w:rPr>
          <w:rFonts w:ascii="Times New Roman" w:hAnsi="Times New Roman"/>
          <w:bCs/>
          <w:sz w:val="28"/>
          <w:szCs w:val="28"/>
          <w:lang w:val="uk-UA" w:eastAsia="ru-RU"/>
        </w:rPr>
        <w:t xml:space="preserve"> </w:t>
      </w:r>
      <w:r w:rsidR="001A6FE2">
        <w:rPr>
          <w:rFonts w:ascii="Times New Roman" w:hAnsi="Times New Roman"/>
          <w:bCs/>
          <w:sz w:val="28"/>
          <w:szCs w:val="28"/>
          <w:lang w:val="uk-UA" w:eastAsia="ru-RU"/>
        </w:rPr>
        <w:t>Д. Тема роботи «Роль інноваційного менеджменту в системі управління підприємством» науковий керівник Болюбаш Н.Б.</w:t>
      </w:r>
    </w:p>
    <w:p w:rsidR="001A6FE2" w:rsidRDefault="001A6FE2" w:rsidP="00087C35">
      <w:pPr>
        <w:spacing w:after="0" w:line="360" w:lineRule="auto"/>
        <w:ind w:left="-567" w:right="-284" w:firstLine="567"/>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Студент ОП-304 </w:t>
      </w:r>
      <w:r w:rsidR="00087C35">
        <w:rPr>
          <w:rFonts w:ascii="Times New Roman" w:hAnsi="Times New Roman"/>
          <w:bCs/>
          <w:sz w:val="28"/>
          <w:szCs w:val="28"/>
          <w:lang w:val="uk-UA" w:eastAsia="ru-RU"/>
        </w:rPr>
        <w:t xml:space="preserve">групи </w:t>
      </w:r>
      <w:r>
        <w:rPr>
          <w:rFonts w:ascii="Times New Roman" w:hAnsi="Times New Roman"/>
          <w:bCs/>
          <w:sz w:val="28"/>
          <w:szCs w:val="28"/>
          <w:lang w:val="uk-UA" w:eastAsia="ru-RU"/>
        </w:rPr>
        <w:t>Морозюк Ю. Тема роботи «Екологічна безпека сільськогосподарського виробництва»</w:t>
      </w:r>
      <w:r w:rsidR="008C599C">
        <w:rPr>
          <w:rFonts w:ascii="Times New Roman" w:hAnsi="Times New Roman"/>
          <w:bCs/>
          <w:sz w:val="28"/>
          <w:szCs w:val="28"/>
          <w:lang w:val="uk-UA" w:eastAsia="ru-RU"/>
        </w:rPr>
        <w:t xml:space="preserve"> науковий керівник Зозулюк Н.О.</w:t>
      </w:r>
    </w:p>
    <w:p w:rsidR="001A6FE2" w:rsidRDefault="001A6FE2" w:rsidP="00470C5C">
      <w:pPr>
        <w:spacing w:after="0" w:line="360" w:lineRule="auto"/>
        <w:ind w:left="-567" w:right="-284" w:firstLine="567"/>
        <w:jc w:val="both"/>
        <w:rPr>
          <w:rFonts w:ascii="Times New Roman" w:hAnsi="Times New Roman"/>
          <w:bCs/>
          <w:sz w:val="28"/>
          <w:szCs w:val="28"/>
          <w:lang w:val="uk-UA" w:eastAsia="ru-RU"/>
        </w:rPr>
      </w:pPr>
      <w:r>
        <w:rPr>
          <w:rFonts w:ascii="Times New Roman" w:hAnsi="Times New Roman"/>
          <w:bCs/>
          <w:sz w:val="28"/>
          <w:szCs w:val="28"/>
          <w:lang w:val="uk-UA" w:eastAsia="ru-RU"/>
        </w:rPr>
        <w:t>Студент ВПР-</w:t>
      </w:r>
      <w:r w:rsidR="00087C35">
        <w:rPr>
          <w:rFonts w:ascii="Times New Roman" w:hAnsi="Times New Roman"/>
          <w:bCs/>
          <w:sz w:val="28"/>
          <w:szCs w:val="28"/>
          <w:lang w:val="uk-UA" w:eastAsia="ru-RU"/>
        </w:rPr>
        <w:t xml:space="preserve">401 групи Молинь О. Тема роботи «Система землеробства І.Є. </w:t>
      </w:r>
      <w:r>
        <w:rPr>
          <w:rFonts w:ascii="Times New Roman" w:hAnsi="Times New Roman"/>
          <w:bCs/>
          <w:sz w:val="28"/>
          <w:szCs w:val="28"/>
          <w:lang w:val="uk-UA" w:eastAsia="ru-RU"/>
        </w:rPr>
        <w:t>Овсінського»</w:t>
      </w:r>
      <w:r w:rsidR="008C599C">
        <w:rPr>
          <w:rFonts w:ascii="Times New Roman" w:hAnsi="Times New Roman"/>
          <w:bCs/>
          <w:sz w:val="28"/>
          <w:szCs w:val="28"/>
          <w:lang w:val="uk-UA" w:eastAsia="ru-RU"/>
        </w:rPr>
        <w:t xml:space="preserve"> науковий керівник  Барило Н.Г.</w:t>
      </w:r>
    </w:p>
    <w:p w:rsidR="00874B87" w:rsidRDefault="008C599C" w:rsidP="00087C35">
      <w:pPr>
        <w:spacing w:after="0" w:line="360" w:lineRule="auto"/>
        <w:ind w:left="-567" w:right="-284" w:firstLine="567"/>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Студент ВПР-401 </w:t>
      </w:r>
      <w:r w:rsidR="00087C35">
        <w:rPr>
          <w:rFonts w:ascii="Times New Roman" w:hAnsi="Times New Roman"/>
          <w:bCs/>
          <w:sz w:val="28"/>
          <w:szCs w:val="28"/>
          <w:lang w:val="uk-UA" w:eastAsia="ru-RU"/>
        </w:rPr>
        <w:t xml:space="preserve">групи </w:t>
      </w:r>
      <w:r>
        <w:rPr>
          <w:rFonts w:ascii="Times New Roman" w:hAnsi="Times New Roman"/>
          <w:bCs/>
          <w:sz w:val="28"/>
          <w:szCs w:val="28"/>
          <w:lang w:val="uk-UA" w:eastAsia="ru-RU"/>
        </w:rPr>
        <w:t>Асєєв  О. Тема роботи « Організаційно-правові форми підприємництва  та  їх зміна» науковий керівник  Хом’як Г.М.</w:t>
      </w:r>
    </w:p>
    <w:p w:rsidR="00874B87" w:rsidRDefault="008C599C" w:rsidP="00087C35">
      <w:pPr>
        <w:spacing w:after="0" w:line="360" w:lineRule="auto"/>
        <w:ind w:left="-567" w:right="-284" w:firstLine="567"/>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Студент ВПР-201 </w:t>
      </w:r>
      <w:r w:rsidR="00087C35">
        <w:rPr>
          <w:rFonts w:ascii="Times New Roman" w:hAnsi="Times New Roman"/>
          <w:bCs/>
          <w:sz w:val="28"/>
          <w:szCs w:val="28"/>
          <w:lang w:val="uk-UA" w:eastAsia="ru-RU"/>
        </w:rPr>
        <w:t xml:space="preserve">групи </w:t>
      </w:r>
      <w:r>
        <w:rPr>
          <w:rFonts w:ascii="Times New Roman" w:hAnsi="Times New Roman"/>
          <w:bCs/>
          <w:sz w:val="28"/>
          <w:szCs w:val="28"/>
          <w:lang w:val="uk-UA" w:eastAsia="ru-RU"/>
        </w:rPr>
        <w:t>Гнатів М</w:t>
      </w:r>
      <w:r w:rsidRPr="008C599C">
        <w:rPr>
          <w:rFonts w:ascii="Times New Roman" w:hAnsi="Times New Roman"/>
          <w:bCs/>
          <w:sz w:val="28"/>
          <w:szCs w:val="28"/>
          <w:lang w:val="uk-UA" w:eastAsia="ru-RU"/>
        </w:rPr>
        <w:t>. Тема р</w:t>
      </w:r>
      <w:r>
        <w:rPr>
          <w:rFonts w:ascii="Times New Roman" w:hAnsi="Times New Roman"/>
          <w:bCs/>
          <w:sz w:val="28"/>
          <w:szCs w:val="28"/>
          <w:lang w:val="uk-UA" w:eastAsia="ru-RU"/>
        </w:rPr>
        <w:t>оботи « Вплив мінеральних та органічних добрив на родючість грунту» науковий керівник  Курило О.М.</w:t>
      </w:r>
    </w:p>
    <w:p w:rsidR="00874B87" w:rsidRDefault="00B460A2" w:rsidP="00087C35">
      <w:pPr>
        <w:spacing w:after="0" w:line="360" w:lineRule="auto"/>
        <w:ind w:left="-567" w:right="-284" w:firstLine="567"/>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Студент ОП-204 </w:t>
      </w:r>
      <w:r w:rsidR="00087C35">
        <w:rPr>
          <w:rFonts w:ascii="Times New Roman" w:hAnsi="Times New Roman"/>
          <w:bCs/>
          <w:sz w:val="28"/>
          <w:szCs w:val="28"/>
          <w:lang w:val="uk-UA" w:eastAsia="ru-RU"/>
        </w:rPr>
        <w:t xml:space="preserve">групи </w:t>
      </w:r>
      <w:r>
        <w:rPr>
          <w:rFonts w:ascii="Times New Roman" w:hAnsi="Times New Roman"/>
          <w:bCs/>
          <w:sz w:val="28"/>
          <w:szCs w:val="28"/>
          <w:lang w:val="uk-UA" w:eastAsia="ru-RU"/>
        </w:rPr>
        <w:t>Погосян А</w:t>
      </w:r>
      <w:r w:rsidRPr="00B460A2">
        <w:rPr>
          <w:rFonts w:ascii="Times New Roman" w:hAnsi="Times New Roman"/>
          <w:bCs/>
          <w:sz w:val="28"/>
          <w:szCs w:val="28"/>
          <w:lang w:val="uk-UA" w:eastAsia="ru-RU"/>
        </w:rPr>
        <w:t>. Тем</w:t>
      </w:r>
      <w:r>
        <w:rPr>
          <w:rFonts w:ascii="Times New Roman" w:hAnsi="Times New Roman"/>
          <w:bCs/>
          <w:sz w:val="28"/>
          <w:szCs w:val="28"/>
          <w:lang w:val="uk-UA" w:eastAsia="ru-RU"/>
        </w:rPr>
        <w:t>а роботи « Сучасні проблеми сільських територій та шляхи їх вирішення» науковий керівник Вільчинська Є.М.</w:t>
      </w:r>
    </w:p>
    <w:p w:rsidR="00B460A2" w:rsidRDefault="00B460A2" w:rsidP="00087C35">
      <w:pPr>
        <w:spacing w:after="0" w:line="360" w:lineRule="auto"/>
        <w:ind w:left="-567" w:right="-284" w:firstLine="567"/>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Студент ВПР-201 </w:t>
      </w:r>
      <w:r w:rsidR="00087C35">
        <w:rPr>
          <w:rFonts w:ascii="Times New Roman" w:hAnsi="Times New Roman"/>
          <w:bCs/>
          <w:sz w:val="28"/>
          <w:szCs w:val="28"/>
          <w:lang w:val="uk-UA" w:eastAsia="ru-RU"/>
        </w:rPr>
        <w:t>групи</w:t>
      </w:r>
      <w:r>
        <w:rPr>
          <w:rFonts w:ascii="Times New Roman" w:hAnsi="Times New Roman"/>
          <w:bCs/>
          <w:sz w:val="28"/>
          <w:szCs w:val="28"/>
          <w:lang w:val="uk-UA" w:eastAsia="ru-RU"/>
        </w:rPr>
        <w:t>.  Гнатів М</w:t>
      </w:r>
      <w:r w:rsidRPr="008C599C">
        <w:rPr>
          <w:rFonts w:ascii="Times New Roman" w:hAnsi="Times New Roman"/>
          <w:bCs/>
          <w:sz w:val="28"/>
          <w:szCs w:val="28"/>
          <w:lang w:val="uk-UA" w:eastAsia="ru-RU"/>
        </w:rPr>
        <w:t>. Тема р</w:t>
      </w:r>
      <w:r w:rsidR="00087C35">
        <w:rPr>
          <w:rFonts w:ascii="Times New Roman" w:hAnsi="Times New Roman"/>
          <w:bCs/>
          <w:sz w:val="28"/>
          <w:szCs w:val="28"/>
          <w:lang w:val="uk-UA" w:eastAsia="ru-RU"/>
        </w:rPr>
        <w:t>оботи «</w:t>
      </w:r>
      <w:r>
        <w:rPr>
          <w:rFonts w:ascii="Times New Roman" w:hAnsi="Times New Roman"/>
          <w:bCs/>
          <w:sz w:val="28"/>
          <w:szCs w:val="28"/>
          <w:lang w:val="uk-UA" w:eastAsia="ru-RU"/>
        </w:rPr>
        <w:t>Вплив мінеральних та органічних добрив на родючість грунту» науковий керівник  Курило О.М.</w:t>
      </w:r>
    </w:p>
    <w:p w:rsidR="00874B87" w:rsidRDefault="00B460A2" w:rsidP="00087C35">
      <w:pPr>
        <w:spacing w:after="0" w:line="360" w:lineRule="auto"/>
        <w:ind w:left="-567" w:right="-284" w:firstLine="567"/>
        <w:jc w:val="both"/>
        <w:rPr>
          <w:rFonts w:ascii="Times New Roman" w:hAnsi="Times New Roman"/>
          <w:bCs/>
          <w:sz w:val="28"/>
          <w:szCs w:val="28"/>
          <w:lang w:val="uk-UA" w:eastAsia="ru-RU"/>
        </w:rPr>
      </w:pPr>
      <w:r w:rsidRPr="00B460A2">
        <w:rPr>
          <w:rFonts w:ascii="Times New Roman" w:hAnsi="Times New Roman"/>
          <w:bCs/>
          <w:sz w:val="28"/>
          <w:szCs w:val="28"/>
          <w:lang w:val="uk-UA" w:eastAsia="ru-RU"/>
        </w:rPr>
        <w:t>Студент ВП</w:t>
      </w:r>
      <w:r>
        <w:rPr>
          <w:rFonts w:ascii="Times New Roman" w:hAnsi="Times New Roman"/>
          <w:bCs/>
          <w:sz w:val="28"/>
          <w:szCs w:val="28"/>
          <w:lang w:val="uk-UA" w:eastAsia="ru-RU"/>
        </w:rPr>
        <w:t xml:space="preserve">Р-201 </w:t>
      </w:r>
      <w:r w:rsidR="00087C35">
        <w:rPr>
          <w:rFonts w:ascii="Times New Roman" w:hAnsi="Times New Roman"/>
          <w:bCs/>
          <w:sz w:val="28"/>
          <w:szCs w:val="28"/>
          <w:lang w:val="uk-UA" w:eastAsia="ru-RU"/>
        </w:rPr>
        <w:t xml:space="preserve">групи </w:t>
      </w:r>
      <w:r>
        <w:rPr>
          <w:rFonts w:ascii="Times New Roman" w:hAnsi="Times New Roman"/>
          <w:bCs/>
          <w:sz w:val="28"/>
          <w:szCs w:val="28"/>
          <w:lang w:val="uk-UA" w:eastAsia="ru-RU"/>
        </w:rPr>
        <w:t>Горак В</w:t>
      </w:r>
      <w:r w:rsidRPr="00B460A2">
        <w:rPr>
          <w:rFonts w:ascii="Times New Roman" w:hAnsi="Times New Roman"/>
          <w:bCs/>
          <w:sz w:val="28"/>
          <w:szCs w:val="28"/>
          <w:lang w:val="uk-UA" w:eastAsia="ru-RU"/>
        </w:rPr>
        <w:t>. Тема роб</w:t>
      </w:r>
      <w:r>
        <w:rPr>
          <w:rFonts w:ascii="Times New Roman" w:hAnsi="Times New Roman"/>
          <w:bCs/>
          <w:sz w:val="28"/>
          <w:szCs w:val="28"/>
          <w:lang w:val="uk-UA" w:eastAsia="ru-RU"/>
        </w:rPr>
        <w:t xml:space="preserve">оти « Розвязування задач економічного змісту в АПК математичними методами» науковий керівник  </w:t>
      </w:r>
      <w:r w:rsidR="0066019C">
        <w:rPr>
          <w:rFonts w:ascii="Times New Roman" w:hAnsi="Times New Roman"/>
          <w:bCs/>
          <w:sz w:val="28"/>
          <w:szCs w:val="28"/>
          <w:lang w:val="uk-UA" w:eastAsia="ru-RU"/>
        </w:rPr>
        <w:t>Смолин О.І.</w:t>
      </w:r>
    </w:p>
    <w:p w:rsidR="00894302" w:rsidRPr="001944F8" w:rsidRDefault="0064004A" w:rsidP="00894302">
      <w:pPr>
        <w:spacing w:after="0" w:line="360" w:lineRule="auto"/>
        <w:ind w:left="-567" w:right="-284" w:firstLine="567"/>
        <w:jc w:val="both"/>
        <w:rPr>
          <w:rFonts w:ascii="Times New Roman" w:hAnsi="Times New Roman"/>
          <w:sz w:val="28"/>
          <w:szCs w:val="28"/>
          <w:lang w:val="uk-UA" w:eastAsia="ru-RU"/>
        </w:rPr>
      </w:pPr>
      <w:r w:rsidRPr="001944F8">
        <w:rPr>
          <w:rFonts w:ascii="Times New Roman" w:hAnsi="Times New Roman"/>
          <w:sz w:val="28"/>
          <w:szCs w:val="28"/>
          <w:lang w:val="uk-UA" w:eastAsia="ru-RU"/>
        </w:rPr>
        <w:t>У 2023</w:t>
      </w:r>
      <w:r w:rsidR="00894302" w:rsidRPr="001944F8">
        <w:rPr>
          <w:rFonts w:ascii="Times New Roman" w:hAnsi="Times New Roman"/>
          <w:sz w:val="28"/>
          <w:szCs w:val="28"/>
          <w:lang w:val="uk-UA" w:eastAsia="ru-RU"/>
        </w:rPr>
        <w:t xml:space="preserve"> році викладачами коледжу було напрацьовано наступні методичні матеріали:</w:t>
      </w:r>
    </w:p>
    <w:p w:rsidR="00894302" w:rsidRPr="00894302" w:rsidRDefault="00894302" w:rsidP="00894302">
      <w:pPr>
        <w:spacing w:after="0" w:line="360" w:lineRule="auto"/>
        <w:ind w:left="-567" w:right="-284" w:firstLine="567"/>
        <w:jc w:val="both"/>
        <w:rPr>
          <w:rFonts w:ascii="Times New Roman" w:hAnsi="Times New Roman"/>
          <w:b/>
          <w:sz w:val="28"/>
          <w:szCs w:val="28"/>
          <w:lang w:val="uk-UA" w:eastAsia="ru-RU"/>
        </w:rPr>
      </w:pPr>
      <w:r w:rsidRPr="00894302">
        <w:rPr>
          <w:rFonts w:ascii="Times New Roman" w:hAnsi="Times New Roman"/>
          <w:b/>
          <w:sz w:val="28"/>
          <w:szCs w:val="28"/>
          <w:lang w:val="uk-UA" w:eastAsia="ru-RU"/>
        </w:rPr>
        <w:t>Спеціальність 071 «Облік і оподаткування»</w:t>
      </w:r>
    </w:p>
    <w:p w:rsidR="00894302" w:rsidRDefault="00103FA7" w:rsidP="00FD684B">
      <w:pPr>
        <w:numPr>
          <w:ilvl w:val="0"/>
          <w:numId w:val="6"/>
        </w:numPr>
        <w:spacing w:before="240" w:line="360" w:lineRule="auto"/>
        <w:ind w:left="-567" w:firstLine="283"/>
        <w:contextualSpacing/>
        <w:jc w:val="both"/>
        <w:rPr>
          <w:rFonts w:ascii="Times New Roman" w:hAnsi="Times New Roman"/>
          <w:sz w:val="28"/>
          <w:szCs w:val="28"/>
          <w:lang w:val="uk-UA" w:eastAsia="ru-RU"/>
        </w:rPr>
      </w:pPr>
      <w:r w:rsidRPr="00103FA7">
        <w:rPr>
          <w:rFonts w:ascii="Times New Roman" w:hAnsi="Times New Roman"/>
          <w:sz w:val="24"/>
          <w:szCs w:val="24"/>
          <w:lang w:val="uk-UA"/>
        </w:rPr>
        <w:t>«</w:t>
      </w:r>
      <w:r w:rsidRPr="00103FA7">
        <w:rPr>
          <w:rFonts w:ascii="Times New Roman" w:hAnsi="Times New Roman"/>
          <w:sz w:val="28"/>
          <w:szCs w:val="28"/>
          <w:lang w:val="uk-UA" w:eastAsia="ru-RU"/>
        </w:rPr>
        <w:t>Історія виникнення і розвитку обліку в Україні»</w:t>
      </w:r>
      <w:r w:rsidR="003B0E21">
        <w:rPr>
          <w:rFonts w:ascii="Times New Roman" w:hAnsi="Times New Roman"/>
          <w:sz w:val="28"/>
          <w:szCs w:val="28"/>
          <w:lang w:val="uk-UA" w:eastAsia="ru-RU"/>
        </w:rPr>
        <w:t>,</w:t>
      </w:r>
      <w:r>
        <w:rPr>
          <w:rFonts w:ascii="Times New Roman" w:hAnsi="Times New Roman"/>
          <w:sz w:val="28"/>
          <w:szCs w:val="28"/>
          <w:lang w:val="uk-UA" w:eastAsia="ru-RU"/>
        </w:rPr>
        <w:t xml:space="preserve"> </w:t>
      </w:r>
      <w:r w:rsidR="00894302" w:rsidRPr="00894302">
        <w:rPr>
          <w:rFonts w:ascii="Times New Roman" w:hAnsi="Times New Roman"/>
          <w:sz w:val="28"/>
          <w:szCs w:val="28"/>
          <w:lang w:val="uk-UA" w:eastAsia="ru-RU"/>
        </w:rPr>
        <w:t>Вільчинська Є.М.</w:t>
      </w:r>
    </w:p>
    <w:p w:rsidR="00103FA7" w:rsidRDefault="00103FA7" w:rsidP="00FD684B">
      <w:pPr>
        <w:numPr>
          <w:ilvl w:val="0"/>
          <w:numId w:val="6"/>
        </w:numPr>
        <w:spacing w:before="240" w:line="360" w:lineRule="auto"/>
        <w:ind w:left="-567" w:firstLine="283"/>
        <w:contextualSpacing/>
        <w:jc w:val="both"/>
        <w:rPr>
          <w:rFonts w:ascii="Times New Roman" w:hAnsi="Times New Roman"/>
          <w:sz w:val="28"/>
          <w:szCs w:val="28"/>
          <w:lang w:val="uk-UA" w:eastAsia="ru-RU"/>
        </w:rPr>
      </w:pPr>
      <w:r>
        <w:rPr>
          <w:rFonts w:ascii="Times New Roman" w:hAnsi="Times New Roman"/>
          <w:sz w:val="28"/>
          <w:szCs w:val="28"/>
          <w:lang w:val="uk-UA" w:eastAsia="ru-RU"/>
        </w:rPr>
        <w:t>«</w:t>
      </w:r>
      <w:r w:rsidRPr="00103FA7">
        <w:rPr>
          <w:rFonts w:ascii="Times New Roman" w:hAnsi="Times New Roman"/>
          <w:sz w:val="28"/>
          <w:szCs w:val="28"/>
          <w:lang w:val="uk-UA" w:eastAsia="ru-RU"/>
        </w:rPr>
        <w:t>Тиждень економічних дисциплін»</w:t>
      </w:r>
      <w:r w:rsidR="003B0E21">
        <w:rPr>
          <w:rFonts w:ascii="Times New Roman" w:hAnsi="Times New Roman"/>
          <w:sz w:val="28"/>
          <w:szCs w:val="28"/>
          <w:lang w:val="uk-UA" w:eastAsia="ru-RU"/>
        </w:rPr>
        <w:t>,</w:t>
      </w:r>
      <w:r>
        <w:rPr>
          <w:rFonts w:ascii="Times New Roman" w:hAnsi="Times New Roman"/>
          <w:sz w:val="24"/>
          <w:szCs w:val="24"/>
          <w:lang w:val="uk-UA"/>
        </w:rPr>
        <w:t xml:space="preserve"> </w:t>
      </w:r>
      <w:r w:rsidRPr="00894302">
        <w:rPr>
          <w:rFonts w:ascii="Times New Roman" w:hAnsi="Times New Roman"/>
          <w:sz w:val="28"/>
          <w:szCs w:val="28"/>
          <w:lang w:val="uk-UA" w:eastAsia="ru-RU"/>
        </w:rPr>
        <w:t>Вільчинська Є.М.</w:t>
      </w:r>
    </w:p>
    <w:p w:rsidR="00103FA7" w:rsidRDefault="00103FA7" w:rsidP="00FD684B">
      <w:pPr>
        <w:numPr>
          <w:ilvl w:val="0"/>
          <w:numId w:val="6"/>
        </w:numPr>
        <w:spacing w:before="240" w:line="360" w:lineRule="auto"/>
        <w:ind w:left="-567" w:firstLine="283"/>
        <w:contextualSpacing/>
        <w:jc w:val="both"/>
        <w:rPr>
          <w:rFonts w:ascii="Times New Roman" w:hAnsi="Times New Roman"/>
          <w:sz w:val="28"/>
          <w:szCs w:val="28"/>
          <w:lang w:val="uk-UA" w:eastAsia="ru-RU"/>
        </w:rPr>
      </w:pPr>
      <w:r w:rsidRPr="00103FA7">
        <w:rPr>
          <w:rFonts w:ascii="Times New Roman" w:hAnsi="Times New Roman"/>
          <w:sz w:val="28"/>
          <w:szCs w:val="28"/>
          <w:lang w:val="uk-UA" w:eastAsia="ru-RU"/>
        </w:rPr>
        <w:t>«</w:t>
      </w:r>
      <w:r>
        <w:rPr>
          <w:rFonts w:ascii="Times New Roman" w:hAnsi="Times New Roman"/>
          <w:sz w:val="28"/>
          <w:szCs w:val="28"/>
          <w:lang w:val="uk-UA" w:eastAsia="ru-RU"/>
        </w:rPr>
        <w:t>М</w:t>
      </w:r>
      <w:r w:rsidRPr="00103FA7">
        <w:rPr>
          <w:rFonts w:ascii="Times New Roman" w:hAnsi="Times New Roman"/>
          <w:sz w:val="28"/>
          <w:szCs w:val="28"/>
          <w:lang w:val="uk-UA" w:eastAsia="ru-RU"/>
        </w:rPr>
        <w:t>етоди стимулювання малого бізнесу»</w:t>
      </w:r>
      <w:r w:rsidR="003B0E21">
        <w:rPr>
          <w:rFonts w:ascii="Times New Roman" w:hAnsi="Times New Roman"/>
          <w:sz w:val="28"/>
          <w:szCs w:val="28"/>
          <w:lang w:val="uk-UA" w:eastAsia="ru-RU"/>
        </w:rPr>
        <w:t>,</w:t>
      </w:r>
      <w:r w:rsidRPr="00103FA7">
        <w:rPr>
          <w:rFonts w:ascii="Times New Roman" w:hAnsi="Times New Roman"/>
          <w:sz w:val="28"/>
          <w:szCs w:val="28"/>
          <w:lang w:val="uk-UA" w:eastAsia="ru-RU"/>
        </w:rPr>
        <w:t xml:space="preserve"> Хом’як Г.М.</w:t>
      </w:r>
    </w:p>
    <w:p w:rsidR="00103FA7" w:rsidRDefault="003B0E21" w:rsidP="00FD684B">
      <w:pPr>
        <w:numPr>
          <w:ilvl w:val="0"/>
          <w:numId w:val="6"/>
        </w:numPr>
        <w:spacing w:before="240" w:line="360" w:lineRule="auto"/>
        <w:ind w:left="-567" w:firstLine="283"/>
        <w:contextualSpacing/>
        <w:jc w:val="both"/>
        <w:rPr>
          <w:rFonts w:ascii="Times New Roman" w:hAnsi="Times New Roman"/>
          <w:sz w:val="28"/>
          <w:szCs w:val="28"/>
          <w:lang w:val="uk-UA" w:eastAsia="ru-RU"/>
        </w:rPr>
      </w:pPr>
      <w:r w:rsidRPr="003B0E21">
        <w:rPr>
          <w:rFonts w:ascii="Times New Roman" w:hAnsi="Times New Roman"/>
          <w:sz w:val="28"/>
          <w:szCs w:val="28"/>
          <w:lang w:val="uk-UA" w:eastAsia="ru-RU"/>
        </w:rPr>
        <w:lastRenderedPageBreak/>
        <w:t>Всеукраїнська студентська науково-практична конференція «Україна у міжнародних економічних відносинах, в умовах інтеграційних процесів і стан проблеми та перспективи розвитку, Барило О.М.</w:t>
      </w:r>
    </w:p>
    <w:p w:rsidR="003B0E21" w:rsidRDefault="003B0E21" w:rsidP="00FD684B">
      <w:pPr>
        <w:numPr>
          <w:ilvl w:val="0"/>
          <w:numId w:val="6"/>
        </w:numPr>
        <w:spacing w:before="240" w:line="360" w:lineRule="auto"/>
        <w:ind w:left="-567" w:firstLine="283"/>
        <w:contextualSpacing/>
        <w:jc w:val="both"/>
        <w:rPr>
          <w:rFonts w:ascii="Times New Roman" w:hAnsi="Times New Roman"/>
          <w:sz w:val="28"/>
          <w:szCs w:val="28"/>
          <w:lang w:val="uk-UA" w:eastAsia="ru-RU"/>
        </w:rPr>
      </w:pPr>
      <w:r w:rsidRPr="003B0E21">
        <w:rPr>
          <w:rFonts w:ascii="Times New Roman" w:hAnsi="Times New Roman"/>
          <w:sz w:val="28"/>
          <w:szCs w:val="28"/>
          <w:lang w:val="uk-UA" w:eastAsia="ru-RU"/>
        </w:rPr>
        <w:t>Роль інноваційного менеджменту в системі управління підприємством, Болюбаш Н.Б.</w:t>
      </w:r>
    </w:p>
    <w:p w:rsidR="002A6AD5" w:rsidRDefault="003B0E21" w:rsidP="00FD684B">
      <w:pPr>
        <w:numPr>
          <w:ilvl w:val="0"/>
          <w:numId w:val="6"/>
        </w:numPr>
        <w:spacing w:before="240" w:line="360" w:lineRule="auto"/>
        <w:ind w:left="-567" w:firstLine="283"/>
        <w:contextualSpacing/>
        <w:jc w:val="both"/>
        <w:rPr>
          <w:rFonts w:ascii="Times New Roman" w:hAnsi="Times New Roman"/>
          <w:sz w:val="28"/>
          <w:szCs w:val="28"/>
          <w:lang w:val="uk-UA" w:eastAsia="ru-RU"/>
        </w:rPr>
      </w:pPr>
      <w:r w:rsidRPr="003B0E21">
        <w:rPr>
          <w:rFonts w:ascii="Times New Roman" w:hAnsi="Times New Roman"/>
          <w:sz w:val="28"/>
          <w:szCs w:val="28"/>
          <w:lang w:val="uk-UA" w:eastAsia="ru-RU"/>
        </w:rPr>
        <w:t>Стратегічне управління розвитком аграрних формувань, Болюбаш Н.Б.</w:t>
      </w:r>
    </w:p>
    <w:p w:rsidR="002A6AD5" w:rsidRPr="002A6AD5" w:rsidRDefault="002A6AD5" w:rsidP="00FD684B">
      <w:pPr>
        <w:numPr>
          <w:ilvl w:val="0"/>
          <w:numId w:val="6"/>
        </w:numPr>
        <w:spacing w:before="240" w:line="360" w:lineRule="auto"/>
        <w:ind w:left="-567" w:firstLine="283"/>
        <w:contextualSpacing/>
        <w:jc w:val="both"/>
        <w:rPr>
          <w:rFonts w:ascii="Times New Roman" w:hAnsi="Times New Roman"/>
          <w:sz w:val="28"/>
          <w:szCs w:val="28"/>
          <w:lang w:val="uk-UA" w:eastAsia="ru-RU"/>
        </w:rPr>
      </w:pPr>
      <w:r w:rsidRPr="002A6AD5">
        <w:rPr>
          <w:rFonts w:ascii="Times New Roman" w:hAnsi="Times New Roman"/>
          <w:sz w:val="28"/>
          <w:szCs w:val="28"/>
          <w:lang w:val="uk-UA" w:eastAsia="ru-RU"/>
        </w:rPr>
        <w:t>Обліково-аналітичне забезпечення  стратегічного розвитку бізнесу, Ільчина Л.І.</w:t>
      </w:r>
    </w:p>
    <w:p w:rsidR="00894302" w:rsidRPr="002A6AD5" w:rsidRDefault="002A6AD5" w:rsidP="00FD684B">
      <w:pPr>
        <w:numPr>
          <w:ilvl w:val="0"/>
          <w:numId w:val="6"/>
        </w:numPr>
        <w:spacing w:before="240" w:line="360" w:lineRule="auto"/>
        <w:ind w:left="-567" w:firstLine="283"/>
        <w:contextualSpacing/>
        <w:jc w:val="both"/>
        <w:rPr>
          <w:rFonts w:ascii="Times New Roman" w:hAnsi="Times New Roman"/>
          <w:sz w:val="28"/>
          <w:szCs w:val="28"/>
          <w:lang w:val="uk-UA" w:eastAsia="ru-RU"/>
        </w:rPr>
      </w:pPr>
      <w:r w:rsidRPr="002A6AD5">
        <w:rPr>
          <w:rFonts w:ascii="Times New Roman" w:hAnsi="Times New Roman"/>
          <w:sz w:val="28"/>
          <w:szCs w:val="28"/>
          <w:lang w:val="uk-UA" w:eastAsia="ru-RU"/>
        </w:rPr>
        <w:t xml:space="preserve"> </w:t>
      </w:r>
      <w:r w:rsidR="00894302" w:rsidRPr="002A6AD5">
        <w:rPr>
          <w:rFonts w:ascii="Times New Roman" w:hAnsi="Times New Roman"/>
          <w:sz w:val="28"/>
          <w:szCs w:val="28"/>
          <w:lang w:val="uk-UA" w:eastAsia="ru-RU"/>
        </w:rPr>
        <w:t>«Методичні рекомендації до виконання практичних робіт та самостійної роботи з дисципліни «Економіка підприємства», Барило О.М.</w:t>
      </w:r>
    </w:p>
    <w:p w:rsidR="00894302" w:rsidRPr="002A6AD5" w:rsidRDefault="00894302" w:rsidP="00FD684B">
      <w:pPr>
        <w:numPr>
          <w:ilvl w:val="0"/>
          <w:numId w:val="6"/>
        </w:numPr>
        <w:spacing w:before="240" w:line="360" w:lineRule="auto"/>
        <w:ind w:left="-567" w:firstLine="283"/>
        <w:contextualSpacing/>
        <w:jc w:val="both"/>
        <w:rPr>
          <w:rFonts w:ascii="Times New Roman" w:hAnsi="Times New Roman"/>
          <w:sz w:val="28"/>
          <w:szCs w:val="28"/>
          <w:lang w:val="uk-UA" w:eastAsia="ru-RU"/>
        </w:rPr>
      </w:pPr>
      <w:r w:rsidRPr="002A6AD5">
        <w:rPr>
          <w:rFonts w:ascii="Times New Roman" w:hAnsi="Times New Roman"/>
          <w:sz w:val="28"/>
          <w:szCs w:val="28"/>
          <w:lang w:val="uk-UA" w:eastAsia="ru-RU"/>
        </w:rPr>
        <w:t xml:space="preserve"> «Методичні рекомендації для проведення практичних занять з дисципліни «Інформатика», Вислободський П.Й.</w:t>
      </w:r>
    </w:p>
    <w:p w:rsidR="00894302" w:rsidRPr="002A6AD5" w:rsidRDefault="00894302" w:rsidP="00FD684B">
      <w:pPr>
        <w:numPr>
          <w:ilvl w:val="0"/>
          <w:numId w:val="6"/>
        </w:numPr>
        <w:spacing w:before="240" w:line="360" w:lineRule="auto"/>
        <w:ind w:left="-567" w:firstLine="283"/>
        <w:contextualSpacing/>
        <w:jc w:val="both"/>
        <w:rPr>
          <w:rFonts w:ascii="Times New Roman" w:hAnsi="Times New Roman"/>
          <w:sz w:val="28"/>
          <w:szCs w:val="28"/>
          <w:lang w:val="uk-UA" w:eastAsia="ru-RU"/>
        </w:rPr>
      </w:pPr>
      <w:r w:rsidRPr="002A6AD5">
        <w:rPr>
          <w:rFonts w:ascii="Times New Roman" w:hAnsi="Times New Roman"/>
          <w:sz w:val="28"/>
          <w:szCs w:val="28"/>
          <w:lang w:val="uk-UA" w:eastAsia="ru-RU"/>
        </w:rPr>
        <w:t>Методичний посібник  з «Економічної теорії» для дистанційного навчання студентів, Вільчинський Р.І.</w:t>
      </w:r>
    </w:p>
    <w:p w:rsidR="00894302" w:rsidRPr="002A6AD5" w:rsidRDefault="002A6AD5" w:rsidP="00FD684B">
      <w:pPr>
        <w:numPr>
          <w:ilvl w:val="0"/>
          <w:numId w:val="6"/>
        </w:numPr>
        <w:spacing w:before="240" w:line="360" w:lineRule="auto"/>
        <w:ind w:left="-567" w:firstLine="283"/>
        <w:contextualSpacing/>
        <w:jc w:val="both"/>
        <w:rPr>
          <w:rFonts w:ascii="Times New Roman" w:hAnsi="Times New Roman"/>
          <w:sz w:val="28"/>
          <w:szCs w:val="28"/>
          <w:lang w:val="uk-UA" w:eastAsia="ru-RU"/>
        </w:rPr>
      </w:pPr>
      <w:r w:rsidRPr="002A6AD5">
        <w:rPr>
          <w:rFonts w:ascii="Times New Roman" w:hAnsi="Times New Roman"/>
          <w:sz w:val="28"/>
          <w:szCs w:val="28"/>
          <w:lang w:val="uk-UA" w:eastAsia="ru-RU"/>
        </w:rPr>
        <w:t>Інноваційні технології. Проблемно-пошуковий метод у викладанні історії</w:t>
      </w:r>
      <w:r w:rsidR="00894302" w:rsidRPr="002A6AD5">
        <w:rPr>
          <w:rFonts w:ascii="Times New Roman" w:hAnsi="Times New Roman"/>
          <w:sz w:val="28"/>
          <w:szCs w:val="28"/>
          <w:lang w:val="uk-UA" w:eastAsia="ru-RU"/>
        </w:rPr>
        <w:t>, Маліновська М.Р.</w:t>
      </w:r>
    </w:p>
    <w:p w:rsidR="00894302" w:rsidRPr="00894302" w:rsidRDefault="00894302" w:rsidP="00894302">
      <w:pPr>
        <w:spacing w:after="0" w:line="360" w:lineRule="auto"/>
        <w:ind w:left="-567" w:right="-284" w:firstLine="283"/>
        <w:jc w:val="center"/>
        <w:rPr>
          <w:rFonts w:ascii="Times New Roman" w:hAnsi="Times New Roman"/>
          <w:b/>
          <w:sz w:val="28"/>
          <w:szCs w:val="28"/>
          <w:lang w:val="uk-UA" w:eastAsia="ru-RU"/>
        </w:rPr>
      </w:pPr>
      <w:r w:rsidRPr="00894302">
        <w:rPr>
          <w:rFonts w:ascii="Times New Roman" w:hAnsi="Times New Roman"/>
          <w:b/>
          <w:sz w:val="28"/>
          <w:szCs w:val="28"/>
          <w:lang w:val="uk-UA" w:eastAsia="ru-RU"/>
        </w:rPr>
        <w:t>Спеціальність 201 «Агрономія»</w:t>
      </w:r>
    </w:p>
    <w:p w:rsidR="00894302" w:rsidRDefault="00894302" w:rsidP="00FD684B">
      <w:pPr>
        <w:numPr>
          <w:ilvl w:val="0"/>
          <w:numId w:val="7"/>
        </w:numPr>
        <w:spacing w:after="0" w:line="360" w:lineRule="auto"/>
        <w:ind w:left="-567" w:right="-284" w:firstLine="283"/>
        <w:contextualSpacing/>
        <w:jc w:val="both"/>
        <w:rPr>
          <w:rFonts w:ascii="Times New Roman" w:hAnsi="Times New Roman"/>
          <w:sz w:val="28"/>
          <w:szCs w:val="28"/>
          <w:lang w:val="uk-UA" w:eastAsia="ru-RU"/>
        </w:rPr>
      </w:pPr>
      <w:r w:rsidRPr="002A6AD5">
        <w:rPr>
          <w:rFonts w:ascii="Times New Roman" w:hAnsi="Times New Roman"/>
          <w:sz w:val="28"/>
          <w:szCs w:val="28"/>
          <w:lang w:val="uk-UA" w:eastAsia="ru-RU"/>
        </w:rPr>
        <w:t xml:space="preserve"> </w:t>
      </w:r>
      <w:r w:rsidR="002A6AD5" w:rsidRPr="002A6AD5">
        <w:rPr>
          <w:rFonts w:ascii="Times New Roman" w:hAnsi="Times New Roman"/>
          <w:sz w:val="28"/>
          <w:szCs w:val="28"/>
          <w:lang w:val="uk-UA" w:eastAsia="ru-RU"/>
        </w:rPr>
        <w:t>Методичні рекомендації: Охорона грунтів,  Василишин Г.П.</w:t>
      </w:r>
    </w:p>
    <w:p w:rsidR="002A6AD5" w:rsidRPr="002A6AD5" w:rsidRDefault="002A6AD5" w:rsidP="00FD684B">
      <w:pPr>
        <w:numPr>
          <w:ilvl w:val="0"/>
          <w:numId w:val="7"/>
        </w:numPr>
        <w:spacing w:after="0" w:line="360" w:lineRule="auto"/>
        <w:ind w:left="-567" w:right="-284" w:firstLine="283"/>
        <w:contextualSpacing/>
        <w:jc w:val="both"/>
        <w:rPr>
          <w:rFonts w:ascii="Times New Roman" w:hAnsi="Times New Roman"/>
          <w:sz w:val="28"/>
          <w:szCs w:val="28"/>
          <w:lang w:val="uk-UA" w:eastAsia="ru-RU"/>
        </w:rPr>
      </w:pPr>
      <w:r w:rsidRPr="002A6AD5">
        <w:rPr>
          <w:rFonts w:ascii="Times New Roman" w:hAnsi="Times New Roman"/>
          <w:sz w:val="28"/>
          <w:szCs w:val="28"/>
          <w:lang w:val="uk-UA" w:eastAsia="ru-RU"/>
        </w:rPr>
        <w:t>Система точного землеробства, Василишин Г.П.</w:t>
      </w:r>
    </w:p>
    <w:p w:rsidR="00894302" w:rsidRDefault="00894302" w:rsidP="00FD684B">
      <w:pPr>
        <w:numPr>
          <w:ilvl w:val="0"/>
          <w:numId w:val="7"/>
        </w:numPr>
        <w:spacing w:after="0" w:line="360" w:lineRule="auto"/>
        <w:ind w:left="-567" w:right="-284" w:firstLine="283"/>
        <w:contextualSpacing/>
        <w:jc w:val="both"/>
        <w:rPr>
          <w:rFonts w:ascii="Times New Roman" w:hAnsi="Times New Roman"/>
          <w:sz w:val="28"/>
          <w:szCs w:val="28"/>
          <w:lang w:val="uk-UA" w:eastAsia="ru-RU"/>
        </w:rPr>
      </w:pPr>
      <w:r w:rsidRPr="002A6AD5">
        <w:rPr>
          <w:rFonts w:ascii="Times New Roman" w:hAnsi="Times New Roman"/>
          <w:sz w:val="28"/>
          <w:szCs w:val="28"/>
          <w:lang w:val="uk-UA" w:eastAsia="ru-RU"/>
        </w:rPr>
        <w:t>Методичні рекомендації для студентів спеціальності 201 Агрономія «Тканини рослин», Барило Н.Г.</w:t>
      </w:r>
    </w:p>
    <w:p w:rsidR="00C342D6" w:rsidRDefault="00C342D6" w:rsidP="00FD684B">
      <w:pPr>
        <w:numPr>
          <w:ilvl w:val="0"/>
          <w:numId w:val="7"/>
        </w:numPr>
        <w:spacing w:after="0" w:line="360" w:lineRule="auto"/>
        <w:ind w:left="-567" w:right="-284" w:firstLine="283"/>
        <w:contextualSpacing/>
        <w:jc w:val="both"/>
        <w:rPr>
          <w:rFonts w:ascii="Times New Roman" w:hAnsi="Times New Roman"/>
          <w:sz w:val="28"/>
          <w:szCs w:val="28"/>
          <w:lang w:val="uk-UA" w:eastAsia="ru-RU"/>
        </w:rPr>
      </w:pPr>
      <w:r w:rsidRPr="00C342D6">
        <w:rPr>
          <w:rFonts w:ascii="Times New Roman" w:hAnsi="Times New Roman"/>
          <w:sz w:val="28"/>
          <w:szCs w:val="28"/>
          <w:lang w:val="uk-UA" w:eastAsia="ru-RU"/>
        </w:rPr>
        <w:t>Агрохімія. «Використання мінеральних і органічних добрив при вирощуванні сільськогосподарських культур», Бідна Л.П.</w:t>
      </w:r>
    </w:p>
    <w:p w:rsidR="008C4A87" w:rsidRDefault="008C4A87" w:rsidP="00FD684B">
      <w:pPr>
        <w:pStyle w:val="a3"/>
        <w:numPr>
          <w:ilvl w:val="0"/>
          <w:numId w:val="7"/>
        </w:numPr>
        <w:spacing w:after="0" w:line="360" w:lineRule="auto"/>
        <w:ind w:left="0" w:right="-284" w:hanging="284"/>
        <w:jc w:val="both"/>
        <w:rPr>
          <w:rFonts w:ascii="Times New Roman" w:hAnsi="Times New Roman"/>
          <w:sz w:val="28"/>
          <w:szCs w:val="28"/>
          <w:lang w:val="uk-UA"/>
        </w:rPr>
      </w:pPr>
      <w:r w:rsidRPr="008C4A87">
        <w:rPr>
          <w:rFonts w:ascii="Times New Roman" w:hAnsi="Times New Roman"/>
          <w:sz w:val="28"/>
          <w:szCs w:val="28"/>
          <w:lang w:val="uk-UA"/>
        </w:rPr>
        <w:t>«Професійна орієнтація випускників вищих навчальних закладів на ринку праці», Дреботій Н.І.</w:t>
      </w:r>
    </w:p>
    <w:p w:rsidR="00FC1EDD" w:rsidRPr="008C4A87" w:rsidRDefault="00FC1EDD" w:rsidP="00FD684B">
      <w:pPr>
        <w:pStyle w:val="a3"/>
        <w:numPr>
          <w:ilvl w:val="0"/>
          <w:numId w:val="7"/>
        </w:numPr>
        <w:spacing w:after="0" w:line="360" w:lineRule="auto"/>
        <w:ind w:left="0" w:right="-284" w:hanging="284"/>
        <w:jc w:val="both"/>
        <w:rPr>
          <w:rFonts w:ascii="Times New Roman" w:hAnsi="Times New Roman"/>
          <w:sz w:val="28"/>
          <w:szCs w:val="28"/>
          <w:lang w:val="uk-UA"/>
        </w:rPr>
      </w:pPr>
      <w:r w:rsidRPr="00FC1EDD">
        <w:rPr>
          <w:rFonts w:ascii="Times New Roman" w:hAnsi="Times New Roman"/>
          <w:sz w:val="28"/>
          <w:szCs w:val="28"/>
          <w:lang w:val="uk-UA"/>
        </w:rPr>
        <w:t>«Використання інтерактивних методів навчання під час дистанційного вивчення німецької мови», Руда С.Т.</w:t>
      </w:r>
    </w:p>
    <w:p w:rsidR="00894302" w:rsidRPr="00FC1EDD" w:rsidRDefault="00894302" w:rsidP="00FD684B">
      <w:pPr>
        <w:numPr>
          <w:ilvl w:val="0"/>
          <w:numId w:val="7"/>
        </w:numPr>
        <w:spacing w:after="0" w:line="360" w:lineRule="auto"/>
        <w:ind w:left="-567" w:right="-284" w:firstLine="283"/>
        <w:contextualSpacing/>
        <w:jc w:val="both"/>
        <w:rPr>
          <w:rFonts w:ascii="Times New Roman" w:hAnsi="Times New Roman"/>
          <w:sz w:val="28"/>
          <w:szCs w:val="28"/>
          <w:lang w:val="uk-UA" w:eastAsia="ru-RU"/>
        </w:rPr>
      </w:pPr>
      <w:r w:rsidRPr="00FC1EDD">
        <w:rPr>
          <w:rFonts w:ascii="Times New Roman" w:hAnsi="Times New Roman"/>
          <w:sz w:val="28"/>
          <w:szCs w:val="28"/>
          <w:lang w:val="uk-UA" w:eastAsia="ru-RU"/>
        </w:rPr>
        <w:t>«Перспективний бізнес – вирощування лохини», Юзьків М.М.</w:t>
      </w:r>
    </w:p>
    <w:p w:rsidR="00894302" w:rsidRPr="00FC1EDD" w:rsidRDefault="00894302" w:rsidP="00FD684B">
      <w:pPr>
        <w:numPr>
          <w:ilvl w:val="0"/>
          <w:numId w:val="7"/>
        </w:numPr>
        <w:spacing w:after="0" w:line="360" w:lineRule="auto"/>
        <w:ind w:left="-567" w:right="-284" w:firstLine="283"/>
        <w:contextualSpacing/>
        <w:jc w:val="both"/>
        <w:rPr>
          <w:rFonts w:ascii="Times New Roman" w:hAnsi="Times New Roman"/>
          <w:sz w:val="28"/>
          <w:szCs w:val="28"/>
          <w:lang w:val="uk-UA" w:eastAsia="ru-RU"/>
        </w:rPr>
      </w:pPr>
      <w:r w:rsidRPr="00FC1EDD">
        <w:rPr>
          <w:rFonts w:ascii="Times New Roman" w:hAnsi="Times New Roman"/>
          <w:sz w:val="28"/>
          <w:szCs w:val="28"/>
          <w:lang w:val="uk-UA" w:eastAsia="ru-RU"/>
        </w:rPr>
        <w:t xml:space="preserve">Методичні рекомендації </w:t>
      </w:r>
      <w:r w:rsidRPr="00FC1EDD">
        <w:rPr>
          <w:rFonts w:ascii="Times New Roman" w:hAnsi="Times New Roman"/>
          <w:sz w:val="28"/>
          <w:szCs w:val="28"/>
          <w:lang w:val="uk-UA"/>
        </w:rPr>
        <w:t>«Складання агрономічної частини технологічної карти вирощування озимої пшениці»</w:t>
      </w:r>
      <w:r w:rsidRPr="00FC1EDD">
        <w:rPr>
          <w:rFonts w:ascii="Times New Roman" w:hAnsi="Times New Roman"/>
          <w:sz w:val="28"/>
          <w:szCs w:val="28"/>
          <w:lang w:val="uk-UA" w:eastAsia="ru-RU"/>
        </w:rPr>
        <w:t>, Галамай Л.Я.</w:t>
      </w:r>
    </w:p>
    <w:p w:rsidR="00894302" w:rsidRDefault="00894302" w:rsidP="00FD684B">
      <w:pPr>
        <w:numPr>
          <w:ilvl w:val="0"/>
          <w:numId w:val="7"/>
        </w:numPr>
        <w:spacing w:after="0" w:line="360" w:lineRule="auto"/>
        <w:ind w:left="-567" w:right="-284" w:firstLine="283"/>
        <w:contextualSpacing/>
        <w:jc w:val="both"/>
        <w:rPr>
          <w:rFonts w:ascii="Times New Roman" w:hAnsi="Times New Roman"/>
          <w:sz w:val="28"/>
          <w:szCs w:val="28"/>
          <w:lang w:val="uk-UA" w:eastAsia="ru-RU"/>
        </w:rPr>
      </w:pPr>
      <w:r w:rsidRPr="00FC1EDD">
        <w:rPr>
          <w:rFonts w:ascii="Times New Roman" w:hAnsi="Times New Roman"/>
          <w:sz w:val="28"/>
          <w:szCs w:val="28"/>
          <w:lang w:val="uk-UA" w:eastAsia="ru-RU"/>
        </w:rPr>
        <w:lastRenderedPageBreak/>
        <w:t>Методичні рекомендації для студентів спеціальності 201 Агрономія «Зернові культури. Інтенсивна технологія вирощування і збирання зернових (Озима пшениця)», Галамай Л.Я.</w:t>
      </w:r>
    </w:p>
    <w:p w:rsidR="00FC1EDD" w:rsidRPr="00FC1EDD" w:rsidRDefault="00FC1EDD" w:rsidP="00FD684B">
      <w:pPr>
        <w:pStyle w:val="a3"/>
        <w:numPr>
          <w:ilvl w:val="0"/>
          <w:numId w:val="14"/>
        </w:numPr>
        <w:spacing w:after="0" w:line="360" w:lineRule="auto"/>
        <w:ind w:right="-284"/>
        <w:jc w:val="both"/>
        <w:rPr>
          <w:rFonts w:ascii="Times New Roman" w:hAnsi="Times New Roman"/>
          <w:sz w:val="28"/>
          <w:szCs w:val="28"/>
          <w:lang w:val="uk-UA" w:eastAsia="ru-RU"/>
        </w:rPr>
      </w:pPr>
      <w:r w:rsidRPr="00FC1EDD">
        <w:rPr>
          <w:rFonts w:ascii="Times New Roman" w:hAnsi="Times New Roman"/>
          <w:sz w:val="28"/>
          <w:szCs w:val="28"/>
          <w:lang w:val="uk-UA" w:eastAsia="ru-RU"/>
        </w:rPr>
        <w:t>«Методичні рекомендації для виконання практичних занять з дисципліни «Насінництво та насіннєзнавство»,</w:t>
      </w:r>
      <w:r>
        <w:rPr>
          <w:rFonts w:ascii="Times New Roman" w:hAnsi="Times New Roman"/>
          <w:sz w:val="28"/>
          <w:szCs w:val="28"/>
          <w:lang w:val="uk-UA" w:eastAsia="ru-RU"/>
        </w:rPr>
        <w:t xml:space="preserve"> </w:t>
      </w:r>
      <w:r w:rsidRPr="00FC1EDD">
        <w:rPr>
          <w:rFonts w:ascii="Times New Roman" w:hAnsi="Times New Roman"/>
          <w:sz w:val="28"/>
          <w:szCs w:val="28"/>
          <w:lang w:val="uk-UA" w:eastAsia="ru-RU"/>
        </w:rPr>
        <w:t>Твардовська О.Р.</w:t>
      </w:r>
    </w:p>
    <w:p w:rsidR="00894302" w:rsidRPr="00FC1EDD" w:rsidRDefault="00FC1EDD" w:rsidP="00FD684B">
      <w:pPr>
        <w:numPr>
          <w:ilvl w:val="0"/>
          <w:numId w:val="14"/>
        </w:numPr>
        <w:spacing w:after="0" w:line="360" w:lineRule="auto"/>
        <w:ind w:left="-567" w:right="-284" w:firstLine="283"/>
        <w:contextualSpacing/>
        <w:jc w:val="both"/>
        <w:rPr>
          <w:rFonts w:ascii="Times New Roman" w:hAnsi="Times New Roman"/>
          <w:sz w:val="28"/>
          <w:szCs w:val="28"/>
          <w:lang w:val="uk-UA" w:eastAsia="ru-RU"/>
        </w:rPr>
      </w:pPr>
      <w:r w:rsidRPr="00FC1EDD">
        <w:rPr>
          <w:rFonts w:ascii="Times New Roman" w:hAnsi="Times New Roman"/>
          <w:sz w:val="28"/>
          <w:szCs w:val="28"/>
          <w:lang w:val="uk-UA" w:eastAsia="ru-RU"/>
        </w:rPr>
        <w:t xml:space="preserve"> </w:t>
      </w:r>
      <w:r w:rsidR="00894302" w:rsidRPr="00FC1EDD">
        <w:rPr>
          <w:rFonts w:ascii="Times New Roman" w:hAnsi="Times New Roman"/>
          <w:sz w:val="28"/>
          <w:szCs w:val="28"/>
          <w:lang w:val="uk-UA" w:eastAsia="ru-RU"/>
        </w:rPr>
        <w:t>«Тютюн і його вплив на здоров</w:t>
      </w:r>
      <w:r w:rsidR="00894302" w:rsidRPr="00FC1EDD">
        <w:rPr>
          <w:rFonts w:ascii="Times New Roman" w:hAnsi="Times New Roman"/>
          <w:sz w:val="28"/>
          <w:szCs w:val="28"/>
          <w:lang w:eastAsia="ru-RU"/>
        </w:rPr>
        <w:t>’</w:t>
      </w:r>
      <w:r w:rsidR="00894302" w:rsidRPr="00FC1EDD">
        <w:rPr>
          <w:rFonts w:ascii="Times New Roman" w:hAnsi="Times New Roman"/>
          <w:sz w:val="28"/>
          <w:szCs w:val="28"/>
          <w:lang w:val="uk-UA" w:eastAsia="ru-RU"/>
        </w:rPr>
        <w:t>я людини», Стахів В.В.</w:t>
      </w:r>
    </w:p>
    <w:p w:rsidR="00894302" w:rsidRPr="00894302" w:rsidRDefault="00894302" w:rsidP="00894302">
      <w:pPr>
        <w:spacing w:after="0" w:line="360" w:lineRule="auto"/>
        <w:ind w:left="-284" w:right="-284"/>
        <w:contextualSpacing/>
        <w:jc w:val="center"/>
        <w:rPr>
          <w:rFonts w:ascii="Times New Roman" w:hAnsi="Times New Roman"/>
          <w:b/>
          <w:sz w:val="28"/>
          <w:szCs w:val="28"/>
          <w:lang w:val="uk-UA" w:eastAsia="ru-RU"/>
        </w:rPr>
      </w:pPr>
      <w:r w:rsidRPr="00894302">
        <w:rPr>
          <w:rFonts w:ascii="Times New Roman" w:hAnsi="Times New Roman"/>
          <w:b/>
          <w:sz w:val="28"/>
          <w:szCs w:val="28"/>
          <w:lang w:val="uk-UA" w:eastAsia="ru-RU"/>
        </w:rPr>
        <w:t>Спеціальність 204 «Технологія виробництва і переробка продукції тваринництва»</w:t>
      </w:r>
    </w:p>
    <w:p w:rsidR="00FC1EDD" w:rsidRDefault="00FC1EDD" w:rsidP="00FD684B">
      <w:pPr>
        <w:numPr>
          <w:ilvl w:val="0"/>
          <w:numId w:val="8"/>
        </w:numPr>
        <w:spacing w:after="0" w:line="360" w:lineRule="auto"/>
        <w:ind w:left="-567" w:right="-284" w:firstLine="283"/>
        <w:contextualSpacing/>
        <w:jc w:val="both"/>
        <w:rPr>
          <w:rFonts w:ascii="Times New Roman" w:hAnsi="Times New Roman"/>
          <w:sz w:val="28"/>
          <w:szCs w:val="28"/>
          <w:lang w:val="uk-UA" w:eastAsia="ru-RU"/>
        </w:rPr>
      </w:pPr>
      <w:r w:rsidRPr="00FC1EDD">
        <w:rPr>
          <w:rFonts w:ascii="Times New Roman" w:hAnsi="Times New Roman"/>
          <w:sz w:val="28"/>
          <w:szCs w:val="28"/>
          <w:lang w:val="uk-UA" w:eastAsia="ru-RU"/>
        </w:rPr>
        <w:t xml:space="preserve">Презентація щодо </w:t>
      </w:r>
      <w:r>
        <w:rPr>
          <w:rFonts w:ascii="Times New Roman" w:hAnsi="Times New Roman"/>
          <w:sz w:val="28"/>
          <w:szCs w:val="28"/>
          <w:lang w:val="uk-UA" w:eastAsia="ru-RU"/>
        </w:rPr>
        <w:t>проходження практики</w:t>
      </w:r>
      <w:r w:rsidRPr="00FC1EDD">
        <w:rPr>
          <w:rFonts w:ascii="Times New Roman" w:hAnsi="Times New Roman"/>
          <w:sz w:val="28"/>
          <w:szCs w:val="28"/>
          <w:lang w:val="uk-UA" w:eastAsia="ru-RU"/>
        </w:rPr>
        <w:t xml:space="preserve"> в компанії «Гудвеллі Україна», </w:t>
      </w:r>
      <w:r w:rsidRPr="00894302">
        <w:rPr>
          <w:rFonts w:ascii="Times New Roman" w:hAnsi="Times New Roman"/>
          <w:sz w:val="28"/>
          <w:szCs w:val="28"/>
          <w:lang w:val="uk-UA" w:eastAsia="ru-RU"/>
        </w:rPr>
        <w:t>Рапа Л.В.</w:t>
      </w:r>
    </w:p>
    <w:p w:rsidR="00FC1EDD" w:rsidRDefault="00FC1EDD" w:rsidP="00FD684B">
      <w:pPr>
        <w:numPr>
          <w:ilvl w:val="0"/>
          <w:numId w:val="8"/>
        </w:numPr>
        <w:spacing w:after="0" w:line="360" w:lineRule="auto"/>
        <w:ind w:left="-567" w:right="-284" w:firstLine="283"/>
        <w:contextualSpacing/>
        <w:jc w:val="both"/>
        <w:rPr>
          <w:rFonts w:ascii="Times New Roman" w:hAnsi="Times New Roman"/>
          <w:sz w:val="28"/>
          <w:szCs w:val="28"/>
          <w:lang w:val="uk-UA" w:eastAsia="ru-RU"/>
        </w:rPr>
      </w:pPr>
      <w:r w:rsidRPr="00FC1EDD">
        <w:rPr>
          <w:rFonts w:ascii="Times New Roman" w:hAnsi="Times New Roman"/>
          <w:sz w:val="28"/>
          <w:szCs w:val="28"/>
          <w:lang w:val="uk-UA" w:eastAsia="ru-RU"/>
        </w:rPr>
        <w:t>Тваринництво. Методична вказівка для виконання лабораторних та практичних робіт з дисципліни «</w:t>
      </w:r>
      <w:r>
        <w:rPr>
          <w:rFonts w:ascii="Times New Roman" w:hAnsi="Times New Roman"/>
          <w:sz w:val="28"/>
          <w:szCs w:val="28"/>
          <w:lang w:val="uk-UA" w:eastAsia="ru-RU"/>
        </w:rPr>
        <w:t>Тваринництво»</w:t>
      </w:r>
      <w:r w:rsidRPr="00FC1EDD">
        <w:rPr>
          <w:rFonts w:ascii="Times New Roman" w:hAnsi="Times New Roman"/>
          <w:sz w:val="28"/>
          <w:szCs w:val="28"/>
          <w:lang w:val="uk-UA" w:eastAsia="ru-RU"/>
        </w:rPr>
        <w:t>, Рапа Л.В.</w:t>
      </w:r>
    </w:p>
    <w:p w:rsidR="00FC1EDD" w:rsidRDefault="00A2362A" w:rsidP="00FD684B">
      <w:pPr>
        <w:numPr>
          <w:ilvl w:val="0"/>
          <w:numId w:val="8"/>
        </w:numPr>
        <w:spacing w:after="0" w:line="360" w:lineRule="auto"/>
        <w:ind w:left="-567" w:right="-284" w:firstLine="283"/>
        <w:contextualSpacing/>
        <w:jc w:val="both"/>
        <w:rPr>
          <w:rFonts w:ascii="Times New Roman" w:hAnsi="Times New Roman"/>
          <w:sz w:val="28"/>
          <w:szCs w:val="28"/>
          <w:lang w:val="uk-UA" w:eastAsia="ru-RU"/>
        </w:rPr>
      </w:pPr>
      <w:r>
        <w:rPr>
          <w:rFonts w:ascii="Times New Roman" w:hAnsi="Times New Roman"/>
          <w:sz w:val="28"/>
          <w:szCs w:val="28"/>
          <w:lang w:val="uk-UA" w:eastAsia="ru-RU"/>
        </w:rPr>
        <w:t>Методичні</w:t>
      </w:r>
      <w:r w:rsidR="00FC1EDD" w:rsidRPr="00FC1EDD">
        <w:rPr>
          <w:rFonts w:ascii="Times New Roman" w:hAnsi="Times New Roman"/>
          <w:sz w:val="28"/>
          <w:szCs w:val="28"/>
          <w:lang w:val="uk-UA" w:eastAsia="ru-RU"/>
        </w:rPr>
        <w:t xml:space="preserve"> р</w:t>
      </w:r>
      <w:r>
        <w:rPr>
          <w:rFonts w:ascii="Times New Roman" w:hAnsi="Times New Roman"/>
          <w:sz w:val="28"/>
          <w:szCs w:val="28"/>
          <w:lang w:val="uk-UA" w:eastAsia="ru-RU"/>
        </w:rPr>
        <w:t>екомендації</w:t>
      </w:r>
      <w:r w:rsidR="00FC1EDD" w:rsidRPr="00FC1EDD">
        <w:rPr>
          <w:rFonts w:ascii="Times New Roman" w:hAnsi="Times New Roman"/>
          <w:sz w:val="28"/>
          <w:szCs w:val="28"/>
          <w:lang w:val="uk-UA" w:eastAsia="ru-RU"/>
        </w:rPr>
        <w:t xml:space="preserve"> «Впровадження інтерактивних технологій при викладанні дисципліни «Акушерство, гінекологія і штучне осіменіння с/г тварин», Павлюк М.В.</w:t>
      </w:r>
    </w:p>
    <w:p w:rsidR="00A2362A" w:rsidRDefault="00A2362A" w:rsidP="00FD684B">
      <w:pPr>
        <w:numPr>
          <w:ilvl w:val="0"/>
          <w:numId w:val="8"/>
        </w:numPr>
        <w:spacing w:after="0" w:line="360" w:lineRule="auto"/>
        <w:ind w:left="-567" w:right="-284" w:firstLine="283"/>
        <w:contextualSpacing/>
        <w:jc w:val="both"/>
        <w:rPr>
          <w:rFonts w:ascii="Times New Roman" w:hAnsi="Times New Roman"/>
          <w:sz w:val="28"/>
          <w:szCs w:val="28"/>
          <w:lang w:val="uk-UA" w:eastAsia="ru-RU"/>
        </w:rPr>
      </w:pPr>
      <w:r w:rsidRPr="00A2362A">
        <w:rPr>
          <w:rFonts w:ascii="Times New Roman" w:hAnsi="Times New Roman"/>
          <w:sz w:val="28"/>
          <w:szCs w:val="28"/>
          <w:lang w:val="uk-UA" w:eastAsia="ru-RU"/>
        </w:rPr>
        <w:t>Курс лекцій «Годівля сільськогосподарських тварин», Павлюк Т.П.</w:t>
      </w:r>
    </w:p>
    <w:p w:rsidR="00894302" w:rsidRPr="00A2362A" w:rsidRDefault="00894302" w:rsidP="00FD684B">
      <w:pPr>
        <w:numPr>
          <w:ilvl w:val="0"/>
          <w:numId w:val="8"/>
        </w:numPr>
        <w:spacing w:after="0" w:line="360" w:lineRule="auto"/>
        <w:ind w:left="-567" w:right="-284" w:firstLine="283"/>
        <w:contextualSpacing/>
        <w:jc w:val="both"/>
        <w:rPr>
          <w:rFonts w:ascii="Times New Roman" w:hAnsi="Times New Roman"/>
          <w:sz w:val="28"/>
          <w:szCs w:val="28"/>
          <w:lang w:val="uk-UA" w:eastAsia="ru-RU"/>
        </w:rPr>
      </w:pPr>
      <w:r w:rsidRPr="00A2362A">
        <w:rPr>
          <w:rFonts w:ascii="Times New Roman" w:hAnsi="Times New Roman"/>
          <w:sz w:val="28"/>
          <w:szCs w:val="28"/>
          <w:lang w:val="uk-UA" w:eastAsia="ru-RU"/>
        </w:rPr>
        <w:t>«Причини затримання відокремлення плодових о</w:t>
      </w:r>
      <w:r w:rsidR="00A13704" w:rsidRPr="00A2362A">
        <w:rPr>
          <w:rFonts w:ascii="Times New Roman" w:hAnsi="Times New Roman"/>
          <w:sz w:val="28"/>
          <w:szCs w:val="28"/>
          <w:lang w:val="uk-UA" w:eastAsia="ru-RU"/>
        </w:rPr>
        <w:t>болонок після розтелу у корів»,</w:t>
      </w:r>
      <w:r w:rsidRPr="00A2362A">
        <w:rPr>
          <w:rFonts w:ascii="Times New Roman" w:hAnsi="Times New Roman"/>
          <w:sz w:val="28"/>
          <w:szCs w:val="28"/>
          <w:lang w:val="uk-UA" w:eastAsia="ru-RU"/>
        </w:rPr>
        <w:t xml:space="preserve"> Павлюк Т.П.</w:t>
      </w:r>
    </w:p>
    <w:p w:rsidR="00894302" w:rsidRPr="00A2362A" w:rsidRDefault="00A2362A" w:rsidP="00FD684B">
      <w:pPr>
        <w:numPr>
          <w:ilvl w:val="0"/>
          <w:numId w:val="8"/>
        </w:numPr>
        <w:spacing w:after="0" w:line="360" w:lineRule="auto"/>
        <w:ind w:left="-567" w:right="-284" w:firstLine="283"/>
        <w:contextualSpacing/>
        <w:jc w:val="both"/>
        <w:rPr>
          <w:rFonts w:ascii="Times New Roman" w:hAnsi="Times New Roman"/>
          <w:sz w:val="28"/>
          <w:szCs w:val="28"/>
          <w:lang w:val="uk-UA" w:eastAsia="ru-RU"/>
        </w:rPr>
      </w:pPr>
      <w:r w:rsidRPr="00A2362A">
        <w:rPr>
          <w:rFonts w:ascii="Times New Roman" w:hAnsi="Times New Roman"/>
          <w:sz w:val="28"/>
          <w:szCs w:val="28"/>
          <w:lang w:val="uk-UA" w:eastAsia="ru-RU"/>
        </w:rPr>
        <w:t>Методичн</w:t>
      </w:r>
      <w:r>
        <w:rPr>
          <w:rFonts w:ascii="Times New Roman" w:hAnsi="Times New Roman"/>
          <w:sz w:val="28"/>
          <w:szCs w:val="28"/>
          <w:lang w:val="uk-UA" w:eastAsia="ru-RU"/>
        </w:rPr>
        <w:t xml:space="preserve">і рекомендації «Хімічний склад </w:t>
      </w:r>
      <w:r w:rsidRPr="00A2362A">
        <w:rPr>
          <w:rFonts w:ascii="Times New Roman" w:hAnsi="Times New Roman"/>
          <w:sz w:val="28"/>
          <w:szCs w:val="28"/>
          <w:lang w:val="uk-UA" w:eastAsia="ru-RU"/>
        </w:rPr>
        <w:t>корму»</w:t>
      </w:r>
      <w:r w:rsidR="00894302" w:rsidRPr="00A2362A">
        <w:rPr>
          <w:rFonts w:ascii="Times New Roman" w:hAnsi="Times New Roman"/>
          <w:sz w:val="28"/>
          <w:szCs w:val="28"/>
          <w:lang w:val="uk-UA" w:eastAsia="ru-RU"/>
        </w:rPr>
        <w:t>, Павлюк Т.П.</w:t>
      </w:r>
    </w:p>
    <w:p w:rsidR="00894302" w:rsidRPr="00A2362A" w:rsidRDefault="00894302" w:rsidP="00FD684B">
      <w:pPr>
        <w:numPr>
          <w:ilvl w:val="0"/>
          <w:numId w:val="8"/>
        </w:numPr>
        <w:spacing w:after="0" w:line="360" w:lineRule="auto"/>
        <w:ind w:left="-567" w:right="-284" w:firstLine="283"/>
        <w:contextualSpacing/>
        <w:jc w:val="both"/>
        <w:rPr>
          <w:rFonts w:ascii="Times New Roman" w:hAnsi="Times New Roman"/>
          <w:sz w:val="28"/>
          <w:szCs w:val="28"/>
          <w:lang w:val="uk-UA" w:eastAsia="ru-RU"/>
        </w:rPr>
      </w:pPr>
      <w:r w:rsidRPr="00A2362A">
        <w:rPr>
          <w:rFonts w:ascii="Times New Roman" w:hAnsi="Times New Roman"/>
          <w:sz w:val="28"/>
          <w:szCs w:val="28"/>
          <w:lang w:val="uk-UA" w:eastAsia="ru-RU"/>
        </w:rPr>
        <w:t>Дослідницька робота «Вплив на організм тварин згодовування кормів уражених цвілевими грибами, бактеріями і шкідниками.», Куцель Н.М.</w:t>
      </w:r>
    </w:p>
    <w:p w:rsidR="00894302" w:rsidRDefault="00894302" w:rsidP="00FD684B">
      <w:pPr>
        <w:numPr>
          <w:ilvl w:val="0"/>
          <w:numId w:val="8"/>
        </w:numPr>
        <w:spacing w:after="0" w:line="360" w:lineRule="auto"/>
        <w:ind w:left="-567" w:right="-284" w:firstLine="283"/>
        <w:contextualSpacing/>
        <w:jc w:val="both"/>
        <w:rPr>
          <w:rFonts w:ascii="Times New Roman" w:hAnsi="Times New Roman"/>
          <w:sz w:val="28"/>
          <w:szCs w:val="28"/>
          <w:lang w:val="uk-UA" w:eastAsia="ru-RU"/>
        </w:rPr>
      </w:pPr>
      <w:r w:rsidRPr="00A2362A">
        <w:rPr>
          <w:rFonts w:ascii="Times New Roman" w:hAnsi="Times New Roman"/>
          <w:sz w:val="28"/>
          <w:szCs w:val="28"/>
          <w:lang w:val="uk-UA" w:eastAsia="ru-RU"/>
        </w:rPr>
        <w:t>«Вплив піридоксину гідрохлориду на обмін білка і продуктивність телят молочного періоду вирощування», Куцель Н.М.</w:t>
      </w:r>
    </w:p>
    <w:p w:rsidR="00A2362A" w:rsidRDefault="00A2362A" w:rsidP="00FD684B">
      <w:pPr>
        <w:numPr>
          <w:ilvl w:val="0"/>
          <w:numId w:val="8"/>
        </w:numPr>
        <w:spacing w:after="0" w:line="360" w:lineRule="auto"/>
        <w:ind w:left="-567" w:right="-284" w:firstLine="283"/>
        <w:contextualSpacing/>
        <w:jc w:val="both"/>
        <w:rPr>
          <w:rFonts w:ascii="Times New Roman" w:hAnsi="Times New Roman"/>
          <w:sz w:val="28"/>
          <w:szCs w:val="28"/>
          <w:lang w:val="uk-UA" w:eastAsia="ru-RU"/>
        </w:rPr>
      </w:pPr>
      <w:r w:rsidRPr="00A2362A">
        <w:rPr>
          <w:rFonts w:ascii="Times New Roman" w:hAnsi="Times New Roman"/>
          <w:sz w:val="28"/>
          <w:szCs w:val="28"/>
          <w:lang w:val="uk-UA" w:eastAsia="ru-RU"/>
        </w:rPr>
        <w:t>Навчальний комплекс (посібник) з дисципліни «Тваринництво» (розведення сільськогосподарських тварин), Рапа Л.В.</w:t>
      </w:r>
    </w:p>
    <w:p w:rsidR="0016308F" w:rsidRPr="00A2362A" w:rsidRDefault="00A2362A" w:rsidP="00FD684B">
      <w:pPr>
        <w:numPr>
          <w:ilvl w:val="0"/>
          <w:numId w:val="8"/>
        </w:numPr>
        <w:spacing w:after="0" w:line="360" w:lineRule="auto"/>
        <w:ind w:left="-284" w:right="-284" w:hanging="142"/>
        <w:contextualSpacing/>
        <w:jc w:val="both"/>
        <w:rPr>
          <w:rFonts w:ascii="Times New Roman" w:hAnsi="Times New Roman"/>
          <w:sz w:val="28"/>
          <w:szCs w:val="28"/>
          <w:lang w:val="uk-UA" w:eastAsia="ru-RU"/>
        </w:rPr>
      </w:pPr>
      <w:r w:rsidRPr="00A2362A">
        <w:rPr>
          <w:rFonts w:ascii="Times New Roman" w:hAnsi="Times New Roman"/>
          <w:sz w:val="28"/>
          <w:szCs w:val="28"/>
          <w:lang w:val="uk-UA" w:eastAsia="ru-RU"/>
        </w:rPr>
        <w:t>Молоко А-2,та його значення для здоров’я, життя та харчування людини.,</w:t>
      </w:r>
      <w:r w:rsidR="0016308F" w:rsidRPr="0016308F">
        <w:rPr>
          <w:rFonts w:ascii="Times New Roman" w:hAnsi="Times New Roman"/>
          <w:sz w:val="28"/>
          <w:szCs w:val="28"/>
          <w:lang w:val="uk-UA" w:eastAsia="ru-RU"/>
        </w:rPr>
        <w:t xml:space="preserve"> </w:t>
      </w:r>
      <w:r w:rsidR="0016308F" w:rsidRPr="00A2362A">
        <w:rPr>
          <w:rFonts w:ascii="Times New Roman" w:hAnsi="Times New Roman"/>
          <w:sz w:val="28"/>
          <w:szCs w:val="28"/>
          <w:lang w:val="uk-UA" w:eastAsia="ru-RU"/>
        </w:rPr>
        <w:t xml:space="preserve">Адамик О.Є. </w:t>
      </w:r>
    </w:p>
    <w:p w:rsidR="00894302" w:rsidRPr="0016308F" w:rsidRDefault="00894302" w:rsidP="00FD684B">
      <w:pPr>
        <w:numPr>
          <w:ilvl w:val="0"/>
          <w:numId w:val="8"/>
        </w:numPr>
        <w:spacing w:after="0" w:line="360" w:lineRule="auto"/>
        <w:ind w:left="-284" w:right="-284" w:hanging="142"/>
        <w:contextualSpacing/>
        <w:jc w:val="both"/>
        <w:rPr>
          <w:rFonts w:ascii="Times New Roman" w:hAnsi="Times New Roman"/>
          <w:sz w:val="28"/>
          <w:szCs w:val="28"/>
          <w:lang w:val="uk-UA" w:eastAsia="ru-RU"/>
        </w:rPr>
      </w:pPr>
      <w:r w:rsidRPr="0016308F">
        <w:rPr>
          <w:rFonts w:ascii="Times New Roman" w:hAnsi="Times New Roman"/>
          <w:sz w:val="28"/>
          <w:szCs w:val="28"/>
          <w:lang w:val="uk-UA" w:eastAsia="ru-RU"/>
        </w:rPr>
        <w:t>Курс лекцій з навчальної дисципліни «Інші галузі тваринництва», Адамик О.Є.</w:t>
      </w:r>
    </w:p>
    <w:p w:rsidR="00894302" w:rsidRPr="001944F8" w:rsidRDefault="00894302" w:rsidP="00FD684B">
      <w:pPr>
        <w:numPr>
          <w:ilvl w:val="0"/>
          <w:numId w:val="8"/>
        </w:numPr>
        <w:spacing w:after="0" w:line="360" w:lineRule="auto"/>
        <w:ind w:left="-284" w:right="-284" w:hanging="142"/>
        <w:contextualSpacing/>
        <w:jc w:val="both"/>
        <w:rPr>
          <w:rFonts w:ascii="Times New Roman" w:hAnsi="Times New Roman"/>
          <w:sz w:val="28"/>
          <w:szCs w:val="28"/>
          <w:lang w:val="uk-UA" w:eastAsia="ru-RU"/>
        </w:rPr>
      </w:pPr>
      <w:r w:rsidRPr="007A03B5">
        <w:rPr>
          <w:rFonts w:ascii="Times New Roman" w:hAnsi="Times New Roman"/>
          <w:sz w:val="28"/>
          <w:szCs w:val="28"/>
          <w:lang w:val="uk-UA" w:eastAsia="ru-RU"/>
        </w:rPr>
        <w:lastRenderedPageBreak/>
        <w:t xml:space="preserve">Робочий зошит для практичних занять з навчальної дисципліни </w:t>
      </w:r>
      <w:r w:rsidR="007A03B5" w:rsidRPr="007A03B5">
        <w:rPr>
          <w:rFonts w:ascii="Times New Roman" w:hAnsi="Times New Roman"/>
          <w:sz w:val="28"/>
          <w:szCs w:val="28"/>
          <w:lang w:val="uk-UA" w:eastAsia="ru-RU"/>
        </w:rPr>
        <w:t xml:space="preserve">«Вища математика» </w:t>
      </w:r>
      <w:r w:rsidRPr="007A03B5">
        <w:rPr>
          <w:rFonts w:ascii="Times New Roman" w:hAnsi="Times New Roman"/>
          <w:sz w:val="28"/>
          <w:szCs w:val="28"/>
          <w:lang w:val="uk-UA" w:eastAsia="ru-RU"/>
        </w:rPr>
        <w:t xml:space="preserve">для студентів спеціальності 204 «Технологія виробництва і </w:t>
      </w:r>
      <w:r w:rsidRPr="001944F8">
        <w:rPr>
          <w:rFonts w:ascii="Times New Roman" w:hAnsi="Times New Roman"/>
          <w:sz w:val="28"/>
          <w:szCs w:val="28"/>
          <w:lang w:val="uk-UA" w:eastAsia="ru-RU"/>
        </w:rPr>
        <w:t>переробки продукції тваринництва», Вислободська К.М., Вислободський П.Й.</w:t>
      </w:r>
    </w:p>
    <w:p w:rsidR="00894302" w:rsidRPr="001944F8" w:rsidRDefault="00894302" w:rsidP="00FD684B">
      <w:pPr>
        <w:numPr>
          <w:ilvl w:val="0"/>
          <w:numId w:val="8"/>
        </w:numPr>
        <w:spacing w:after="0" w:line="360" w:lineRule="auto"/>
        <w:ind w:left="-284" w:right="-284" w:hanging="142"/>
        <w:contextualSpacing/>
        <w:jc w:val="both"/>
        <w:rPr>
          <w:rFonts w:ascii="Times New Roman" w:hAnsi="Times New Roman"/>
          <w:sz w:val="28"/>
          <w:szCs w:val="28"/>
          <w:lang w:val="uk-UA" w:eastAsia="ru-RU"/>
        </w:rPr>
      </w:pPr>
      <w:r w:rsidRPr="001944F8">
        <w:rPr>
          <w:rFonts w:ascii="Times New Roman" w:hAnsi="Times New Roman"/>
          <w:sz w:val="28"/>
          <w:szCs w:val="28"/>
          <w:lang w:val="uk-UA" w:eastAsia="ru-RU"/>
        </w:rPr>
        <w:t>Методичні рекомендації: «Органічна хімія. Класи органічних сполук. Вуглеводні. Курило О.М.</w:t>
      </w:r>
    </w:p>
    <w:p w:rsidR="00894302" w:rsidRPr="001944F8" w:rsidRDefault="00894302" w:rsidP="00FD684B">
      <w:pPr>
        <w:numPr>
          <w:ilvl w:val="0"/>
          <w:numId w:val="8"/>
        </w:numPr>
        <w:spacing w:after="0" w:line="360" w:lineRule="auto"/>
        <w:ind w:left="-284" w:right="-284" w:hanging="142"/>
        <w:contextualSpacing/>
        <w:jc w:val="both"/>
        <w:rPr>
          <w:rFonts w:ascii="Times New Roman" w:hAnsi="Times New Roman"/>
          <w:sz w:val="28"/>
          <w:szCs w:val="28"/>
          <w:lang w:val="uk-UA" w:eastAsia="ru-RU"/>
        </w:rPr>
      </w:pPr>
      <w:r w:rsidRPr="001944F8">
        <w:rPr>
          <w:rFonts w:ascii="Times New Roman" w:hAnsi="Times New Roman"/>
          <w:sz w:val="28"/>
          <w:szCs w:val="28"/>
          <w:lang w:val="uk-UA" w:eastAsia="ru-RU"/>
        </w:rPr>
        <w:t xml:space="preserve"> «Творчість Лесі Українки.», Сенчак Н.Л.</w:t>
      </w:r>
    </w:p>
    <w:p w:rsidR="00894302" w:rsidRPr="001944F8" w:rsidRDefault="00894302" w:rsidP="00FD684B">
      <w:pPr>
        <w:numPr>
          <w:ilvl w:val="0"/>
          <w:numId w:val="8"/>
        </w:numPr>
        <w:spacing w:after="0" w:line="360" w:lineRule="auto"/>
        <w:ind w:left="-284" w:right="-284" w:hanging="142"/>
        <w:contextualSpacing/>
        <w:jc w:val="both"/>
        <w:rPr>
          <w:rFonts w:ascii="Times New Roman" w:hAnsi="Times New Roman"/>
          <w:sz w:val="28"/>
          <w:szCs w:val="28"/>
          <w:lang w:val="uk-UA" w:eastAsia="ru-RU"/>
        </w:rPr>
      </w:pPr>
      <w:r w:rsidRPr="001944F8">
        <w:rPr>
          <w:rFonts w:ascii="Times New Roman" w:hAnsi="Times New Roman"/>
          <w:sz w:val="28"/>
          <w:szCs w:val="28"/>
          <w:lang w:val="uk-UA" w:eastAsia="ru-RU"/>
        </w:rPr>
        <w:t>Дослідницька робота «Публіцистична діяльність Івана Франка», Сенчак Н.Л.</w:t>
      </w:r>
    </w:p>
    <w:p w:rsidR="00894302" w:rsidRPr="001944F8" w:rsidRDefault="00894302" w:rsidP="00FD684B">
      <w:pPr>
        <w:numPr>
          <w:ilvl w:val="0"/>
          <w:numId w:val="8"/>
        </w:numPr>
        <w:spacing w:after="0" w:line="360" w:lineRule="auto"/>
        <w:ind w:left="-284" w:right="-284" w:hanging="142"/>
        <w:contextualSpacing/>
        <w:jc w:val="both"/>
        <w:rPr>
          <w:rFonts w:ascii="Times New Roman" w:hAnsi="Times New Roman"/>
          <w:sz w:val="28"/>
          <w:szCs w:val="28"/>
          <w:lang w:val="uk-UA" w:eastAsia="ru-RU"/>
        </w:rPr>
      </w:pPr>
      <w:r w:rsidRPr="001944F8">
        <w:rPr>
          <w:rFonts w:ascii="Times New Roman" w:hAnsi="Times New Roman"/>
          <w:sz w:val="28"/>
          <w:szCs w:val="28"/>
          <w:lang w:val="uk-UA" w:eastAsia="ru-RU"/>
        </w:rPr>
        <w:t>Методичні рекомендації: «Укр</w:t>
      </w:r>
      <w:r w:rsidR="00A13704" w:rsidRPr="001944F8">
        <w:rPr>
          <w:rFonts w:ascii="Times New Roman" w:hAnsi="Times New Roman"/>
          <w:sz w:val="28"/>
          <w:szCs w:val="28"/>
          <w:lang w:val="uk-UA" w:eastAsia="ru-RU"/>
        </w:rPr>
        <w:t>аїнські землі на початку ХХ ст.</w:t>
      </w:r>
      <w:r w:rsidR="001944F8">
        <w:rPr>
          <w:rFonts w:ascii="Times New Roman" w:hAnsi="Times New Roman"/>
          <w:sz w:val="28"/>
          <w:szCs w:val="28"/>
          <w:lang w:val="uk-UA" w:eastAsia="ru-RU"/>
        </w:rPr>
        <w:t xml:space="preserve">», </w:t>
      </w:r>
      <w:r w:rsidRPr="001944F8">
        <w:rPr>
          <w:rFonts w:ascii="Times New Roman" w:hAnsi="Times New Roman"/>
          <w:sz w:val="28"/>
          <w:szCs w:val="28"/>
          <w:lang w:val="uk-UA" w:eastAsia="ru-RU"/>
        </w:rPr>
        <w:t>Мальченюк Т.В.</w:t>
      </w:r>
    </w:p>
    <w:p w:rsidR="00894302" w:rsidRPr="00894302" w:rsidRDefault="00894302" w:rsidP="00894302">
      <w:pPr>
        <w:spacing w:after="0" w:line="360" w:lineRule="auto"/>
        <w:ind w:left="-567" w:right="-284" w:firstLine="283"/>
        <w:jc w:val="center"/>
        <w:rPr>
          <w:rFonts w:ascii="Times New Roman" w:hAnsi="Times New Roman"/>
          <w:b/>
          <w:sz w:val="28"/>
          <w:szCs w:val="28"/>
          <w:lang w:val="uk-UA" w:eastAsia="ru-RU"/>
        </w:rPr>
      </w:pPr>
      <w:r w:rsidRPr="00894302">
        <w:rPr>
          <w:rFonts w:ascii="Times New Roman" w:hAnsi="Times New Roman"/>
          <w:b/>
          <w:sz w:val="28"/>
          <w:szCs w:val="28"/>
          <w:lang w:val="uk-UA" w:eastAsia="ru-RU"/>
        </w:rPr>
        <w:t>Спеціальність 208 «Агроінженерія»</w:t>
      </w:r>
    </w:p>
    <w:p w:rsidR="00F6690F" w:rsidRDefault="00F6690F" w:rsidP="00FD684B">
      <w:pPr>
        <w:numPr>
          <w:ilvl w:val="0"/>
          <w:numId w:val="9"/>
        </w:numPr>
        <w:spacing w:after="0" w:line="360" w:lineRule="auto"/>
        <w:ind w:left="-567" w:right="-284" w:firstLine="283"/>
        <w:contextualSpacing/>
        <w:jc w:val="both"/>
        <w:rPr>
          <w:rFonts w:ascii="Times New Roman" w:hAnsi="Times New Roman"/>
          <w:sz w:val="28"/>
          <w:szCs w:val="28"/>
          <w:lang w:val="uk-UA"/>
        </w:rPr>
      </w:pPr>
      <w:r w:rsidRPr="00F6690F">
        <w:rPr>
          <w:rFonts w:ascii="Times New Roman" w:hAnsi="Times New Roman"/>
          <w:sz w:val="28"/>
          <w:szCs w:val="28"/>
          <w:lang w:val="uk-UA"/>
        </w:rPr>
        <w:t>Методичні рекомендації з дисципліни «Основи стандартизації і сертифікації» на тему: «Управління якістю продукції», Висоцький І.С.</w:t>
      </w:r>
    </w:p>
    <w:p w:rsidR="00894302" w:rsidRPr="00894302" w:rsidRDefault="00894302" w:rsidP="00FD684B">
      <w:pPr>
        <w:numPr>
          <w:ilvl w:val="0"/>
          <w:numId w:val="9"/>
        </w:numPr>
        <w:spacing w:after="0" w:line="360" w:lineRule="auto"/>
        <w:ind w:left="-567" w:right="-284" w:firstLine="283"/>
        <w:contextualSpacing/>
        <w:jc w:val="both"/>
        <w:rPr>
          <w:rFonts w:ascii="Times New Roman" w:hAnsi="Times New Roman"/>
          <w:sz w:val="28"/>
          <w:szCs w:val="28"/>
          <w:lang w:val="uk-UA" w:eastAsia="ru-RU"/>
        </w:rPr>
      </w:pPr>
      <w:r w:rsidRPr="00894302">
        <w:rPr>
          <w:rFonts w:ascii="Times New Roman" w:hAnsi="Times New Roman"/>
          <w:sz w:val="28"/>
          <w:szCs w:val="28"/>
          <w:lang w:val="uk-UA" w:eastAsia="ru-RU"/>
        </w:rPr>
        <w:t>«Залежність показників надійності зернозбиральних комбайнів ДОМІНАТОР МЕГА-208 від терміну їх використання», Болюбаш В.А.</w:t>
      </w:r>
    </w:p>
    <w:p w:rsidR="00894302" w:rsidRPr="00894302" w:rsidRDefault="00894302" w:rsidP="00FD684B">
      <w:pPr>
        <w:numPr>
          <w:ilvl w:val="0"/>
          <w:numId w:val="9"/>
        </w:numPr>
        <w:spacing w:after="0" w:line="360" w:lineRule="auto"/>
        <w:ind w:left="-567" w:right="-284" w:firstLine="283"/>
        <w:contextualSpacing/>
        <w:jc w:val="both"/>
        <w:rPr>
          <w:rFonts w:ascii="Times New Roman" w:hAnsi="Times New Roman"/>
          <w:sz w:val="28"/>
          <w:szCs w:val="28"/>
          <w:lang w:val="uk-UA"/>
        </w:rPr>
      </w:pPr>
      <w:r w:rsidRPr="00894302">
        <w:rPr>
          <w:rFonts w:ascii="Times New Roman" w:hAnsi="Times New Roman"/>
          <w:sz w:val="28"/>
          <w:szCs w:val="28"/>
          <w:lang w:val="uk-UA"/>
        </w:rPr>
        <w:t>Методичні рекомендації для виконання  лабораторних робіт для студентів  спеціальності 208 «Агроінженерія» із дисципліни «Експлуатація машин в рослинництві», Болюбаш В.А.</w:t>
      </w:r>
    </w:p>
    <w:p w:rsidR="00894302" w:rsidRDefault="00894302" w:rsidP="00FD684B">
      <w:pPr>
        <w:numPr>
          <w:ilvl w:val="0"/>
          <w:numId w:val="9"/>
        </w:numPr>
        <w:spacing w:after="0" w:line="360" w:lineRule="auto"/>
        <w:ind w:left="-567" w:right="-284" w:firstLine="283"/>
        <w:contextualSpacing/>
        <w:jc w:val="both"/>
        <w:rPr>
          <w:rFonts w:ascii="Times New Roman" w:hAnsi="Times New Roman"/>
          <w:sz w:val="28"/>
          <w:szCs w:val="28"/>
          <w:lang w:val="uk-UA"/>
        </w:rPr>
      </w:pPr>
      <w:r w:rsidRPr="00894302">
        <w:rPr>
          <w:rFonts w:ascii="Times New Roman" w:hAnsi="Times New Roman"/>
          <w:sz w:val="28"/>
          <w:szCs w:val="28"/>
          <w:lang w:val="uk-UA"/>
        </w:rPr>
        <w:t>Методичні рекомендації «Радіаційна безпека» з дисципліни  «БЖД та охорона праці»», Боднар О.В.</w:t>
      </w:r>
    </w:p>
    <w:p w:rsidR="00F6690F" w:rsidRPr="00894302" w:rsidRDefault="00F6690F" w:rsidP="00FD684B">
      <w:pPr>
        <w:numPr>
          <w:ilvl w:val="0"/>
          <w:numId w:val="9"/>
        </w:numPr>
        <w:spacing w:after="0" w:line="360" w:lineRule="auto"/>
        <w:ind w:left="-567" w:right="-284" w:firstLine="283"/>
        <w:contextualSpacing/>
        <w:jc w:val="both"/>
        <w:rPr>
          <w:rFonts w:ascii="Times New Roman" w:hAnsi="Times New Roman"/>
          <w:sz w:val="28"/>
          <w:szCs w:val="28"/>
          <w:lang w:val="uk-UA"/>
        </w:rPr>
      </w:pPr>
      <w:r w:rsidRPr="00F6690F">
        <w:rPr>
          <w:rFonts w:ascii="Times New Roman" w:hAnsi="Times New Roman"/>
          <w:sz w:val="28"/>
          <w:szCs w:val="28"/>
          <w:lang w:val="uk-UA"/>
        </w:rPr>
        <w:t>Конспект лекцій з дисципліни «Машини і обладнання» для дистанційного навчання», Боднар В.Д.</w:t>
      </w:r>
    </w:p>
    <w:p w:rsidR="00894302" w:rsidRPr="00894302" w:rsidRDefault="00894302" w:rsidP="00FD684B">
      <w:pPr>
        <w:numPr>
          <w:ilvl w:val="0"/>
          <w:numId w:val="9"/>
        </w:numPr>
        <w:spacing w:after="0" w:line="360" w:lineRule="auto"/>
        <w:ind w:left="-567" w:right="-284" w:firstLine="283"/>
        <w:contextualSpacing/>
        <w:jc w:val="both"/>
        <w:rPr>
          <w:rFonts w:ascii="Times New Roman" w:hAnsi="Times New Roman"/>
          <w:sz w:val="28"/>
          <w:szCs w:val="28"/>
          <w:lang w:val="uk-UA" w:eastAsia="ru-RU"/>
        </w:rPr>
      </w:pPr>
      <w:r w:rsidRPr="00894302">
        <w:rPr>
          <w:rFonts w:ascii="Times New Roman" w:hAnsi="Times New Roman"/>
          <w:sz w:val="28"/>
          <w:szCs w:val="28"/>
          <w:lang w:val="uk-UA" w:eastAsia="ru-RU"/>
        </w:rPr>
        <w:t>Короткий курс лекцій з дисципліни:»Основи стандартизації», Висоцький І.С.</w:t>
      </w:r>
    </w:p>
    <w:p w:rsidR="00894302" w:rsidRPr="00894302" w:rsidRDefault="00F6690F" w:rsidP="00FD684B">
      <w:pPr>
        <w:numPr>
          <w:ilvl w:val="0"/>
          <w:numId w:val="9"/>
        </w:numPr>
        <w:spacing w:after="0" w:line="360" w:lineRule="auto"/>
        <w:ind w:left="-567" w:right="-284" w:firstLine="283"/>
        <w:contextualSpacing/>
        <w:jc w:val="both"/>
        <w:rPr>
          <w:rFonts w:ascii="Times New Roman" w:hAnsi="Times New Roman"/>
          <w:sz w:val="28"/>
          <w:szCs w:val="28"/>
          <w:lang w:val="uk-UA" w:eastAsia="ru-RU"/>
        </w:rPr>
      </w:pPr>
      <w:r w:rsidRPr="00894302">
        <w:rPr>
          <w:rFonts w:ascii="Times New Roman" w:hAnsi="Times New Roman"/>
          <w:sz w:val="28"/>
          <w:szCs w:val="28"/>
          <w:lang w:val="uk-UA" w:eastAsia="ru-RU"/>
        </w:rPr>
        <w:t xml:space="preserve"> </w:t>
      </w:r>
      <w:r w:rsidR="00894302" w:rsidRPr="00894302">
        <w:rPr>
          <w:rFonts w:ascii="Times New Roman" w:hAnsi="Times New Roman"/>
          <w:sz w:val="28"/>
          <w:szCs w:val="28"/>
          <w:lang w:val="uk-UA" w:eastAsia="ru-RU"/>
        </w:rPr>
        <w:t>«Методика викладання теми  «Автонапувалки»» з дисципліни «Машини і обладнання для тваринництва», Гасій З.О.</w:t>
      </w:r>
    </w:p>
    <w:p w:rsidR="00894302" w:rsidRPr="00894302" w:rsidRDefault="00894302" w:rsidP="00FD684B">
      <w:pPr>
        <w:numPr>
          <w:ilvl w:val="0"/>
          <w:numId w:val="9"/>
        </w:numPr>
        <w:spacing w:after="0" w:line="360" w:lineRule="auto"/>
        <w:ind w:left="-567" w:right="-284" w:firstLine="283"/>
        <w:contextualSpacing/>
        <w:jc w:val="both"/>
        <w:rPr>
          <w:rFonts w:ascii="Times New Roman" w:hAnsi="Times New Roman"/>
          <w:sz w:val="28"/>
          <w:szCs w:val="28"/>
          <w:lang w:val="uk-UA" w:eastAsia="ru-RU"/>
        </w:rPr>
      </w:pPr>
      <w:r w:rsidRPr="00894302">
        <w:rPr>
          <w:rFonts w:ascii="Times New Roman" w:hAnsi="Times New Roman"/>
          <w:sz w:val="28"/>
          <w:szCs w:val="28"/>
          <w:lang w:val="uk-UA"/>
        </w:rPr>
        <w:t>«</w:t>
      </w:r>
      <w:r w:rsidRPr="00894302">
        <w:rPr>
          <w:rFonts w:ascii="Times New Roman" w:hAnsi="Times New Roman"/>
          <w:sz w:val="28"/>
          <w:szCs w:val="28"/>
          <w:lang w:val="uk-UA" w:eastAsia="ru-RU"/>
        </w:rPr>
        <w:t>Машини і обладнання для первинної обробки молока»», Гасій З.О.</w:t>
      </w:r>
    </w:p>
    <w:p w:rsidR="00894302" w:rsidRPr="00894302" w:rsidRDefault="00894302" w:rsidP="00FD684B">
      <w:pPr>
        <w:numPr>
          <w:ilvl w:val="0"/>
          <w:numId w:val="9"/>
        </w:numPr>
        <w:spacing w:after="0" w:line="360" w:lineRule="auto"/>
        <w:ind w:left="-567" w:right="-284" w:firstLine="283"/>
        <w:contextualSpacing/>
        <w:jc w:val="both"/>
        <w:rPr>
          <w:rFonts w:ascii="Times New Roman" w:hAnsi="Times New Roman"/>
          <w:sz w:val="28"/>
          <w:szCs w:val="28"/>
          <w:lang w:val="uk-UA" w:eastAsia="ru-RU"/>
        </w:rPr>
      </w:pPr>
      <w:r w:rsidRPr="00894302">
        <w:rPr>
          <w:rFonts w:ascii="Times New Roman" w:hAnsi="Times New Roman"/>
          <w:sz w:val="28"/>
          <w:szCs w:val="28"/>
          <w:lang w:val="uk-UA" w:eastAsia="ru-RU"/>
        </w:rPr>
        <w:t>Методичні рекомендації по економічній частині дипломних проектів з дисципліни «Технічний сервіс та ремонт сільськогосподарської техніки»., Лех Є.П.</w:t>
      </w:r>
    </w:p>
    <w:p w:rsidR="00894302" w:rsidRPr="00F6690F" w:rsidRDefault="00894302" w:rsidP="00FD684B">
      <w:pPr>
        <w:pStyle w:val="a3"/>
        <w:numPr>
          <w:ilvl w:val="0"/>
          <w:numId w:val="9"/>
        </w:numPr>
        <w:spacing w:after="0" w:line="360" w:lineRule="auto"/>
        <w:ind w:left="-426" w:right="-284" w:firstLine="0"/>
        <w:jc w:val="both"/>
        <w:rPr>
          <w:rFonts w:ascii="Times New Roman" w:hAnsi="Times New Roman"/>
          <w:sz w:val="28"/>
          <w:szCs w:val="28"/>
          <w:lang w:val="uk-UA" w:eastAsia="ru-RU"/>
        </w:rPr>
      </w:pPr>
      <w:r w:rsidRPr="00F6690F">
        <w:rPr>
          <w:rFonts w:ascii="Times New Roman" w:hAnsi="Times New Roman"/>
          <w:sz w:val="28"/>
          <w:szCs w:val="28"/>
          <w:lang w:val="uk-UA" w:eastAsia="ru-RU"/>
        </w:rPr>
        <w:t>«Форми і методи контролю знань з дисципліни «Сільськогосчподарські мащини», Янківський І.П.</w:t>
      </w:r>
    </w:p>
    <w:p w:rsidR="00894302" w:rsidRPr="00894302" w:rsidRDefault="00894302" w:rsidP="00FD684B">
      <w:pPr>
        <w:numPr>
          <w:ilvl w:val="0"/>
          <w:numId w:val="9"/>
        </w:numPr>
        <w:spacing w:after="0" w:line="360" w:lineRule="auto"/>
        <w:ind w:left="-567" w:right="-284" w:firstLine="141"/>
        <w:contextualSpacing/>
        <w:jc w:val="both"/>
        <w:rPr>
          <w:rFonts w:ascii="Times New Roman" w:hAnsi="Times New Roman"/>
          <w:sz w:val="28"/>
          <w:szCs w:val="28"/>
          <w:lang w:val="uk-UA" w:eastAsia="ru-RU"/>
        </w:rPr>
      </w:pPr>
      <w:r w:rsidRPr="00894302">
        <w:rPr>
          <w:rFonts w:ascii="Times New Roman" w:hAnsi="Times New Roman"/>
          <w:sz w:val="28"/>
          <w:szCs w:val="28"/>
          <w:lang w:val="uk-UA" w:eastAsia="ru-RU"/>
        </w:rPr>
        <w:lastRenderedPageBreak/>
        <w:t>Методичні рекомендації «Системи безпеки автомобіля та їх використання в умовах дорожнього руху»,  Зозулюк О.Б.</w:t>
      </w:r>
    </w:p>
    <w:p w:rsidR="00894302" w:rsidRPr="00894302" w:rsidRDefault="00894302" w:rsidP="00FD684B">
      <w:pPr>
        <w:numPr>
          <w:ilvl w:val="0"/>
          <w:numId w:val="9"/>
        </w:numPr>
        <w:spacing w:after="0" w:line="360" w:lineRule="auto"/>
        <w:ind w:left="-426" w:right="-284" w:firstLine="0"/>
        <w:contextualSpacing/>
        <w:jc w:val="both"/>
        <w:rPr>
          <w:rFonts w:ascii="Times New Roman" w:hAnsi="Times New Roman"/>
          <w:sz w:val="28"/>
          <w:szCs w:val="28"/>
          <w:lang w:val="uk-UA" w:eastAsia="ru-RU"/>
        </w:rPr>
      </w:pPr>
      <w:r w:rsidRPr="00894302">
        <w:rPr>
          <w:rFonts w:ascii="Times New Roman" w:hAnsi="Times New Roman"/>
          <w:sz w:val="28"/>
          <w:szCs w:val="28"/>
          <w:lang w:val="uk-UA" w:eastAsia="ru-RU"/>
        </w:rPr>
        <w:t>Методика викладання теми: «Ливарне виробництво» з дисципліни: «Матеріалознавство і ТКМ», Гарасимів Є.Я.</w:t>
      </w:r>
    </w:p>
    <w:p w:rsidR="00F6690F" w:rsidRDefault="00F6690F" w:rsidP="00FD684B">
      <w:pPr>
        <w:pStyle w:val="a3"/>
        <w:numPr>
          <w:ilvl w:val="0"/>
          <w:numId w:val="9"/>
        </w:numPr>
        <w:spacing w:after="0" w:line="360" w:lineRule="auto"/>
        <w:ind w:left="-426" w:right="-284" w:firstLine="0"/>
        <w:jc w:val="both"/>
        <w:rPr>
          <w:rFonts w:ascii="Times New Roman" w:hAnsi="Times New Roman"/>
          <w:sz w:val="28"/>
          <w:szCs w:val="28"/>
          <w:lang w:val="uk-UA" w:eastAsia="ru-RU"/>
        </w:rPr>
      </w:pPr>
      <w:r w:rsidRPr="00F6690F">
        <w:rPr>
          <w:rFonts w:ascii="Times New Roman" w:hAnsi="Times New Roman"/>
          <w:sz w:val="28"/>
          <w:szCs w:val="28"/>
          <w:lang w:val="uk-UA" w:eastAsia="ru-RU"/>
        </w:rPr>
        <w:t>Сценарій виховної години «Героїв Україна пам’ятає»</w:t>
      </w:r>
      <w:r>
        <w:rPr>
          <w:rFonts w:ascii="Times New Roman" w:hAnsi="Times New Roman"/>
          <w:sz w:val="28"/>
          <w:szCs w:val="28"/>
          <w:lang w:val="uk-UA" w:eastAsia="ru-RU"/>
        </w:rPr>
        <w:t>, Миколайчук І.А.</w:t>
      </w:r>
    </w:p>
    <w:p w:rsidR="00F6690F" w:rsidRDefault="00F6690F" w:rsidP="00FD684B">
      <w:pPr>
        <w:pStyle w:val="a3"/>
        <w:numPr>
          <w:ilvl w:val="0"/>
          <w:numId w:val="9"/>
        </w:numPr>
        <w:spacing w:after="0" w:line="360" w:lineRule="auto"/>
        <w:ind w:left="-426" w:right="-284" w:firstLine="0"/>
        <w:jc w:val="both"/>
        <w:rPr>
          <w:rFonts w:ascii="Times New Roman" w:hAnsi="Times New Roman"/>
          <w:sz w:val="28"/>
          <w:szCs w:val="28"/>
          <w:lang w:val="uk-UA" w:eastAsia="ru-RU"/>
        </w:rPr>
      </w:pPr>
      <w:r w:rsidRPr="007A03B5">
        <w:rPr>
          <w:rFonts w:ascii="Times New Roman" w:hAnsi="Times New Roman"/>
          <w:sz w:val="28"/>
          <w:szCs w:val="28"/>
          <w:lang w:val="uk-UA" w:eastAsia="ru-RU"/>
        </w:rPr>
        <w:t xml:space="preserve">Методичні рекомендації до вивчення теми: «Сергій Жадан . Поетичні збірки», </w:t>
      </w:r>
      <w:r>
        <w:rPr>
          <w:rFonts w:ascii="Times New Roman" w:hAnsi="Times New Roman"/>
          <w:sz w:val="28"/>
          <w:szCs w:val="28"/>
          <w:lang w:val="uk-UA" w:eastAsia="ru-RU"/>
        </w:rPr>
        <w:t>Миколайчук І.А.</w:t>
      </w:r>
    </w:p>
    <w:p w:rsidR="00894302" w:rsidRPr="007A03B5" w:rsidRDefault="00894302" w:rsidP="00FD684B">
      <w:pPr>
        <w:pStyle w:val="a3"/>
        <w:numPr>
          <w:ilvl w:val="0"/>
          <w:numId w:val="9"/>
        </w:numPr>
        <w:spacing w:after="0" w:line="360" w:lineRule="auto"/>
        <w:ind w:left="-426" w:right="-284" w:firstLine="0"/>
        <w:jc w:val="both"/>
        <w:rPr>
          <w:rFonts w:ascii="Times New Roman" w:hAnsi="Times New Roman"/>
          <w:sz w:val="28"/>
          <w:szCs w:val="28"/>
          <w:lang w:val="uk-UA" w:eastAsia="ru-RU"/>
        </w:rPr>
      </w:pPr>
      <w:r w:rsidRPr="007A03B5">
        <w:rPr>
          <w:rFonts w:ascii="Times New Roman" w:hAnsi="Times New Roman"/>
          <w:sz w:val="28"/>
          <w:szCs w:val="28"/>
          <w:lang w:val="uk-UA" w:eastAsia="ru-RU"/>
        </w:rPr>
        <w:t>Таблиці та схеми з української мови і тестові завдання до них Методичні рекомендації для занять з навчальної дисципліни для студентів спеціальнос</w:t>
      </w:r>
      <w:r w:rsidR="00F6690F" w:rsidRPr="007A03B5">
        <w:rPr>
          <w:rFonts w:ascii="Times New Roman" w:hAnsi="Times New Roman"/>
          <w:sz w:val="28"/>
          <w:szCs w:val="28"/>
          <w:lang w:val="uk-UA" w:eastAsia="ru-RU"/>
        </w:rPr>
        <w:t>ті 208 «Агроінженерія» Частина 2</w:t>
      </w:r>
      <w:r w:rsidRPr="007A03B5">
        <w:rPr>
          <w:rFonts w:ascii="Times New Roman" w:hAnsi="Times New Roman"/>
          <w:sz w:val="28"/>
          <w:szCs w:val="28"/>
          <w:lang w:val="uk-UA" w:eastAsia="ru-RU"/>
        </w:rPr>
        <w:t>», Миколайчук І.А.</w:t>
      </w:r>
    </w:p>
    <w:p w:rsidR="00894302" w:rsidRPr="007A03B5" w:rsidRDefault="00894302" w:rsidP="00FD684B">
      <w:pPr>
        <w:pStyle w:val="a3"/>
        <w:numPr>
          <w:ilvl w:val="0"/>
          <w:numId w:val="9"/>
        </w:numPr>
        <w:spacing w:after="0" w:line="360" w:lineRule="auto"/>
        <w:ind w:left="-426" w:right="-284" w:firstLine="0"/>
        <w:jc w:val="both"/>
        <w:rPr>
          <w:rFonts w:ascii="Times New Roman" w:hAnsi="Times New Roman"/>
          <w:sz w:val="28"/>
          <w:szCs w:val="28"/>
          <w:lang w:val="uk-UA" w:eastAsia="ru-RU"/>
        </w:rPr>
      </w:pPr>
      <w:r w:rsidRPr="007A03B5">
        <w:rPr>
          <w:rFonts w:ascii="Times New Roman" w:hAnsi="Times New Roman"/>
          <w:sz w:val="28"/>
          <w:szCs w:val="28"/>
          <w:lang w:val="uk-UA" w:eastAsia="ru-RU"/>
        </w:rPr>
        <w:t>Робочий зоши</w:t>
      </w:r>
      <w:r w:rsidR="007A03B5" w:rsidRPr="007A03B5">
        <w:rPr>
          <w:rFonts w:ascii="Times New Roman" w:hAnsi="Times New Roman"/>
          <w:sz w:val="28"/>
          <w:szCs w:val="28"/>
          <w:lang w:val="uk-UA" w:eastAsia="ru-RU"/>
        </w:rPr>
        <w:t>т (частина 2</w:t>
      </w:r>
      <w:r w:rsidRPr="007A03B5">
        <w:rPr>
          <w:rFonts w:ascii="Times New Roman" w:hAnsi="Times New Roman"/>
          <w:sz w:val="28"/>
          <w:szCs w:val="28"/>
          <w:lang w:val="uk-UA" w:eastAsia="ru-RU"/>
        </w:rPr>
        <w:t>) для практичних занять з навчальної дисципліни для студентів перших курсів спеціальності 208 «Агроінженерія», Галабуда Л.М.</w:t>
      </w:r>
    </w:p>
    <w:p w:rsidR="00894302" w:rsidRPr="007A03B5" w:rsidRDefault="00894302" w:rsidP="00FD684B">
      <w:pPr>
        <w:pStyle w:val="a3"/>
        <w:numPr>
          <w:ilvl w:val="0"/>
          <w:numId w:val="9"/>
        </w:numPr>
        <w:spacing w:after="0" w:line="360" w:lineRule="auto"/>
        <w:ind w:left="-426" w:right="-284" w:firstLine="0"/>
        <w:jc w:val="both"/>
        <w:rPr>
          <w:rFonts w:ascii="Times New Roman" w:hAnsi="Times New Roman"/>
          <w:sz w:val="28"/>
          <w:szCs w:val="28"/>
          <w:lang w:val="uk-UA" w:eastAsia="ru-RU"/>
        </w:rPr>
      </w:pPr>
      <w:r w:rsidRPr="007A03B5">
        <w:rPr>
          <w:rFonts w:ascii="Times New Roman" w:hAnsi="Times New Roman"/>
          <w:sz w:val="28"/>
          <w:szCs w:val="28"/>
          <w:lang w:val="uk-UA" w:eastAsia="ru-RU"/>
        </w:rPr>
        <w:t>Українська мова за професійним спрямуванням. Методичні рекомендації з навчальної дисципліни для студентів спеціальності 208 «Агроінженерія»,</w:t>
      </w:r>
      <w:r w:rsidR="00A13704" w:rsidRPr="007A03B5">
        <w:rPr>
          <w:rFonts w:ascii="Times New Roman" w:hAnsi="Times New Roman"/>
          <w:sz w:val="28"/>
          <w:szCs w:val="28"/>
          <w:lang w:val="uk-UA" w:eastAsia="ru-RU"/>
        </w:rPr>
        <w:t xml:space="preserve"> </w:t>
      </w:r>
      <w:r w:rsidRPr="007A03B5">
        <w:rPr>
          <w:rFonts w:ascii="Times New Roman" w:hAnsi="Times New Roman"/>
          <w:sz w:val="28"/>
          <w:szCs w:val="28"/>
          <w:lang w:val="uk-UA" w:eastAsia="ru-RU"/>
        </w:rPr>
        <w:t>Дума Я.М.</w:t>
      </w:r>
    </w:p>
    <w:p w:rsidR="00894302" w:rsidRPr="00894302" w:rsidRDefault="00894302" w:rsidP="00894302">
      <w:pPr>
        <w:spacing w:after="0" w:line="360" w:lineRule="auto"/>
        <w:ind w:left="-567" w:right="-284" w:firstLine="283"/>
        <w:jc w:val="center"/>
        <w:rPr>
          <w:rFonts w:ascii="Times New Roman" w:hAnsi="Times New Roman"/>
          <w:b/>
          <w:sz w:val="28"/>
          <w:szCs w:val="28"/>
          <w:lang w:val="uk-UA" w:eastAsia="ru-RU"/>
        </w:rPr>
      </w:pPr>
      <w:r w:rsidRPr="00894302">
        <w:rPr>
          <w:rFonts w:ascii="Times New Roman" w:hAnsi="Times New Roman"/>
          <w:b/>
          <w:sz w:val="28"/>
          <w:szCs w:val="28"/>
          <w:lang w:val="uk-UA" w:eastAsia="ru-RU"/>
        </w:rPr>
        <w:t>Спеціальність 211 «Ветеринарна медицина»</w:t>
      </w:r>
    </w:p>
    <w:p w:rsidR="00894302" w:rsidRPr="007A03B5" w:rsidRDefault="00894302" w:rsidP="00FD684B">
      <w:pPr>
        <w:numPr>
          <w:ilvl w:val="0"/>
          <w:numId w:val="10"/>
        </w:numPr>
        <w:spacing w:after="0" w:line="360" w:lineRule="auto"/>
        <w:ind w:left="-567" w:right="-284" w:firstLine="283"/>
        <w:contextualSpacing/>
        <w:jc w:val="both"/>
        <w:rPr>
          <w:rFonts w:ascii="Times New Roman" w:hAnsi="Times New Roman"/>
          <w:sz w:val="28"/>
          <w:szCs w:val="28"/>
          <w:lang w:val="uk-UA" w:eastAsia="ru-RU"/>
        </w:rPr>
      </w:pPr>
      <w:r w:rsidRPr="007A03B5">
        <w:rPr>
          <w:rFonts w:ascii="Times New Roman" w:hAnsi="Times New Roman"/>
          <w:sz w:val="28"/>
          <w:szCs w:val="28"/>
          <w:lang w:val="uk-UA" w:eastAsia="ru-RU"/>
        </w:rPr>
        <w:t>Якість та безпека м’яса кролів, вирощених у приватному секторі. Золочівський район, Львівська область(ст.24№5.13р), Романишин Л.Р.</w:t>
      </w:r>
    </w:p>
    <w:p w:rsidR="00894302" w:rsidRPr="007A03B5" w:rsidRDefault="00894302" w:rsidP="00FD684B">
      <w:pPr>
        <w:numPr>
          <w:ilvl w:val="0"/>
          <w:numId w:val="10"/>
        </w:numPr>
        <w:spacing w:after="0" w:line="360" w:lineRule="auto"/>
        <w:ind w:left="-567" w:right="-284" w:firstLine="283"/>
        <w:contextualSpacing/>
        <w:jc w:val="both"/>
        <w:rPr>
          <w:rFonts w:ascii="Times New Roman" w:hAnsi="Times New Roman"/>
          <w:sz w:val="28"/>
          <w:szCs w:val="28"/>
          <w:lang w:val="uk-UA" w:eastAsia="ru-RU"/>
        </w:rPr>
      </w:pPr>
      <w:r w:rsidRPr="007A03B5">
        <w:rPr>
          <w:rFonts w:ascii="Times New Roman" w:hAnsi="Times New Roman"/>
          <w:sz w:val="28"/>
          <w:szCs w:val="28"/>
          <w:lang w:val="uk-UA" w:eastAsia="ru-RU"/>
        </w:rPr>
        <w:t xml:space="preserve"> «Використання опорних конспектів при вивченні дисципліни «Технологія відтворення сільськогосподарських тварин», Павлюк М.В.</w:t>
      </w:r>
    </w:p>
    <w:p w:rsidR="00894302" w:rsidRPr="007A03B5" w:rsidRDefault="00894302" w:rsidP="00FD684B">
      <w:pPr>
        <w:numPr>
          <w:ilvl w:val="0"/>
          <w:numId w:val="10"/>
        </w:numPr>
        <w:spacing w:after="0" w:line="360" w:lineRule="auto"/>
        <w:ind w:left="-567" w:right="-284" w:firstLine="283"/>
        <w:contextualSpacing/>
        <w:jc w:val="both"/>
        <w:rPr>
          <w:rFonts w:ascii="Times New Roman" w:hAnsi="Times New Roman"/>
          <w:sz w:val="28"/>
          <w:szCs w:val="28"/>
          <w:lang w:val="uk-UA" w:eastAsia="ru-RU"/>
        </w:rPr>
      </w:pPr>
      <w:r w:rsidRPr="007A03B5">
        <w:rPr>
          <w:rFonts w:ascii="Times New Roman" w:hAnsi="Times New Roman"/>
          <w:sz w:val="28"/>
          <w:szCs w:val="28"/>
          <w:lang w:val="uk-UA" w:eastAsia="ru-RU"/>
        </w:rPr>
        <w:t>«Впровадження інтерактивних технологій в навчальний процес», Павлюк М.В.</w:t>
      </w:r>
    </w:p>
    <w:p w:rsidR="00894302" w:rsidRPr="007A03B5" w:rsidRDefault="00894302" w:rsidP="00FD684B">
      <w:pPr>
        <w:numPr>
          <w:ilvl w:val="0"/>
          <w:numId w:val="10"/>
        </w:numPr>
        <w:spacing w:after="0" w:line="360" w:lineRule="auto"/>
        <w:ind w:left="-567" w:right="-284" w:firstLine="283"/>
        <w:contextualSpacing/>
        <w:jc w:val="both"/>
        <w:rPr>
          <w:rFonts w:ascii="Times New Roman" w:hAnsi="Times New Roman"/>
          <w:sz w:val="28"/>
          <w:szCs w:val="28"/>
          <w:lang w:val="uk-UA" w:eastAsia="ru-RU"/>
        </w:rPr>
      </w:pPr>
      <w:r w:rsidRPr="007A03B5">
        <w:rPr>
          <w:rFonts w:ascii="Times New Roman" w:hAnsi="Times New Roman"/>
          <w:sz w:val="28"/>
          <w:szCs w:val="28"/>
          <w:lang w:val="uk-UA" w:eastAsia="ru-RU"/>
        </w:rPr>
        <w:t>Дослідницька робота «Лікування пупкових гриж у свійських тварин», Шумінська І.І.</w:t>
      </w:r>
    </w:p>
    <w:p w:rsidR="00FC1EDD" w:rsidRPr="00FC1EDD" w:rsidRDefault="00FC1EDD" w:rsidP="00FD684B">
      <w:pPr>
        <w:numPr>
          <w:ilvl w:val="0"/>
          <w:numId w:val="10"/>
        </w:numPr>
        <w:spacing w:after="0" w:line="360" w:lineRule="auto"/>
        <w:ind w:left="-567" w:right="-284" w:firstLine="283"/>
        <w:contextualSpacing/>
        <w:jc w:val="both"/>
        <w:rPr>
          <w:rFonts w:ascii="Times New Roman" w:hAnsi="Times New Roman"/>
          <w:sz w:val="28"/>
          <w:szCs w:val="28"/>
          <w:lang w:val="uk-UA" w:eastAsia="ru-RU"/>
        </w:rPr>
      </w:pPr>
      <w:r w:rsidRPr="00FC1EDD">
        <w:rPr>
          <w:rFonts w:ascii="Times New Roman" w:hAnsi="Times New Roman"/>
          <w:sz w:val="28"/>
          <w:szCs w:val="28"/>
          <w:lang w:val="uk-UA" w:eastAsia="ru-RU"/>
        </w:rPr>
        <w:t>Дослідницька робота «Методи діагностики і профілактики маститу у корів», Шумінська І.І.</w:t>
      </w:r>
    </w:p>
    <w:p w:rsidR="00894302" w:rsidRPr="00894302" w:rsidRDefault="00894302" w:rsidP="00FD684B">
      <w:pPr>
        <w:numPr>
          <w:ilvl w:val="0"/>
          <w:numId w:val="10"/>
        </w:numPr>
        <w:spacing w:after="0" w:line="360" w:lineRule="auto"/>
        <w:ind w:left="-567" w:right="-284" w:firstLine="283"/>
        <w:contextualSpacing/>
        <w:jc w:val="both"/>
        <w:rPr>
          <w:rFonts w:ascii="Times New Roman" w:hAnsi="Times New Roman"/>
          <w:sz w:val="28"/>
          <w:szCs w:val="28"/>
          <w:lang w:val="uk-UA" w:eastAsia="ru-RU"/>
        </w:rPr>
      </w:pPr>
      <w:r w:rsidRPr="00894302">
        <w:rPr>
          <w:rFonts w:ascii="Times New Roman" w:hAnsi="Times New Roman"/>
          <w:sz w:val="28"/>
          <w:szCs w:val="28"/>
          <w:lang w:val="uk-UA" w:eastAsia="ru-RU"/>
        </w:rPr>
        <w:t>Методичні матеріали для проведення практичних та лабораторних занять з дисципліни «Хірургія ветеринарної медицини», Шумінська І.І.</w:t>
      </w:r>
    </w:p>
    <w:p w:rsidR="00894302" w:rsidRPr="007A03B5" w:rsidRDefault="007A03B5" w:rsidP="00FD684B">
      <w:pPr>
        <w:numPr>
          <w:ilvl w:val="0"/>
          <w:numId w:val="10"/>
        </w:numPr>
        <w:spacing w:after="0" w:line="360" w:lineRule="auto"/>
        <w:ind w:left="-567" w:right="-284" w:firstLine="283"/>
        <w:contextualSpacing/>
        <w:jc w:val="both"/>
        <w:rPr>
          <w:rFonts w:ascii="Times New Roman" w:hAnsi="Times New Roman"/>
          <w:sz w:val="28"/>
          <w:szCs w:val="28"/>
          <w:lang w:val="uk-UA" w:eastAsia="ru-RU"/>
        </w:rPr>
      </w:pPr>
      <w:r>
        <w:rPr>
          <w:rFonts w:ascii="Times New Roman" w:hAnsi="Times New Roman"/>
          <w:sz w:val="28"/>
          <w:szCs w:val="28"/>
          <w:lang w:val="uk-UA" w:eastAsia="ru-RU"/>
        </w:rPr>
        <w:t>.</w:t>
      </w:r>
      <w:r w:rsidRPr="007A03B5">
        <w:rPr>
          <w:rFonts w:ascii="Times New Roman" w:hAnsi="Times New Roman"/>
          <w:sz w:val="28"/>
          <w:szCs w:val="28"/>
          <w:lang w:val="uk-UA" w:eastAsia="ru-RU"/>
        </w:rPr>
        <w:t>Українська мова як рідна : з витоків до сучасності з історії виникнення української мови</w:t>
      </w:r>
      <w:r w:rsidR="00894302" w:rsidRPr="007A03B5">
        <w:rPr>
          <w:rFonts w:ascii="Times New Roman" w:hAnsi="Times New Roman"/>
          <w:sz w:val="28"/>
          <w:szCs w:val="28"/>
          <w:lang w:val="uk-UA" w:eastAsia="ru-RU"/>
        </w:rPr>
        <w:t>, Галабуда Л.М.</w:t>
      </w:r>
    </w:p>
    <w:p w:rsidR="00894302" w:rsidRPr="007A03B5" w:rsidRDefault="00894302" w:rsidP="00FD684B">
      <w:pPr>
        <w:numPr>
          <w:ilvl w:val="0"/>
          <w:numId w:val="10"/>
        </w:numPr>
        <w:spacing w:after="0" w:line="360" w:lineRule="auto"/>
        <w:ind w:left="-567" w:right="-284" w:firstLine="283"/>
        <w:contextualSpacing/>
        <w:jc w:val="both"/>
        <w:rPr>
          <w:rFonts w:ascii="Times New Roman" w:hAnsi="Times New Roman"/>
          <w:sz w:val="28"/>
          <w:szCs w:val="28"/>
          <w:lang w:val="uk-UA" w:eastAsia="ru-RU"/>
        </w:rPr>
      </w:pPr>
      <w:r w:rsidRPr="007A03B5">
        <w:rPr>
          <w:rFonts w:ascii="Times New Roman" w:hAnsi="Times New Roman"/>
          <w:sz w:val="28"/>
          <w:szCs w:val="28"/>
          <w:lang w:val="uk-UA" w:eastAsia="ru-RU"/>
        </w:rPr>
        <w:t>Мультимедійні заняття – вимога сучасності», Вислободська К.М.</w:t>
      </w:r>
    </w:p>
    <w:p w:rsidR="00894302" w:rsidRPr="007A03B5" w:rsidRDefault="00894302" w:rsidP="00FD684B">
      <w:pPr>
        <w:numPr>
          <w:ilvl w:val="0"/>
          <w:numId w:val="10"/>
        </w:numPr>
        <w:spacing w:after="0" w:line="360" w:lineRule="auto"/>
        <w:ind w:left="-567" w:right="-284" w:firstLine="283"/>
        <w:contextualSpacing/>
        <w:jc w:val="both"/>
        <w:rPr>
          <w:rFonts w:ascii="Times New Roman" w:hAnsi="Times New Roman"/>
          <w:sz w:val="28"/>
          <w:szCs w:val="28"/>
          <w:lang w:val="uk-UA" w:eastAsia="ru-RU"/>
        </w:rPr>
      </w:pPr>
      <w:r w:rsidRPr="007A03B5">
        <w:rPr>
          <w:rFonts w:ascii="Times New Roman" w:hAnsi="Times New Roman"/>
          <w:sz w:val="28"/>
          <w:szCs w:val="28"/>
          <w:lang w:val="uk-UA" w:eastAsia="ru-RU"/>
        </w:rPr>
        <w:lastRenderedPageBreak/>
        <w:t>«Робота з інформаційно-пошуковими системами», Вислободська К.М.</w:t>
      </w:r>
    </w:p>
    <w:p w:rsidR="00894302" w:rsidRPr="007A03B5" w:rsidRDefault="00894302" w:rsidP="00FD684B">
      <w:pPr>
        <w:numPr>
          <w:ilvl w:val="0"/>
          <w:numId w:val="10"/>
        </w:numPr>
        <w:spacing w:after="0" w:line="360" w:lineRule="auto"/>
        <w:ind w:left="-567" w:right="-284" w:firstLine="141"/>
        <w:contextualSpacing/>
        <w:jc w:val="both"/>
        <w:rPr>
          <w:rFonts w:ascii="Times New Roman" w:hAnsi="Times New Roman"/>
          <w:sz w:val="28"/>
          <w:szCs w:val="28"/>
          <w:lang w:val="uk-UA" w:eastAsia="ru-RU"/>
        </w:rPr>
      </w:pPr>
      <w:r w:rsidRPr="007A03B5">
        <w:rPr>
          <w:rFonts w:ascii="Times New Roman" w:hAnsi="Times New Roman"/>
          <w:sz w:val="28"/>
          <w:szCs w:val="28"/>
          <w:lang w:val="uk-UA" w:eastAsia="ru-RU"/>
        </w:rPr>
        <w:t>Методика проведення занять з футболістами,  Барило О.Г., Ковбаса Р.І.</w:t>
      </w:r>
    </w:p>
    <w:p w:rsidR="00894302" w:rsidRPr="007A03B5" w:rsidRDefault="00894302" w:rsidP="00FD684B">
      <w:pPr>
        <w:numPr>
          <w:ilvl w:val="0"/>
          <w:numId w:val="10"/>
        </w:numPr>
        <w:spacing w:after="0" w:line="360" w:lineRule="auto"/>
        <w:ind w:left="-567" w:right="-284" w:firstLine="141"/>
        <w:contextualSpacing/>
        <w:jc w:val="both"/>
        <w:rPr>
          <w:rFonts w:ascii="Times New Roman" w:hAnsi="Times New Roman"/>
          <w:sz w:val="28"/>
          <w:szCs w:val="28"/>
          <w:lang w:val="uk-UA" w:eastAsia="ru-RU"/>
        </w:rPr>
      </w:pPr>
      <w:r w:rsidRPr="007A03B5">
        <w:rPr>
          <w:rFonts w:ascii="Times New Roman" w:hAnsi="Times New Roman"/>
          <w:sz w:val="28"/>
          <w:szCs w:val="28"/>
          <w:lang w:val="uk-UA" w:eastAsia="ru-RU"/>
        </w:rPr>
        <w:t>Навчання техніки удару та прийому м’яча у футболі, Барило О.Г., Ковбаса Р.І.</w:t>
      </w:r>
    </w:p>
    <w:p w:rsidR="00320EFB" w:rsidRDefault="00894302" w:rsidP="00FD684B">
      <w:pPr>
        <w:numPr>
          <w:ilvl w:val="0"/>
          <w:numId w:val="10"/>
        </w:numPr>
        <w:spacing w:after="0" w:line="360" w:lineRule="auto"/>
        <w:ind w:left="-567" w:right="-284" w:firstLine="141"/>
        <w:contextualSpacing/>
        <w:jc w:val="both"/>
        <w:rPr>
          <w:rFonts w:ascii="Times New Roman" w:hAnsi="Times New Roman"/>
          <w:sz w:val="28"/>
          <w:szCs w:val="28"/>
          <w:lang w:val="uk-UA" w:eastAsia="ru-RU"/>
        </w:rPr>
      </w:pPr>
      <w:r w:rsidRPr="007A03B5">
        <w:rPr>
          <w:rFonts w:ascii="Times New Roman" w:hAnsi="Times New Roman"/>
          <w:sz w:val="28"/>
          <w:szCs w:val="28"/>
          <w:lang w:val="uk-UA" w:eastAsia="ru-RU"/>
        </w:rPr>
        <w:t>Методичні рекомендації: «Українська мова. Розділ – Синтаксис. Складне речення», Семащук О.В.</w:t>
      </w:r>
    </w:p>
    <w:p w:rsidR="001944F8" w:rsidRDefault="001944F8" w:rsidP="00FD684B">
      <w:pPr>
        <w:numPr>
          <w:ilvl w:val="0"/>
          <w:numId w:val="10"/>
        </w:numPr>
        <w:spacing w:after="0" w:line="360" w:lineRule="auto"/>
        <w:ind w:left="-567" w:right="-284" w:firstLine="141"/>
        <w:contextualSpacing/>
        <w:jc w:val="both"/>
        <w:rPr>
          <w:rFonts w:ascii="Times New Roman" w:hAnsi="Times New Roman"/>
          <w:sz w:val="28"/>
          <w:szCs w:val="28"/>
          <w:lang w:val="uk-UA" w:eastAsia="ru-RU"/>
        </w:rPr>
      </w:pPr>
      <w:r w:rsidRPr="007A03B5">
        <w:rPr>
          <w:rFonts w:ascii="Times New Roman" w:hAnsi="Times New Roman"/>
          <w:sz w:val="28"/>
          <w:szCs w:val="28"/>
          <w:lang w:val="uk-UA" w:eastAsia="ru-RU"/>
        </w:rPr>
        <w:t>Філософсько-історична дискусія «Україна на шляху до Європи»</w:t>
      </w:r>
      <w:r>
        <w:rPr>
          <w:rFonts w:ascii="Times New Roman" w:hAnsi="Times New Roman"/>
          <w:sz w:val="28"/>
          <w:szCs w:val="28"/>
          <w:lang w:val="uk-UA" w:eastAsia="ru-RU"/>
        </w:rPr>
        <w:t xml:space="preserve">, </w:t>
      </w:r>
      <w:r w:rsidRPr="007A03B5">
        <w:rPr>
          <w:rFonts w:ascii="Times New Roman" w:hAnsi="Times New Roman"/>
          <w:sz w:val="28"/>
          <w:szCs w:val="28"/>
          <w:lang w:val="uk-UA" w:eastAsia="ru-RU"/>
        </w:rPr>
        <w:t>Вовк Є.П.</w:t>
      </w:r>
    </w:p>
    <w:p w:rsidR="001944F8" w:rsidRDefault="001944F8" w:rsidP="00FD684B">
      <w:pPr>
        <w:numPr>
          <w:ilvl w:val="0"/>
          <w:numId w:val="10"/>
        </w:numPr>
        <w:spacing w:after="0" w:line="360" w:lineRule="auto"/>
        <w:ind w:left="-567" w:right="-284" w:firstLine="141"/>
        <w:contextualSpacing/>
        <w:jc w:val="both"/>
        <w:rPr>
          <w:rFonts w:ascii="Times New Roman" w:hAnsi="Times New Roman"/>
          <w:sz w:val="28"/>
          <w:szCs w:val="28"/>
          <w:lang w:val="uk-UA" w:eastAsia="ru-RU"/>
        </w:rPr>
      </w:pPr>
      <w:r w:rsidRPr="001D4F2D">
        <w:rPr>
          <w:rFonts w:ascii="Times New Roman" w:hAnsi="Times New Roman"/>
          <w:sz w:val="28"/>
          <w:szCs w:val="28"/>
          <w:lang w:val="uk-UA" w:eastAsia="ru-RU"/>
        </w:rPr>
        <w:t xml:space="preserve">Методичні рекомендації «Філософське розуміння світу», Вовк Є.П. </w:t>
      </w:r>
    </w:p>
    <w:p w:rsidR="001944F8" w:rsidRPr="007A03B5" w:rsidRDefault="001944F8" w:rsidP="00FD684B">
      <w:pPr>
        <w:numPr>
          <w:ilvl w:val="0"/>
          <w:numId w:val="10"/>
        </w:numPr>
        <w:spacing w:after="0" w:line="360" w:lineRule="auto"/>
        <w:ind w:left="-567" w:right="-284" w:firstLine="141"/>
        <w:contextualSpacing/>
        <w:jc w:val="both"/>
        <w:rPr>
          <w:rFonts w:ascii="Times New Roman" w:hAnsi="Times New Roman"/>
          <w:sz w:val="28"/>
          <w:szCs w:val="28"/>
          <w:lang w:val="uk-UA" w:eastAsia="ru-RU"/>
        </w:rPr>
      </w:pPr>
      <w:r w:rsidRPr="001D4F2D">
        <w:rPr>
          <w:rFonts w:ascii="Times New Roman" w:hAnsi="Times New Roman"/>
          <w:sz w:val="28"/>
          <w:szCs w:val="28"/>
          <w:lang w:val="uk-UA" w:eastAsia="ru-RU"/>
        </w:rPr>
        <w:t xml:space="preserve">Методичні рекомендації </w:t>
      </w:r>
      <w:r>
        <w:rPr>
          <w:rFonts w:ascii="Times New Roman" w:hAnsi="Times New Roman"/>
          <w:sz w:val="28"/>
          <w:szCs w:val="28"/>
          <w:lang w:val="uk-UA" w:eastAsia="ru-RU"/>
        </w:rPr>
        <w:t>«</w:t>
      </w:r>
      <w:r w:rsidRPr="001D4F2D">
        <w:rPr>
          <w:rFonts w:ascii="Times New Roman" w:hAnsi="Times New Roman"/>
          <w:sz w:val="28"/>
          <w:szCs w:val="28"/>
          <w:lang w:val="uk-UA" w:eastAsia="ru-RU"/>
        </w:rPr>
        <w:t>Екстремуми функції</w:t>
      </w:r>
      <w:r>
        <w:rPr>
          <w:rFonts w:ascii="Times New Roman" w:hAnsi="Times New Roman"/>
          <w:sz w:val="28"/>
          <w:szCs w:val="28"/>
          <w:lang w:val="uk-UA" w:eastAsia="ru-RU"/>
        </w:rPr>
        <w:t>»</w:t>
      </w:r>
      <w:r w:rsidRPr="001D4F2D">
        <w:rPr>
          <w:rFonts w:ascii="Times New Roman" w:hAnsi="Times New Roman"/>
          <w:sz w:val="28"/>
          <w:szCs w:val="28"/>
          <w:lang w:val="uk-UA" w:eastAsia="ru-RU"/>
        </w:rPr>
        <w:t>, Гайкова І.І.</w:t>
      </w:r>
    </w:p>
    <w:p w:rsidR="003F2226" w:rsidRDefault="003F2226" w:rsidP="0087733C">
      <w:pPr>
        <w:spacing w:after="0" w:line="360" w:lineRule="auto"/>
        <w:ind w:left="-567" w:right="-284" w:firstLine="567"/>
        <w:jc w:val="center"/>
        <w:rPr>
          <w:rFonts w:ascii="Times New Roman" w:hAnsi="Times New Roman"/>
          <w:b/>
          <w:sz w:val="28"/>
          <w:szCs w:val="28"/>
          <w:lang w:val="uk-UA" w:eastAsia="ru-RU"/>
        </w:rPr>
      </w:pPr>
    </w:p>
    <w:p w:rsidR="0087733C" w:rsidRDefault="0087733C" w:rsidP="0087733C">
      <w:pPr>
        <w:spacing w:after="0" w:line="360" w:lineRule="auto"/>
        <w:ind w:left="-567" w:right="-284" w:firstLine="567"/>
        <w:jc w:val="center"/>
        <w:rPr>
          <w:rFonts w:ascii="Times New Roman" w:hAnsi="Times New Roman"/>
          <w:b/>
          <w:sz w:val="28"/>
          <w:szCs w:val="28"/>
          <w:lang w:val="uk-UA" w:eastAsia="ru-RU"/>
        </w:rPr>
      </w:pPr>
      <w:r>
        <w:rPr>
          <w:rFonts w:ascii="Times New Roman" w:hAnsi="Times New Roman"/>
          <w:b/>
          <w:sz w:val="28"/>
          <w:szCs w:val="28"/>
          <w:lang w:val="uk-UA" w:eastAsia="ru-RU"/>
        </w:rPr>
        <w:t>3.2. Співпраця з стейкхолдерами</w:t>
      </w:r>
    </w:p>
    <w:p w:rsidR="0087733C" w:rsidRPr="00202DED" w:rsidRDefault="0087733C" w:rsidP="0087733C">
      <w:pPr>
        <w:spacing w:after="0" w:line="360" w:lineRule="auto"/>
        <w:ind w:left="-567" w:firstLine="567"/>
        <w:jc w:val="both"/>
        <w:rPr>
          <w:rFonts w:ascii="Times New Roman" w:hAnsi="Times New Roman"/>
          <w:sz w:val="28"/>
          <w:szCs w:val="28"/>
          <w:lang w:val="uk-UA" w:eastAsia="ru-RU"/>
        </w:rPr>
      </w:pPr>
      <w:r w:rsidRPr="00202DED">
        <w:rPr>
          <w:rFonts w:ascii="Times New Roman" w:hAnsi="Times New Roman"/>
          <w:sz w:val="28"/>
          <w:szCs w:val="28"/>
          <w:lang w:val="uk-UA" w:eastAsia="ru-RU"/>
        </w:rPr>
        <w:t>Сьогодні підготовка конкурентноспроможного молодого спеціаліста – спільне завдання закладу освіти та роботодавців. Відповідно до вимог Закону України «Про фахову передвищу освіту» коледж вибудовує співпрацю з роботодавцями шляхом залучення до розробки освітньо-професійних програм, організації дуальної освіти, технологічної та навчальної практик. ВСП «Золочівський фаховий коледж Львівського національного університету природокористування» системно і виважено займається вивченням, активізацією, а головне впровадженням в реальний освітній процес р</w:t>
      </w:r>
      <w:r>
        <w:rPr>
          <w:rFonts w:ascii="Times New Roman" w:hAnsi="Times New Roman"/>
          <w:sz w:val="28"/>
          <w:szCs w:val="28"/>
          <w:lang w:val="uk-UA" w:eastAsia="ru-RU"/>
        </w:rPr>
        <w:t xml:space="preserve">озширеної участі стейкхолдерів </w:t>
      </w:r>
      <w:r w:rsidRPr="00202DED">
        <w:rPr>
          <w:rFonts w:ascii="Times New Roman" w:hAnsi="Times New Roman"/>
          <w:sz w:val="28"/>
          <w:szCs w:val="28"/>
          <w:lang w:val="uk-UA" w:eastAsia="ru-RU"/>
        </w:rPr>
        <w:t>у підготовці затребуваних на ринку праці фахівців аграрного сектора економіки України.</w:t>
      </w:r>
    </w:p>
    <w:p w:rsidR="0087733C" w:rsidRPr="00202DED" w:rsidRDefault="0087733C" w:rsidP="0087733C">
      <w:pPr>
        <w:spacing w:after="0" w:line="360" w:lineRule="auto"/>
        <w:ind w:left="-567" w:firstLine="567"/>
        <w:jc w:val="both"/>
        <w:rPr>
          <w:rFonts w:ascii="Times New Roman" w:hAnsi="Times New Roman"/>
          <w:sz w:val="28"/>
          <w:szCs w:val="28"/>
          <w:lang w:val="uk-UA" w:eastAsia="ru-RU"/>
        </w:rPr>
      </w:pPr>
      <w:r w:rsidRPr="00202DED">
        <w:rPr>
          <w:rFonts w:ascii="Times New Roman" w:hAnsi="Times New Roman"/>
          <w:sz w:val="28"/>
          <w:szCs w:val="28"/>
          <w:lang w:val="uk-UA" w:eastAsia="ru-RU"/>
        </w:rPr>
        <w:t>В ВСП «Золочівському фаховому коледжі ЛНУП» з метою налагодження взаємодії освіти і ринку праці відбулися ряд зустрічей з стейкхолдерами регіону. Метою співпраці нашого навчального закладу із зовнішніми стейкхолдерами – є координація діяльності здобувачів освіти, адміністрації, структурних підрозділів та зацікавлених сторін щодо удосконалення та покращення якості підготовки майбутніх фахівців, забезпечення якості освітньої діяльності в коледжі.</w:t>
      </w:r>
    </w:p>
    <w:p w:rsidR="0087733C" w:rsidRPr="00202DED" w:rsidRDefault="0087733C" w:rsidP="0087733C">
      <w:pPr>
        <w:spacing w:after="0" w:line="360" w:lineRule="auto"/>
        <w:ind w:left="-567" w:firstLine="567"/>
        <w:jc w:val="both"/>
        <w:rPr>
          <w:rFonts w:ascii="Times New Roman" w:hAnsi="Times New Roman"/>
          <w:sz w:val="28"/>
          <w:szCs w:val="28"/>
          <w:lang w:val="uk-UA" w:eastAsia="ru-RU"/>
        </w:rPr>
      </w:pPr>
      <w:r w:rsidRPr="00202DED">
        <w:rPr>
          <w:rFonts w:ascii="Times New Roman" w:hAnsi="Times New Roman"/>
          <w:sz w:val="28"/>
          <w:szCs w:val="28"/>
          <w:lang w:val="uk-UA" w:eastAsia="ru-RU"/>
        </w:rPr>
        <w:t xml:space="preserve">Ефективність взаємодії коледжу і стейкхолдерів значно зростає, коли партнери-роботодавці переходять з позиції сторонніх спостерігачів і виключно споживачів освітніх послуг на позицію зацікавлених учасників освітніх і інноваційних процесів, що всіляко сприяє оволодінню студентами комплексом </w:t>
      </w:r>
      <w:r w:rsidRPr="00202DED">
        <w:rPr>
          <w:rFonts w:ascii="Times New Roman" w:hAnsi="Times New Roman"/>
          <w:sz w:val="28"/>
          <w:szCs w:val="28"/>
          <w:lang w:val="uk-UA" w:eastAsia="ru-RU"/>
        </w:rPr>
        <w:lastRenderedPageBreak/>
        <w:t>професійних компетенцій, які відповідають вимогам сучасного ринку праці. Вирішення цього завдання породжує нові форми соціального партнерства, нові правові норми і нові типи договорів, які при максимальному узгодженні й реалізації взаємних інтересів сприяють навчальному закладу у підготовці фахівців, а підприємству - у забезпеченні своїх кадрових потреб.</w:t>
      </w:r>
    </w:p>
    <w:p w:rsidR="0087733C" w:rsidRPr="00202DED" w:rsidRDefault="0087733C" w:rsidP="0087733C">
      <w:pPr>
        <w:spacing w:after="0" w:line="360" w:lineRule="auto"/>
        <w:ind w:left="-567" w:firstLine="567"/>
        <w:jc w:val="both"/>
        <w:rPr>
          <w:rFonts w:ascii="Times New Roman" w:hAnsi="Times New Roman"/>
          <w:sz w:val="28"/>
          <w:szCs w:val="28"/>
          <w:lang w:val="uk-UA" w:eastAsia="ru-RU"/>
        </w:rPr>
      </w:pPr>
      <w:r w:rsidRPr="00202DED">
        <w:rPr>
          <w:rFonts w:ascii="Times New Roman" w:hAnsi="Times New Roman"/>
          <w:sz w:val="28"/>
          <w:szCs w:val="28"/>
          <w:lang w:val="uk-UA" w:eastAsia="ru-RU"/>
        </w:rPr>
        <w:t>Проводиться робота по накопиченню банку роботодавців, які забезпечують</w:t>
      </w:r>
    </w:p>
    <w:p w:rsidR="0087733C" w:rsidRPr="00202DED" w:rsidRDefault="0087733C" w:rsidP="0087733C">
      <w:pPr>
        <w:spacing w:after="0" w:line="360" w:lineRule="auto"/>
        <w:ind w:left="-567"/>
        <w:jc w:val="both"/>
        <w:rPr>
          <w:rFonts w:ascii="Times New Roman" w:hAnsi="Times New Roman"/>
          <w:sz w:val="28"/>
          <w:szCs w:val="28"/>
          <w:lang w:val="uk-UA" w:eastAsia="ru-RU"/>
        </w:rPr>
      </w:pPr>
      <w:r w:rsidRPr="00202DED">
        <w:rPr>
          <w:rFonts w:ascii="Times New Roman" w:hAnsi="Times New Roman"/>
          <w:sz w:val="28"/>
          <w:szCs w:val="28"/>
          <w:lang w:val="uk-UA" w:eastAsia="ru-RU"/>
        </w:rPr>
        <w:t>організацію і проведення виробничих практик студентів нашого коледжу на базі їхніх господарств з подальшим працевлаштуванням випускників.</w:t>
      </w:r>
    </w:p>
    <w:p w:rsidR="0087733C" w:rsidRPr="00202DED" w:rsidRDefault="0087733C" w:rsidP="0087733C">
      <w:pPr>
        <w:spacing w:after="0" w:line="360" w:lineRule="auto"/>
        <w:ind w:left="-567" w:firstLine="567"/>
        <w:jc w:val="both"/>
        <w:rPr>
          <w:rFonts w:ascii="Times New Roman" w:hAnsi="Times New Roman"/>
          <w:sz w:val="28"/>
          <w:szCs w:val="28"/>
          <w:lang w:val="uk-UA" w:eastAsia="ru-RU"/>
        </w:rPr>
      </w:pPr>
      <w:r w:rsidRPr="00202DED">
        <w:rPr>
          <w:rFonts w:ascii="Times New Roman" w:hAnsi="Times New Roman"/>
          <w:sz w:val="28"/>
          <w:szCs w:val="28"/>
          <w:lang w:val="uk-UA" w:eastAsia="ru-RU"/>
        </w:rPr>
        <w:t>Для вирішення питань працевлаштування випускників на виробництві у коледжі створено підрозділ «Сприяння працевлаштування студентів та випускників ВСП «Золочівського фахового коледжу ЛНУП», який діє на підставі положення.</w:t>
      </w:r>
    </w:p>
    <w:p w:rsidR="0087733C" w:rsidRPr="00202DED" w:rsidRDefault="0087733C" w:rsidP="0087733C">
      <w:pPr>
        <w:spacing w:after="0" w:line="360" w:lineRule="auto"/>
        <w:ind w:left="-567" w:firstLine="567"/>
        <w:jc w:val="both"/>
        <w:rPr>
          <w:rFonts w:ascii="Times New Roman" w:hAnsi="Times New Roman"/>
          <w:sz w:val="28"/>
          <w:szCs w:val="28"/>
          <w:lang w:val="uk-UA" w:eastAsia="ru-RU"/>
        </w:rPr>
      </w:pPr>
      <w:r w:rsidRPr="00202DED">
        <w:rPr>
          <w:rFonts w:ascii="Times New Roman" w:hAnsi="Times New Roman"/>
          <w:sz w:val="28"/>
          <w:szCs w:val="28"/>
          <w:lang w:val="uk-UA" w:eastAsia="ru-RU"/>
        </w:rPr>
        <w:t>З метою покращення працевлаштування випускників проводиться співпраця з керівниками агропідприємств та центрами зайнятості.</w:t>
      </w:r>
    </w:p>
    <w:p w:rsidR="0087733C" w:rsidRPr="00202DED" w:rsidRDefault="0087733C" w:rsidP="0087733C">
      <w:pPr>
        <w:spacing w:after="0" w:line="360" w:lineRule="auto"/>
        <w:ind w:left="-567" w:firstLine="567"/>
        <w:jc w:val="both"/>
        <w:rPr>
          <w:rFonts w:ascii="Times New Roman" w:hAnsi="Times New Roman"/>
          <w:sz w:val="28"/>
          <w:szCs w:val="28"/>
          <w:lang w:val="uk-UA" w:eastAsia="ru-RU"/>
        </w:rPr>
      </w:pPr>
      <w:r w:rsidRPr="00202DED">
        <w:rPr>
          <w:rFonts w:ascii="Times New Roman" w:hAnsi="Times New Roman"/>
          <w:sz w:val="28"/>
          <w:szCs w:val="28"/>
          <w:lang w:val="uk-UA" w:eastAsia="ru-RU"/>
        </w:rPr>
        <w:t>На базі коледжу та на базах агропідприємств проведено ряд зустрічей з</w:t>
      </w:r>
      <w:r>
        <w:rPr>
          <w:rFonts w:ascii="Times New Roman" w:hAnsi="Times New Roman"/>
          <w:sz w:val="28"/>
          <w:szCs w:val="28"/>
          <w:lang w:val="uk-UA" w:eastAsia="ru-RU"/>
        </w:rPr>
        <w:t xml:space="preserve"> </w:t>
      </w:r>
      <w:r w:rsidRPr="00202DED">
        <w:rPr>
          <w:rFonts w:ascii="Times New Roman" w:hAnsi="Times New Roman"/>
          <w:sz w:val="28"/>
          <w:szCs w:val="28"/>
          <w:lang w:val="uk-UA" w:eastAsia="ru-RU"/>
        </w:rPr>
        <w:t>виробничниками та керівниками, а саме:</w:t>
      </w:r>
    </w:p>
    <w:p w:rsidR="0087733C" w:rsidRDefault="0087733C" w:rsidP="00FD684B">
      <w:pPr>
        <w:pStyle w:val="a3"/>
        <w:numPr>
          <w:ilvl w:val="0"/>
          <w:numId w:val="5"/>
        </w:numPr>
        <w:spacing w:after="0" w:line="360" w:lineRule="auto"/>
        <w:ind w:left="-567" w:firstLine="567"/>
        <w:jc w:val="both"/>
        <w:rPr>
          <w:rFonts w:ascii="Times New Roman" w:hAnsi="Times New Roman"/>
          <w:sz w:val="28"/>
          <w:szCs w:val="28"/>
          <w:lang w:val="uk-UA" w:eastAsia="ru-RU"/>
        </w:rPr>
      </w:pPr>
      <w:r w:rsidRPr="00D15E01">
        <w:rPr>
          <w:rFonts w:ascii="Times New Roman" w:hAnsi="Times New Roman"/>
          <w:sz w:val="28"/>
          <w:szCs w:val="28"/>
          <w:lang w:val="uk-UA" w:eastAsia="ru-RU"/>
        </w:rPr>
        <w:t>студенти відділення «Ветеринарної медицини та технологій в тваринництві» проходять виробничо-технологічну та виробничо-переддипломні практики на базі ТОВ «Жовківський Племптахорепродуктор»,  ТзОВ «Агроль», ТзОВ «Барком». З цими підприємствами коледж уклав угоди про дуальну освіту, котрі успішно втілюються на практиці.</w:t>
      </w:r>
      <w:r w:rsidRPr="00D11613">
        <w:rPr>
          <w:rFonts w:ascii="Times New Roman" w:hAnsi="Times New Roman"/>
          <w:sz w:val="28"/>
          <w:szCs w:val="28"/>
          <w:lang w:val="uk-UA" w:eastAsia="ru-RU"/>
        </w:rPr>
        <w:t xml:space="preserve"> Зокрема, вищезазначені Договори передбачають в тому числі організацію стажувань і практик для студентів коледжу, проведення різноманітних заходів - спільних конференцій та семінарів, розробку та практичне впровадження ефективних методів мотивації та стимулювання студентів (для прикладу, надання стипендій і грантів від підприємства кращим студентам). Окрім цього, компанії забезпечують оплачувану практику з безкоштовними проживанням в гуртожитку та трьохразовим харчуванням.</w:t>
      </w:r>
      <w:r>
        <w:rPr>
          <w:rFonts w:ascii="Times New Roman" w:hAnsi="Times New Roman"/>
          <w:sz w:val="28"/>
          <w:szCs w:val="28"/>
          <w:lang w:val="uk-UA" w:eastAsia="ru-RU"/>
        </w:rPr>
        <w:t xml:space="preserve">  </w:t>
      </w:r>
      <w:r w:rsidRPr="00D11613">
        <w:rPr>
          <w:rFonts w:ascii="Times New Roman" w:hAnsi="Times New Roman"/>
          <w:sz w:val="28"/>
          <w:szCs w:val="28"/>
          <w:lang w:val="uk-UA" w:eastAsia="ru-RU"/>
        </w:rPr>
        <w:t xml:space="preserve">Після проходження практики більшість  студентів залишились працювати на постійно, завершивши навчання в коледжі. Це свідчить </w:t>
      </w:r>
      <w:r w:rsidRPr="00D11613">
        <w:rPr>
          <w:rFonts w:ascii="Times New Roman" w:hAnsi="Times New Roman"/>
          <w:sz w:val="28"/>
          <w:szCs w:val="28"/>
          <w:lang w:val="uk-UA" w:eastAsia="ru-RU"/>
        </w:rPr>
        <w:lastRenderedPageBreak/>
        <w:t>про те, що таке поєднання навчання, практичної підготовки та матеріального стимулювання є ефективним, особливо в сьогоднішніх реаліях.</w:t>
      </w:r>
    </w:p>
    <w:p w:rsidR="0087733C" w:rsidRPr="0087733C" w:rsidRDefault="0087733C" w:rsidP="00FD684B">
      <w:pPr>
        <w:pStyle w:val="a3"/>
        <w:numPr>
          <w:ilvl w:val="0"/>
          <w:numId w:val="5"/>
        </w:numPr>
        <w:spacing w:after="0" w:line="360" w:lineRule="auto"/>
        <w:ind w:left="-567" w:firstLine="567"/>
        <w:jc w:val="both"/>
        <w:rPr>
          <w:rFonts w:ascii="Times New Roman" w:hAnsi="Times New Roman"/>
          <w:sz w:val="28"/>
          <w:szCs w:val="28"/>
          <w:lang w:val="uk-UA" w:eastAsia="ru-RU"/>
        </w:rPr>
      </w:pPr>
      <w:r w:rsidRPr="0087733C">
        <w:rPr>
          <w:rFonts w:ascii="Times New Roman" w:hAnsi="Times New Roman"/>
          <w:sz w:val="28"/>
          <w:szCs w:val="28"/>
          <w:lang w:val="uk-UA" w:eastAsia="ru-RU"/>
        </w:rPr>
        <w:t>студенти відділення «Агроінженерії» пройщли навчальну екскурсію та виробничу практику в передовому господарстві «Захід-Агро МХП»;</w:t>
      </w:r>
    </w:p>
    <w:p w:rsidR="0087733C" w:rsidRDefault="0087733C" w:rsidP="00FD684B">
      <w:pPr>
        <w:pStyle w:val="a3"/>
        <w:numPr>
          <w:ilvl w:val="0"/>
          <w:numId w:val="5"/>
        </w:numPr>
        <w:spacing w:after="0" w:line="360" w:lineRule="auto"/>
        <w:ind w:left="-567"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студенти відділення </w:t>
      </w:r>
      <w:r w:rsidRPr="00352138">
        <w:rPr>
          <w:rFonts w:ascii="Times New Roman" w:hAnsi="Times New Roman"/>
          <w:sz w:val="28"/>
          <w:szCs w:val="28"/>
          <w:lang w:val="uk-UA" w:eastAsia="ru-RU"/>
        </w:rPr>
        <w:t>Агрономії</w:t>
      </w:r>
      <w:r>
        <w:rPr>
          <w:rFonts w:ascii="Times New Roman" w:hAnsi="Times New Roman"/>
          <w:sz w:val="28"/>
          <w:szCs w:val="28"/>
          <w:lang w:val="uk-UA" w:eastAsia="ru-RU"/>
        </w:rPr>
        <w:t xml:space="preserve"> та обліку і оподаткування</w:t>
      </w:r>
      <w:r w:rsidRPr="00352138">
        <w:rPr>
          <w:rFonts w:ascii="Times New Roman" w:hAnsi="Times New Roman"/>
          <w:sz w:val="28"/>
          <w:szCs w:val="28"/>
          <w:lang w:val="uk-UA" w:eastAsia="ru-RU"/>
        </w:rPr>
        <w:t xml:space="preserve"> продовжують проходити практику в сільськогосподарській компанії з міжнародними інвестиціями «Контінентал Фармез Груп», котра працює в Західноукраїнському регіоні, залучаючи в свою команду найкращих професіоналів галузі і застосовуючи у своїй діяльності передові практики агровиробництва, новітні технології та сучасну техніку.</w:t>
      </w:r>
    </w:p>
    <w:p w:rsidR="0087733C" w:rsidRPr="00D11613" w:rsidRDefault="0087733C" w:rsidP="00FD684B">
      <w:pPr>
        <w:pStyle w:val="a3"/>
        <w:numPr>
          <w:ilvl w:val="0"/>
          <w:numId w:val="5"/>
        </w:numPr>
        <w:spacing w:after="0" w:line="360" w:lineRule="auto"/>
        <w:ind w:left="-567" w:firstLine="567"/>
        <w:jc w:val="both"/>
        <w:rPr>
          <w:rFonts w:ascii="Times New Roman" w:hAnsi="Times New Roman"/>
          <w:sz w:val="28"/>
          <w:szCs w:val="28"/>
          <w:lang w:val="uk-UA" w:eastAsia="ru-RU"/>
        </w:rPr>
      </w:pPr>
      <w:r w:rsidRPr="00D11613">
        <w:rPr>
          <w:rFonts w:ascii="Times New Roman" w:hAnsi="Times New Roman"/>
          <w:sz w:val="28"/>
          <w:szCs w:val="28"/>
          <w:lang w:val="uk-UA" w:eastAsia="ru-RU"/>
        </w:rPr>
        <w:t>Укладено договір про співпрацю коледжу з компанією міжнародного рівня МХП ТОВ «Захід-Агро», де наші студенти  спеціальності 201 Агрономія проходять практику вдосконалюючи свої професійні навички, мають можливість  ознайомитися з інноваціями та цифровими технологіями в агробізнесі,</w:t>
      </w:r>
      <w:r>
        <w:rPr>
          <w:rFonts w:ascii="Times New Roman" w:hAnsi="Times New Roman"/>
          <w:sz w:val="28"/>
          <w:szCs w:val="28"/>
          <w:lang w:val="uk-UA" w:eastAsia="ru-RU"/>
        </w:rPr>
        <w:t xml:space="preserve"> тощо,</w:t>
      </w:r>
      <w:r w:rsidRPr="00D11613">
        <w:rPr>
          <w:rFonts w:ascii="Times New Roman" w:hAnsi="Times New Roman"/>
          <w:sz w:val="28"/>
          <w:szCs w:val="28"/>
          <w:lang w:val="uk-UA" w:eastAsia="ru-RU"/>
        </w:rPr>
        <w:t xml:space="preserve"> також, проводяться зустрічі студентів з представниками  компанії АСТ (Аграрні Системні Технології)</w:t>
      </w:r>
      <w:r>
        <w:rPr>
          <w:rFonts w:ascii="Times New Roman" w:hAnsi="Times New Roman"/>
          <w:sz w:val="28"/>
          <w:szCs w:val="28"/>
          <w:lang w:val="uk-UA" w:eastAsia="ru-RU"/>
        </w:rPr>
        <w:t xml:space="preserve"> </w:t>
      </w:r>
      <w:r w:rsidRPr="00D11613">
        <w:rPr>
          <w:rFonts w:ascii="Times New Roman" w:hAnsi="Times New Roman"/>
          <w:sz w:val="28"/>
          <w:szCs w:val="28"/>
          <w:lang w:val="uk-UA" w:eastAsia="ru-RU"/>
        </w:rPr>
        <w:t>,основною діяльністю якої є виробництво, зберігання та переробка</w:t>
      </w:r>
      <w:r>
        <w:rPr>
          <w:rFonts w:ascii="Times New Roman" w:hAnsi="Times New Roman"/>
          <w:sz w:val="28"/>
          <w:szCs w:val="28"/>
          <w:lang w:val="uk-UA" w:eastAsia="ru-RU"/>
        </w:rPr>
        <w:t xml:space="preserve"> сільськогосподарських культур.</w:t>
      </w:r>
    </w:p>
    <w:p w:rsidR="0087733C" w:rsidRPr="00202DED" w:rsidRDefault="0087733C" w:rsidP="0087733C">
      <w:pPr>
        <w:spacing w:after="0" w:line="360" w:lineRule="auto"/>
        <w:ind w:left="-567" w:firstLine="567"/>
        <w:jc w:val="both"/>
        <w:rPr>
          <w:rFonts w:ascii="Times New Roman" w:hAnsi="Times New Roman"/>
          <w:sz w:val="28"/>
          <w:szCs w:val="28"/>
          <w:lang w:val="uk-UA" w:eastAsia="ru-RU"/>
        </w:rPr>
      </w:pPr>
      <w:r w:rsidRPr="00202DED">
        <w:rPr>
          <w:rFonts w:ascii="Times New Roman" w:hAnsi="Times New Roman"/>
          <w:sz w:val="28"/>
          <w:szCs w:val="28"/>
          <w:lang w:val="uk-UA" w:eastAsia="ru-RU"/>
        </w:rPr>
        <w:t>Коледж дає своїм випускникам можливість одержати в майбутньому роботу і</w:t>
      </w:r>
    </w:p>
    <w:p w:rsidR="0087733C" w:rsidRPr="00202DED" w:rsidRDefault="0087733C" w:rsidP="0087733C">
      <w:pPr>
        <w:spacing w:after="0" w:line="360" w:lineRule="auto"/>
        <w:ind w:left="-567"/>
        <w:jc w:val="both"/>
        <w:rPr>
          <w:rFonts w:ascii="Times New Roman" w:hAnsi="Times New Roman"/>
          <w:sz w:val="28"/>
          <w:szCs w:val="28"/>
          <w:lang w:val="uk-UA" w:eastAsia="ru-RU"/>
        </w:rPr>
      </w:pPr>
      <w:r w:rsidRPr="00202DED">
        <w:rPr>
          <w:rFonts w:ascii="Times New Roman" w:hAnsi="Times New Roman"/>
          <w:sz w:val="28"/>
          <w:szCs w:val="28"/>
          <w:lang w:val="uk-UA" w:eastAsia="ru-RU"/>
        </w:rPr>
        <w:t>перспективу професійного та кар’єрного зростання. Надає можливість продовжувати навчання у ВНЗ ІІІ і ІV рівнів акредитації.</w:t>
      </w:r>
    </w:p>
    <w:p w:rsidR="0087733C" w:rsidRPr="00202DED" w:rsidRDefault="0087733C" w:rsidP="0087733C">
      <w:pPr>
        <w:spacing w:after="0" w:line="360" w:lineRule="auto"/>
        <w:ind w:left="-567" w:firstLine="567"/>
        <w:jc w:val="both"/>
        <w:rPr>
          <w:rFonts w:ascii="Times New Roman" w:hAnsi="Times New Roman"/>
          <w:sz w:val="28"/>
          <w:szCs w:val="28"/>
          <w:lang w:val="uk-UA" w:eastAsia="ru-RU"/>
        </w:rPr>
      </w:pPr>
      <w:r w:rsidRPr="00202DED">
        <w:rPr>
          <w:rFonts w:ascii="Times New Roman" w:hAnsi="Times New Roman"/>
          <w:sz w:val="28"/>
          <w:szCs w:val="28"/>
          <w:lang w:val="uk-UA" w:eastAsia="ru-RU"/>
        </w:rPr>
        <w:t>Ефективною є співпраця підрозділу з районними центрами зайнятості і, зокрема, Золочівським районним центром зайнятості, який організовує круглі столи, конференції та ярмарки професій. Круглі столи проводяться за участю представників навчального закладу та керівників аграрних підприємств.</w:t>
      </w:r>
    </w:p>
    <w:p w:rsidR="0087733C" w:rsidRPr="00202DED" w:rsidRDefault="0087733C" w:rsidP="0087733C">
      <w:pPr>
        <w:spacing w:after="0" w:line="360" w:lineRule="auto"/>
        <w:ind w:left="-567" w:firstLine="567"/>
        <w:jc w:val="both"/>
        <w:rPr>
          <w:rFonts w:ascii="Times New Roman" w:hAnsi="Times New Roman"/>
          <w:sz w:val="28"/>
          <w:szCs w:val="28"/>
          <w:lang w:val="uk-UA" w:eastAsia="ru-RU"/>
        </w:rPr>
      </w:pPr>
      <w:r w:rsidRPr="00202DED">
        <w:rPr>
          <w:rFonts w:ascii="Times New Roman" w:hAnsi="Times New Roman"/>
          <w:sz w:val="28"/>
          <w:szCs w:val="28"/>
          <w:lang w:val="uk-UA" w:eastAsia="ru-RU"/>
        </w:rPr>
        <w:t>Проводиться цілеспрямована робота із студентами випускних курсів щодо сучасних вимог до спеціалістів на ринку праці з метою формування у студентів-випускників навичок пошуку роботи і працевлаштування в сучасних умовах. На випускному курсі в навчальний план введено дисципліну «Професійна орієнтація випускників ВНЗ на ринку праці».</w:t>
      </w:r>
    </w:p>
    <w:p w:rsidR="0087733C" w:rsidRPr="00202DED" w:rsidRDefault="0087733C" w:rsidP="0087733C">
      <w:pPr>
        <w:spacing w:after="0" w:line="360" w:lineRule="auto"/>
        <w:ind w:left="-567" w:firstLine="567"/>
        <w:jc w:val="both"/>
        <w:rPr>
          <w:rFonts w:ascii="Times New Roman" w:hAnsi="Times New Roman"/>
          <w:sz w:val="28"/>
          <w:szCs w:val="28"/>
          <w:lang w:val="uk-UA" w:eastAsia="ru-RU"/>
        </w:rPr>
      </w:pPr>
      <w:r w:rsidRPr="00202DED">
        <w:rPr>
          <w:rFonts w:ascii="Times New Roman" w:hAnsi="Times New Roman"/>
          <w:sz w:val="28"/>
          <w:szCs w:val="28"/>
          <w:lang w:val="uk-UA" w:eastAsia="ru-RU"/>
        </w:rPr>
        <w:lastRenderedPageBreak/>
        <w:t>В коледжі сформовано базу даних студентів-випускників, які звертаються до підрозділу щодо питання працевлаштування.</w:t>
      </w:r>
    </w:p>
    <w:p w:rsidR="0087733C" w:rsidRPr="00202DED" w:rsidRDefault="0087733C" w:rsidP="0087733C">
      <w:pPr>
        <w:spacing w:after="0" w:line="360" w:lineRule="auto"/>
        <w:ind w:left="-567" w:firstLine="567"/>
        <w:jc w:val="both"/>
        <w:rPr>
          <w:rFonts w:ascii="Times New Roman" w:hAnsi="Times New Roman"/>
          <w:sz w:val="28"/>
          <w:szCs w:val="28"/>
          <w:lang w:val="uk-UA" w:eastAsia="ru-RU"/>
        </w:rPr>
      </w:pPr>
      <w:r w:rsidRPr="00202DED">
        <w:rPr>
          <w:rFonts w:ascii="Times New Roman" w:hAnsi="Times New Roman"/>
          <w:sz w:val="28"/>
          <w:szCs w:val="28"/>
          <w:lang w:val="uk-UA" w:eastAsia="ru-RU"/>
        </w:rPr>
        <w:t>Щорічно проводиться моніторинг працевлаштування випускників та закріплення їх на робочих місцях.</w:t>
      </w:r>
    </w:p>
    <w:p w:rsidR="0087733C" w:rsidRPr="00352138" w:rsidRDefault="0087733C" w:rsidP="0087733C">
      <w:pPr>
        <w:spacing w:after="0" w:line="360" w:lineRule="auto"/>
        <w:ind w:left="-567" w:firstLine="567"/>
        <w:jc w:val="both"/>
        <w:rPr>
          <w:rFonts w:ascii="Times New Roman" w:hAnsi="Times New Roman"/>
          <w:sz w:val="28"/>
          <w:szCs w:val="28"/>
          <w:lang w:val="uk-UA" w:eastAsia="ru-RU"/>
        </w:rPr>
      </w:pPr>
      <w:r w:rsidRPr="00202DED">
        <w:rPr>
          <w:rFonts w:ascii="Times New Roman" w:hAnsi="Times New Roman"/>
          <w:sz w:val="28"/>
          <w:szCs w:val="28"/>
          <w:lang w:val="uk-UA" w:eastAsia="ru-RU"/>
        </w:rPr>
        <w:t>Запорукою успішної та якісної підготовки майбутніх фахівців, формуванню прикладних фахових компетентностей на сучасному етапі розвитку фахової передвищої освіти є активна співпраця з стейкхолдерами.</w:t>
      </w:r>
    </w:p>
    <w:p w:rsidR="0087733C" w:rsidRPr="009B3C29" w:rsidRDefault="0087733C" w:rsidP="0087733C">
      <w:pPr>
        <w:rPr>
          <w:lang w:val="uk-UA"/>
        </w:rPr>
      </w:pPr>
    </w:p>
    <w:p w:rsidR="00EF32D6" w:rsidRDefault="00FB636D" w:rsidP="00EF32D6">
      <w:pPr>
        <w:spacing w:after="0" w:line="360" w:lineRule="auto"/>
        <w:ind w:left="-567" w:right="-284" w:firstLine="567"/>
        <w:jc w:val="center"/>
        <w:rPr>
          <w:rFonts w:ascii="Times New Roman" w:hAnsi="Times New Roman"/>
          <w:b/>
          <w:sz w:val="28"/>
          <w:szCs w:val="28"/>
          <w:lang w:val="uk-UA" w:eastAsia="ru-RU"/>
        </w:rPr>
      </w:pPr>
      <w:r>
        <w:rPr>
          <w:rFonts w:ascii="Times New Roman" w:hAnsi="Times New Roman"/>
          <w:b/>
          <w:sz w:val="28"/>
          <w:szCs w:val="28"/>
          <w:lang w:val="uk-UA" w:eastAsia="ru-RU"/>
        </w:rPr>
        <w:t xml:space="preserve">3.3 </w:t>
      </w:r>
      <w:r w:rsidR="00EF32D6">
        <w:rPr>
          <w:rFonts w:ascii="Times New Roman" w:hAnsi="Times New Roman"/>
          <w:b/>
          <w:sz w:val="28"/>
          <w:szCs w:val="28"/>
          <w:lang w:val="uk-UA" w:eastAsia="ru-RU"/>
        </w:rPr>
        <w:t>Атестація та підвищення кваліфікації педагогічних працівників</w:t>
      </w:r>
    </w:p>
    <w:p w:rsidR="001A613A" w:rsidRDefault="001210E0" w:rsidP="001210E0">
      <w:pPr>
        <w:spacing w:after="0" w:line="360" w:lineRule="auto"/>
        <w:ind w:left="-567" w:right="-284"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Атестація педагогічних </w:t>
      </w:r>
      <w:r w:rsidR="001A613A">
        <w:rPr>
          <w:rFonts w:ascii="Times New Roman" w:hAnsi="Times New Roman"/>
          <w:sz w:val="28"/>
          <w:szCs w:val="28"/>
          <w:lang w:val="uk-UA" w:eastAsia="ru-RU"/>
        </w:rPr>
        <w:t>працівників проводиться згідно П</w:t>
      </w:r>
      <w:r>
        <w:rPr>
          <w:rFonts w:ascii="Times New Roman" w:hAnsi="Times New Roman"/>
          <w:sz w:val="28"/>
          <w:szCs w:val="28"/>
          <w:lang w:val="uk-UA" w:eastAsia="ru-RU"/>
        </w:rPr>
        <w:t xml:space="preserve">оложення </w:t>
      </w:r>
      <w:r w:rsidR="001A613A">
        <w:rPr>
          <w:rFonts w:ascii="Times New Roman" w:hAnsi="Times New Roman"/>
          <w:sz w:val="28"/>
          <w:szCs w:val="28"/>
          <w:lang w:val="uk-UA" w:eastAsia="ru-RU"/>
        </w:rPr>
        <w:t xml:space="preserve">про атестацію педагогічних працівників </w:t>
      </w:r>
      <w:r w:rsidR="009D3101" w:rsidRPr="009D3101">
        <w:rPr>
          <w:rFonts w:ascii="Times New Roman" w:hAnsi="Times New Roman"/>
          <w:bCs/>
          <w:sz w:val="28"/>
          <w:szCs w:val="28"/>
          <w:lang w:val="uk-UA" w:eastAsia="ru-RU"/>
        </w:rPr>
        <w:t>ВСП «Золочівський фаховий коледж Львівського НУП»</w:t>
      </w:r>
      <w:r w:rsidR="001A613A">
        <w:rPr>
          <w:rFonts w:ascii="Times New Roman" w:hAnsi="Times New Roman"/>
          <w:sz w:val="28"/>
          <w:szCs w:val="28"/>
          <w:lang w:val="uk-UA" w:eastAsia="ru-RU"/>
        </w:rPr>
        <w:t>, затвердженого в установленому порядку.</w:t>
      </w:r>
      <w:r w:rsidRPr="001210E0">
        <w:rPr>
          <w:rFonts w:ascii="Times New Roman" w:hAnsi="Times New Roman"/>
          <w:sz w:val="28"/>
          <w:szCs w:val="28"/>
          <w:lang w:val="uk-UA" w:eastAsia="ru-RU"/>
        </w:rPr>
        <w:t xml:space="preserve"> </w:t>
      </w:r>
    </w:p>
    <w:p w:rsidR="001210E0" w:rsidRPr="001210E0" w:rsidRDefault="001A613A" w:rsidP="001A613A">
      <w:pPr>
        <w:spacing w:after="0" w:line="360" w:lineRule="auto"/>
        <w:ind w:left="-567" w:right="-284"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Атестація </w:t>
      </w:r>
      <w:r w:rsidRPr="001210E0">
        <w:rPr>
          <w:rFonts w:ascii="Times New Roman" w:hAnsi="Times New Roman"/>
          <w:sz w:val="28"/>
          <w:szCs w:val="28"/>
          <w:lang w:val="uk-UA" w:eastAsia="ru-RU"/>
        </w:rPr>
        <w:t xml:space="preserve">здійснюється </w:t>
      </w:r>
      <w:r w:rsidR="001210E0" w:rsidRPr="001210E0">
        <w:rPr>
          <w:rFonts w:ascii="Times New Roman" w:hAnsi="Times New Roman"/>
          <w:sz w:val="28"/>
          <w:szCs w:val="28"/>
          <w:lang w:val="uk-UA" w:eastAsia="ru-RU"/>
        </w:rPr>
        <w:t>у визначені строки</w:t>
      </w:r>
      <w:r>
        <w:rPr>
          <w:rFonts w:ascii="Times New Roman" w:hAnsi="Times New Roman"/>
          <w:sz w:val="28"/>
          <w:szCs w:val="28"/>
          <w:lang w:val="uk-UA" w:eastAsia="ru-RU"/>
        </w:rPr>
        <w:t xml:space="preserve">. </w:t>
      </w:r>
      <w:r w:rsidR="001210E0" w:rsidRPr="001210E0">
        <w:rPr>
          <w:rFonts w:ascii="Times New Roman" w:hAnsi="Times New Roman"/>
          <w:sz w:val="28"/>
          <w:szCs w:val="28"/>
          <w:lang w:val="uk-UA" w:eastAsia="ru-RU"/>
        </w:rPr>
        <w:t>Позачергова атестація педагогічних працівників з метою підвищення кваліфікаційної категорії проводиться не</w:t>
      </w:r>
      <w:r>
        <w:rPr>
          <w:rFonts w:ascii="Times New Roman" w:hAnsi="Times New Roman"/>
          <w:sz w:val="28"/>
          <w:szCs w:val="28"/>
          <w:lang w:val="uk-UA" w:eastAsia="ru-RU"/>
        </w:rPr>
        <w:t xml:space="preserve"> раніш як через два роки після </w:t>
      </w:r>
      <w:r w:rsidR="001210E0" w:rsidRPr="001210E0">
        <w:rPr>
          <w:rFonts w:ascii="Times New Roman" w:hAnsi="Times New Roman"/>
          <w:sz w:val="28"/>
          <w:szCs w:val="28"/>
          <w:lang w:val="uk-UA" w:eastAsia="ru-RU"/>
        </w:rPr>
        <w:t>присвоєння попередньої</w:t>
      </w:r>
      <w:r>
        <w:rPr>
          <w:rFonts w:ascii="Times New Roman" w:hAnsi="Times New Roman"/>
          <w:sz w:val="28"/>
          <w:szCs w:val="28"/>
          <w:lang w:val="uk-UA" w:eastAsia="ru-RU"/>
        </w:rPr>
        <w:t>.</w:t>
      </w:r>
    </w:p>
    <w:p w:rsidR="001210E0" w:rsidRPr="001210E0" w:rsidRDefault="0064004A" w:rsidP="001210E0">
      <w:pPr>
        <w:spacing w:after="0" w:line="360" w:lineRule="auto"/>
        <w:ind w:left="-567" w:right="-284" w:firstLine="567"/>
        <w:jc w:val="both"/>
        <w:rPr>
          <w:rFonts w:ascii="Times New Roman" w:hAnsi="Times New Roman"/>
          <w:sz w:val="28"/>
          <w:szCs w:val="28"/>
          <w:lang w:val="uk-UA" w:eastAsia="ru-RU"/>
        </w:rPr>
      </w:pPr>
      <w:r>
        <w:rPr>
          <w:rFonts w:ascii="Times New Roman" w:hAnsi="Times New Roman"/>
          <w:sz w:val="28"/>
          <w:szCs w:val="28"/>
          <w:lang w:val="uk-UA" w:eastAsia="ru-RU"/>
        </w:rPr>
        <w:t>Атестаційна комісія  коледжу створює</w:t>
      </w:r>
      <w:r w:rsidR="001210E0" w:rsidRPr="001210E0">
        <w:rPr>
          <w:rFonts w:ascii="Times New Roman" w:hAnsi="Times New Roman"/>
          <w:sz w:val="28"/>
          <w:szCs w:val="28"/>
          <w:lang w:val="uk-UA" w:eastAsia="ru-RU"/>
        </w:rPr>
        <w:t>ться щороку до 20 вересня</w:t>
      </w:r>
      <w:r w:rsidR="001A613A">
        <w:rPr>
          <w:rFonts w:ascii="Times New Roman" w:hAnsi="Times New Roman"/>
          <w:sz w:val="28"/>
          <w:szCs w:val="28"/>
          <w:lang w:val="uk-UA" w:eastAsia="ru-RU"/>
        </w:rPr>
        <w:t>.</w:t>
      </w:r>
      <w:r w:rsidR="001210E0" w:rsidRPr="001210E0">
        <w:rPr>
          <w:rFonts w:ascii="Times New Roman" w:hAnsi="Times New Roman"/>
          <w:sz w:val="28"/>
          <w:szCs w:val="28"/>
          <w:lang w:val="uk-UA" w:eastAsia="ru-RU"/>
        </w:rPr>
        <w:t xml:space="preserve"> </w:t>
      </w:r>
    </w:p>
    <w:p w:rsidR="001210E0" w:rsidRPr="001210E0" w:rsidRDefault="001210E0" w:rsidP="001A613A">
      <w:pPr>
        <w:spacing w:after="0" w:line="360" w:lineRule="auto"/>
        <w:ind w:left="-567" w:right="-284" w:firstLine="567"/>
        <w:jc w:val="both"/>
        <w:rPr>
          <w:rFonts w:ascii="Times New Roman" w:hAnsi="Times New Roman"/>
          <w:sz w:val="28"/>
          <w:szCs w:val="28"/>
          <w:lang w:val="uk-UA" w:eastAsia="ru-RU"/>
        </w:rPr>
      </w:pPr>
      <w:r w:rsidRPr="001210E0">
        <w:rPr>
          <w:rFonts w:ascii="Times New Roman" w:hAnsi="Times New Roman"/>
          <w:sz w:val="28"/>
          <w:szCs w:val="28"/>
          <w:lang w:val="uk-UA" w:eastAsia="ru-RU"/>
        </w:rPr>
        <w:t>Спи</w:t>
      </w:r>
      <w:r w:rsidR="00320EFB">
        <w:rPr>
          <w:rFonts w:ascii="Times New Roman" w:hAnsi="Times New Roman"/>
          <w:sz w:val="28"/>
          <w:szCs w:val="28"/>
          <w:lang w:val="uk-UA" w:eastAsia="ru-RU"/>
        </w:rPr>
        <w:t xml:space="preserve">ски педагогічних працівників, </w:t>
      </w:r>
      <w:r w:rsidRPr="001210E0">
        <w:rPr>
          <w:rFonts w:ascii="Times New Roman" w:hAnsi="Times New Roman"/>
          <w:sz w:val="28"/>
          <w:szCs w:val="28"/>
          <w:lang w:val="uk-UA" w:eastAsia="ru-RU"/>
        </w:rPr>
        <w:t>які атестуються, графік роботи атестаційної комісії, рішення щодо перенесення строку чергової атестації атестаційною комісією затверджується</w:t>
      </w:r>
      <w:r w:rsidR="001A613A">
        <w:rPr>
          <w:rFonts w:ascii="Times New Roman" w:hAnsi="Times New Roman"/>
          <w:sz w:val="28"/>
          <w:szCs w:val="28"/>
          <w:lang w:val="uk-UA" w:eastAsia="ru-RU"/>
        </w:rPr>
        <w:t xml:space="preserve"> наказом директора коледжу</w:t>
      </w:r>
      <w:r w:rsidRPr="001210E0">
        <w:rPr>
          <w:rFonts w:ascii="Times New Roman" w:hAnsi="Times New Roman"/>
          <w:sz w:val="28"/>
          <w:szCs w:val="28"/>
          <w:lang w:val="uk-UA" w:eastAsia="ru-RU"/>
        </w:rPr>
        <w:t xml:space="preserve"> </w:t>
      </w:r>
      <w:r w:rsidR="00C25DC7">
        <w:rPr>
          <w:rFonts w:ascii="Times New Roman" w:hAnsi="Times New Roman"/>
          <w:sz w:val="28"/>
          <w:szCs w:val="28"/>
          <w:lang w:val="uk-UA" w:eastAsia="ru-RU"/>
        </w:rPr>
        <w:t>до 1</w:t>
      </w:r>
      <w:r w:rsidR="001A613A" w:rsidRPr="001210E0">
        <w:rPr>
          <w:rFonts w:ascii="Times New Roman" w:hAnsi="Times New Roman"/>
          <w:sz w:val="28"/>
          <w:szCs w:val="28"/>
          <w:lang w:val="uk-UA" w:eastAsia="ru-RU"/>
        </w:rPr>
        <w:t>0 жовтня</w:t>
      </w:r>
      <w:r w:rsidR="001A613A">
        <w:rPr>
          <w:rFonts w:ascii="Times New Roman" w:hAnsi="Times New Roman"/>
          <w:sz w:val="28"/>
          <w:szCs w:val="28"/>
          <w:lang w:val="uk-UA" w:eastAsia="ru-RU"/>
        </w:rPr>
        <w:t>.</w:t>
      </w:r>
    </w:p>
    <w:p w:rsidR="001210E0" w:rsidRPr="001210E0" w:rsidRDefault="001210E0" w:rsidP="001A613A">
      <w:pPr>
        <w:spacing w:after="0" w:line="360" w:lineRule="auto"/>
        <w:ind w:left="-567" w:right="-284" w:firstLine="567"/>
        <w:jc w:val="both"/>
        <w:rPr>
          <w:rFonts w:ascii="Times New Roman" w:hAnsi="Times New Roman"/>
          <w:sz w:val="28"/>
          <w:szCs w:val="28"/>
          <w:lang w:val="uk-UA" w:eastAsia="ru-RU"/>
        </w:rPr>
      </w:pPr>
      <w:r w:rsidRPr="001210E0">
        <w:rPr>
          <w:rFonts w:ascii="Times New Roman" w:hAnsi="Times New Roman"/>
          <w:sz w:val="28"/>
          <w:szCs w:val="28"/>
          <w:lang w:val="uk-UA" w:eastAsia="ru-RU"/>
        </w:rPr>
        <w:t>Атестаці</w:t>
      </w:r>
      <w:r w:rsidR="0092795F">
        <w:rPr>
          <w:rFonts w:ascii="Times New Roman" w:hAnsi="Times New Roman"/>
          <w:sz w:val="28"/>
          <w:szCs w:val="28"/>
          <w:lang w:val="uk-UA" w:eastAsia="ru-RU"/>
        </w:rPr>
        <w:t>йна комісія вивчає педагогічну діяльність</w:t>
      </w:r>
      <w:r w:rsidRPr="001210E0">
        <w:rPr>
          <w:rFonts w:ascii="Times New Roman" w:hAnsi="Times New Roman"/>
          <w:sz w:val="28"/>
          <w:szCs w:val="28"/>
          <w:lang w:val="uk-UA" w:eastAsia="ru-RU"/>
        </w:rPr>
        <w:t xml:space="preserve"> осіб</w:t>
      </w:r>
      <w:r w:rsidR="001A613A">
        <w:rPr>
          <w:rFonts w:ascii="Times New Roman" w:hAnsi="Times New Roman"/>
          <w:sz w:val="28"/>
          <w:szCs w:val="28"/>
          <w:lang w:val="uk-UA" w:eastAsia="ru-RU"/>
        </w:rPr>
        <w:t xml:space="preserve">, що атестуються, </w:t>
      </w:r>
      <w:r w:rsidRPr="001210E0">
        <w:rPr>
          <w:rFonts w:ascii="Times New Roman" w:hAnsi="Times New Roman"/>
          <w:sz w:val="28"/>
          <w:szCs w:val="28"/>
          <w:lang w:val="uk-UA" w:eastAsia="ru-RU"/>
        </w:rPr>
        <w:t>відповідно</w:t>
      </w:r>
      <w:r w:rsidR="001A613A">
        <w:rPr>
          <w:rFonts w:ascii="Times New Roman" w:hAnsi="Times New Roman"/>
          <w:sz w:val="28"/>
          <w:szCs w:val="28"/>
          <w:lang w:val="uk-UA" w:eastAsia="ru-RU"/>
        </w:rPr>
        <w:t xml:space="preserve"> до затвердженого графіка.</w:t>
      </w:r>
      <w:r w:rsidRPr="001210E0">
        <w:rPr>
          <w:rFonts w:ascii="Times New Roman" w:hAnsi="Times New Roman"/>
          <w:sz w:val="28"/>
          <w:szCs w:val="28"/>
          <w:lang w:val="uk-UA" w:eastAsia="ru-RU"/>
        </w:rPr>
        <w:t xml:space="preserve"> </w:t>
      </w:r>
    </w:p>
    <w:p w:rsidR="001210E0" w:rsidRPr="001210E0" w:rsidRDefault="001210E0" w:rsidP="001210E0">
      <w:pPr>
        <w:spacing w:after="0" w:line="360" w:lineRule="auto"/>
        <w:ind w:left="-567" w:right="-284" w:firstLine="567"/>
        <w:jc w:val="both"/>
        <w:rPr>
          <w:rFonts w:ascii="Times New Roman" w:hAnsi="Times New Roman"/>
          <w:sz w:val="28"/>
          <w:szCs w:val="28"/>
          <w:lang w:val="uk-UA" w:eastAsia="ru-RU"/>
        </w:rPr>
      </w:pPr>
      <w:r w:rsidRPr="001210E0">
        <w:rPr>
          <w:rFonts w:ascii="Times New Roman" w:hAnsi="Times New Roman"/>
          <w:sz w:val="28"/>
          <w:szCs w:val="28"/>
          <w:lang w:val="uk-UA" w:eastAsia="ru-RU"/>
        </w:rPr>
        <w:t>Засідання атестаційних комісій, проводиться у присутнос</w:t>
      </w:r>
      <w:r w:rsidR="00CA40EE">
        <w:rPr>
          <w:rFonts w:ascii="Times New Roman" w:hAnsi="Times New Roman"/>
          <w:sz w:val="28"/>
          <w:szCs w:val="28"/>
          <w:lang w:val="uk-UA" w:eastAsia="ru-RU"/>
        </w:rPr>
        <w:t>ті працівника, який атестується.</w:t>
      </w:r>
      <w:r w:rsidRPr="001210E0">
        <w:rPr>
          <w:rFonts w:ascii="Times New Roman" w:hAnsi="Times New Roman"/>
          <w:sz w:val="28"/>
          <w:szCs w:val="28"/>
          <w:lang w:val="uk-UA" w:eastAsia="ru-RU"/>
        </w:rPr>
        <w:t xml:space="preserve">  </w:t>
      </w:r>
    </w:p>
    <w:p w:rsidR="001210E0" w:rsidRPr="001210E0" w:rsidRDefault="001210E0" w:rsidP="001210E0">
      <w:pPr>
        <w:spacing w:after="0" w:line="360" w:lineRule="auto"/>
        <w:ind w:left="-567" w:right="-284" w:firstLine="567"/>
        <w:jc w:val="both"/>
        <w:rPr>
          <w:rFonts w:ascii="Times New Roman" w:hAnsi="Times New Roman"/>
          <w:sz w:val="28"/>
          <w:szCs w:val="28"/>
          <w:lang w:val="uk-UA" w:eastAsia="ru-RU"/>
        </w:rPr>
      </w:pPr>
      <w:r w:rsidRPr="001210E0">
        <w:rPr>
          <w:rFonts w:ascii="Times New Roman" w:hAnsi="Times New Roman"/>
          <w:sz w:val="28"/>
          <w:szCs w:val="28"/>
          <w:lang w:val="uk-UA" w:eastAsia="ru-RU"/>
        </w:rPr>
        <w:t>Рішення атестаційної комісії приймається простою більшістю голосів за умови присутності на засіданні не менше 2/3 членів атестаційної комісії</w:t>
      </w:r>
      <w:r w:rsidR="00CA40EE">
        <w:rPr>
          <w:rFonts w:ascii="Times New Roman" w:hAnsi="Times New Roman"/>
          <w:sz w:val="28"/>
          <w:szCs w:val="28"/>
          <w:lang w:val="uk-UA" w:eastAsia="ru-RU"/>
        </w:rPr>
        <w:t>.</w:t>
      </w:r>
    </w:p>
    <w:p w:rsidR="001210E0" w:rsidRDefault="001210E0" w:rsidP="001210E0">
      <w:pPr>
        <w:spacing w:after="0" w:line="360" w:lineRule="auto"/>
        <w:ind w:left="-567" w:right="-284" w:firstLine="567"/>
        <w:jc w:val="both"/>
        <w:rPr>
          <w:rFonts w:ascii="Times New Roman" w:hAnsi="Times New Roman"/>
          <w:sz w:val="28"/>
          <w:szCs w:val="28"/>
          <w:lang w:val="uk-UA" w:eastAsia="ru-RU"/>
        </w:rPr>
      </w:pPr>
      <w:r w:rsidRPr="001210E0">
        <w:rPr>
          <w:rFonts w:ascii="Times New Roman" w:hAnsi="Times New Roman"/>
          <w:sz w:val="28"/>
          <w:szCs w:val="28"/>
          <w:lang w:val="uk-UA" w:eastAsia="ru-RU"/>
        </w:rPr>
        <w:t>Присвоєння кваліфікаційних категорій за результатами атестації здійснюється послідовно</w:t>
      </w:r>
      <w:r w:rsidR="00CA40EE">
        <w:rPr>
          <w:rFonts w:ascii="Times New Roman" w:hAnsi="Times New Roman"/>
          <w:sz w:val="28"/>
          <w:szCs w:val="28"/>
          <w:lang w:val="uk-UA" w:eastAsia="ru-RU"/>
        </w:rPr>
        <w:t>.</w:t>
      </w:r>
    </w:p>
    <w:p w:rsidR="00C25DC7" w:rsidRPr="00C25DC7" w:rsidRDefault="00C25DC7" w:rsidP="00C25DC7">
      <w:pPr>
        <w:tabs>
          <w:tab w:val="left" w:pos="851"/>
        </w:tabs>
        <w:spacing w:after="0" w:line="360" w:lineRule="auto"/>
        <w:ind w:left="-567" w:right="-284" w:firstLine="567"/>
        <w:jc w:val="both"/>
        <w:rPr>
          <w:rFonts w:ascii="Times New Roman" w:hAnsi="Times New Roman"/>
          <w:sz w:val="28"/>
          <w:szCs w:val="20"/>
          <w:lang w:val="uk-UA" w:eastAsia="ru-RU"/>
        </w:rPr>
      </w:pPr>
      <w:r w:rsidRPr="00C25DC7">
        <w:rPr>
          <w:rFonts w:ascii="Times New Roman" w:hAnsi="Times New Roman"/>
          <w:sz w:val="28"/>
          <w:szCs w:val="20"/>
          <w:lang w:val="uk-UA" w:eastAsia="ru-RU"/>
        </w:rPr>
        <w:t xml:space="preserve">Відповідно до порядку підвищення кваліфікації педагогічних і науково-педагогічних працівників викладачі коледжу щорічно підвищують власну </w:t>
      </w:r>
      <w:r w:rsidRPr="00C25DC7">
        <w:rPr>
          <w:rFonts w:ascii="Times New Roman" w:hAnsi="Times New Roman"/>
          <w:sz w:val="28"/>
          <w:szCs w:val="20"/>
          <w:lang w:val="uk-UA" w:eastAsia="ru-RU"/>
        </w:rPr>
        <w:lastRenderedPageBreak/>
        <w:t>педагогічну майстерність. Інформація про підвищення кваліфікації відображається у таблиці щорічної активності педагогічних працівників.</w:t>
      </w:r>
    </w:p>
    <w:p w:rsidR="00C25DC7" w:rsidRPr="00A52939" w:rsidRDefault="00A45DA4" w:rsidP="00C25DC7">
      <w:pPr>
        <w:tabs>
          <w:tab w:val="left" w:pos="851"/>
        </w:tabs>
        <w:spacing w:after="0" w:line="360" w:lineRule="auto"/>
        <w:ind w:left="-567" w:right="-284" w:firstLine="567"/>
        <w:jc w:val="both"/>
        <w:rPr>
          <w:rFonts w:ascii="Times New Roman" w:hAnsi="Times New Roman"/>
          <w:sz w:val="28"/>
          <w:szCs w:val="20"/>
          <w:lang w:val="uk-UA" w:eastAsia="ru-RU"/>
        </w:rPr>
      </w:pPr>
      <w:r w:rsidRPr="00A52939">
        <w:rPr>
          <w:rFonts w:ascii="Times New Roman" w:hAnsi="Times New Roman"/>
          <w:sz w:val="28"/>
          <w:szCs w:val="20"/>
          <w:lang w:val="uk-UA" w:eastAsia="ru-RU"/>
        </w:rPr>
        <w:t xml:space="preserve">Підвищення кваліфікації </w:t>
      </w:r>
      <w:r w:rsidR="00C25DC7" w:rsidRPr="00A52939">
        <w:rPr>
          <w:rFonts w:ascii="Times New Roman" w:hAnsi="Times New Roman"/>
          <w:sz w:val="28"/>
          <w:szCs w:val="20"/>
          <w:lang w:val="uk-UA" w:eastAsia="ru-RU"/>
        </w:rPr>
        <w:t xml:space="preserve"> викладачі</w:t>
      </w:r>
      <w:r w:rsidRPr="00A52939">
        <w:rPr>
          <w:rFonts w:ascii="Times New Roman" w:hAnsi="Times New Roman"/>
          <w:sz w:val="28"/>
          <w:szCs w:val="20"/>
          <w:lang w:val="uk-UA" w:eastAsia="ru-RU"/>
        </w:rPr>
        <w:t xml:space="preserve">в коледжу проводиться шляхом проходження стажування на </w:t>
      </w:r>
      <w:r w:rsidR="00C25DC7" w:rsidRPr="00A52939">
        <w:rPr>
          <w:rFonts w:ascii="Times New Roman" w:hAnsi="Times New Roman"/>
          <w:sz w:val="28"/>
          <w:szCs w:val="20"/>
          <w:lang w:val="uk-UA" w:eastAsia="ru-RU"/>
        </w:rPr>
        <w:t>кафедрах Льві</w:t>
      </w:r>
      <w:r w:rsidR="009D3101" w:rsidRPr="00A52939">
        <w:rPr>
          <w:rFonts w:ascii="Times New Roman" w:hAnsi="Times New Roman"/>
          <w:sz w:val="28"/>
          <w:szCs w:val="20"/>
          <w:lang w:val="uk-UA" w:eastAsia="ru-RU"/>
        </w:rPr>
        <w:t xml:space="preserve">вського національного </w:t>
      </w:r>
      <w:r w:rsidR="00C25DC7" w:rsidRPr="00A52939">
        <w:rPr>
          <w:rFonts w:ascii="Times New Roman" w:hAnsi="Times New Roman"/>
          <w:sz w:val="28"/>
          <w:szCs w:val="20"/>
          <w:lang w:val="uk-UA" w:eastAsia="ru-RU"/>
        </w:rPr>
        <w:t>університету</w:t>
      </w:r>
      <w:r w:rsidR="009D3101" w:rsidRPr="00A52939">
        <w:rPr>
          <w:rFonts w:ascii="Times New Roman" w:hAnsi="Times New Roman"/>
          <w:sz w:val="28"/>
          <w:szCs w:val="20"/>
          <w:lang w:val="uk-UA" w:eastAsia="ru-RU"/>
        </w:rPr>
        <w:t xml:space="preserve"> природокористування</w:t>
      </w:r>
      <w:r w:rsidRPr="00A52939">
        <w:rPr>
          <w:rFonts w:ascii="Times New Roman" w:hAnsi="Times New Roman"/>
          <w:sz w:val="28"/>
          <w:szCs w:val="20"/>
          <w:lang w:val="uk-UA" w:eastAsia="ru-RU"/>
        </w:rPr>
        <w:t>. У 2023 році пройшли підвищення кваліфікації  14 викладачів коледжу , а саме :</w:t>
      </w:r>
    </w:p>
    <w:p w:rsidR="00A45DA4" w:rsidRPr="00A52939" w:rsidRDefault="00A45DA4" w:rsidP="00C25DC7">
      <w:pPr>
        <w:tabs>
          <w:tab w:val="left" w:pos="851"/>
        </w:tabs>
        <w:spacing w:after="0" w:line="360" w:lineRule="auto"/>
        <w:ind w:left="-567" w:right="-284" w:firstLine="567"/>
        <w:jc w:val="both"/>
        <w:rPr>
          <w:rFonts w:ascii="Times New Roman" w:hAnsi="Times New Roman"/>
          <w:sz w:val="28"/>
          <w:szCs w:val="20"/>
          <w:lang w:val="uk-UA" w:eastAsia="ru-RU"/>
        </w:rPr>
      </w:pPr>
      <w:r w:rsidRPr="00A52939">
        <w:rPr>
          <w:rFonts w:ascii="Times New Roman" w:hAnsi="Times New Roman"/>
          <w:sz w:val="28"/>
          <w:szCs w:val="20"/>
          <w:lang w:val="uk-UA" w:eastAsia="ru-RU"/>
        </w:rPr>
        <w:t>Миколайчук І.А. з дисципліни Українська мова і література на кафедрі Гуманітарної освіти;</w:t>
      </w:r>
    </w:p>
    <w:p w:rsidR="00A45DA4" w:rsidRPr="00A52939" w:rsidRDefault="003B51C7" w:rsidP="00C25DC7">
      <w:pPr>
        <w:tabs>
          <w:tab w:val="left" w:pos="851"/>
        </w:tabs>
        <w:spacing w:after="0" w:line="360" w:lineRule="auto"/>
        <w:ind w:left="-567" w:right="-284" w:firstLine="567"/>
        <w:jc w:val="both"/>
        <w:rPr>
          <w:rFonts w:ascii="Times New Roman" w:hAnsi="Times New Roman"/>
          <w:sz w:val="28"/>
          <w:szCs w:val="20"/>
          <w:lang w:val="uk-UA" w:eastAsia="ru-RU"/>
        </w:rPr>
      </w:pPr>
      <w:r w:rsidRPr="00A52939">
        <w:rPr>
          <w:rFonts w:ascii="Times New Roman" w:hAnsi="Times New Roman"/>
          <w:sz w:val="28"/>
          <w:szCs w:val="20"/>
          <w:lang w:val="uk-UA" w:eastAsia="ru-RU"/>
        </w:rPr>
        <w:t>Галабуда Л.М. з дисциплін</w:t>
      </w:r>
      <w:r w:rsidR="00A45DA4" w:rsidRPr="00A52939">
        <w:rPr>
          <w:rFonts w:ascii="Times New Roman" w:hAnsi="Times New Roman"/>
          <w:sz w:val="28"/>
          <w:szCs w:val="20"/>
          <w:lang w:val="uk-UA" w:eastAsia="ru-RU"/>
        </w:rPr>
        <w:t xml:space="preserve"> Іноземна мова (англійська) та Українська мова і література на кафедрах Іноземних мов та Гуманітарної освіти;</w:t>
      </w:r>
    </w:p>
    <w:p w:rsidR="00A45DA4" w:rsidRPr="00A52939" w:rsidRDefault="00A45DA4" w:rsidP="00C25DC7">
      <w:pPr>
        <w:tabs>
          <w:tab w:val="left" w:pos="851"/>
        </w:tabs>
        <w:spacing w:after="0" w:line="360" w:lineRule="auto"/>
        <w:ind w:left="-567" w:right="-284" w:firstLine="567"/>
        <w:jc w:val="both"/>
        <w:rPr>
          <w:rFonts w:ascii="Times New Roman" w:hAnsi="Times New Roman"/>
          <w:sz w:val="28"/>
          <w:szCs w:val="20"/>
          <w:lang w:val="uk-UA" w:eastAsia="ru-RU"/>
        </w:rPr>
      </w:pPr>
      <w:r w:rsidRPr="00A52939">
        <w:rPr>
          <w:rFonts w:ascii="Times New Roman" w:hAnsi="Times New Roman"/>
          <w:sz w:val="28"/>
          <w:szCs w:val="20"/>
          <w:lang w:val="uk-UA" w:eastAsia="ru-RU"/>
        </w:rPr>
        <w:t>Руда С.В.</w:t>
      </w:r>
      <w:r w:rsidR="003B51C7" w:rsidRPr="00A52939">
        <w:rPr>
          <w:lang w:val="uk-UA"/>
        </w:rPr>
        <w:t xml:space="preserve"> </w:t>
      </w:r>
      <w:r w:rsidR="003B51C7" w:rsidRPr="00A52939">
        <w:rPr>
          <w:rFonts w:ascii="Times New Roman" w:hAnsi="Times New Roman"/>
          <w:sz w:val="28"/>
          <w:szCs w:val="20"/>
          <w:lang w:val="uk-UA" w:eastAsia="ru-RU"/>
        </w:rPr>
        <w:t>з дисципліни Іноземна мова ( німецька.</w:t>
      </w:r>
      <w:r w:rsidR="001A4AF7">
        <w:rPr>
          <w:rFonts w:ascii="Times New Roman" w:hAnsi="Times New Roman"/>
          <w:sz w:val="28"/>
          <w:szCs w:val="20"/>
          <w:lang w:val="uk-UA" w:eastAsia="ru-RU"/>
        </w:rPr>
        <w:t xml:space="preserve"> </w:t>
      </w:r>
      <w:r w:rsidR="003B51C7" w:rsidRPr="00A52939">
        <w:rPr>
          <w:rFonts w:ascii="Times New Roman" w:hAnsi="Times New Roman"/>
          <w:sz w:val="28"/>
          <w:szCs w:val="20"/>
          <w:lang w:val="uk-UA" w:eastAsia="ru-RU"/>
        </w:rPr>
        <w:t>англійська)</w:t>
      </w:r>
      <w:r w:rsidR="003B51C7" w:rsidRPr="00A52939">
        <w:rPr>
          <w:lang w:val="uk-UA"/>
        </w:rPr>
        <w:t xml:space="preserve"> </w:t>
      </w:r>
      <w:r w:rsidR="003B51C7" w:rsidRPr="00A52939">
        <w:rPr>
          <w:rFonts w:ascii="Times New Roman" w:hAnsi="Times New Roman"/>
          <w:sz w:val="28"/>
          <w:szCs w:val="20"/>
          <w:lang w:val="uk-UA" w:eastAsia="ru-RU"/>
        </w:rPr>
        <w:t>на кафедрі Іноземних мов;</w:t>
      </w:r>
    </w:p>
    <w:p w:rsidR="003B51C7" w:rsidRPr="00A52939" w:rsidRDefault="003B51C7" w:rsidP="00C25DC7">
      <w:pPr>
        <w:tabs>
          <w:tab w:val="left" w:pos="851"/>
        </w:tabs>
        <w:spacing w:after="0" w:line="360" w:lineRule="auto"/>
        <w:ind w:left="-567" w:right="-284" w:firstLine="567"/>
        <w:jc w:val="both"/>
        <w:rPr>
          <w:rFonts w:ascii="Times New Roman" w:hAnsi="Times New Roman"/>
          <w:sz w:val="28"/>
          <w:szCs w:val="20"/>
          <w:lang w:val="uk-UA" w:eastAsia="ru-RU"/>
        </w:rPr>
      </w:pPr>
      <w:r w:rsidRPr="00A52939">
        <w:rPr>
          <w:rFonts w:ascii="Times New Roman" w:hAnsi="Times New Roman"/>
          <w:sz w:val="28"/>
          <w:szCs w:val="20"/>
          <w:lang w:val="uk-UA" w:eastAsia="ru-RU"/>
        </w:rPr>
        <w:t>Гайкова І.Р.  з дисциплін Математика,Вища математика на кафедрі Вищої математики;</w:t>
      </w:r>
    </w:p>
    <w:p w:rsidR="003B51C7" w:rsidRPr="00A52939" w:rsidRDefault="003B51C7" w:rsidP="00C25DC7">
      <w:pPr>
        <w:tabs>
          <w:tab w:val="left" w:pos="851"/>
        </w:tabs>
        <w:spacing w:after="0" w:line="360" w:lineRule="auto"/>
        <w:ind w:left="-567" w:right="-284" w:firstLine="567"/>
        <w:jc w:val="both"/>
        <w:rPr>
          <w:rFonts w:ascii="Times New Roman" w:hAnsi="Times New Roman"/>
          <w:sz w:val="28"/>
          <w:szCs w:val="20"/>
          <w:lang w:val="uk-UA" w:eastAsia="ru-RU"/>
        </w:rPr>
      </w:pPr>
      <w:r w:rsidRPr="00A52939">
        <w:rPr>
          <w:rFonts w:ascii="Times New Roman" w:hAnsi="Times New Roman"/>
          <w:sz w:val="28"/>
          <w:szCs w:val="20"/>
          <w:lang w:val="uk-UA" w:eastAsia="ru-RU"/>
        </w:rPr>
        <w:t>Барило О.Г. з дисциплін Фізична куль</w:t>
      </w:r>
      <w:r w:rsidR="000D7DC6" w:rsidRPr="00A52939">
        <w:rPr>
          <w:rFonts w:ascii="Times New Roman" w:hAnsi="Times New Roman"/>
          <w:sz w:val="28"/>
          <w:szCs w:val="20"/>
          <w:lang w:val="uk-UA" w:eastAsia="ru-RU"/>
        </w:rPr>
        <w:t>тура та  Фі</w:t>
      </w:r>
      <w:r w:rsidRPr="00A52939">
        <w:rPr>
          <w:rFonts w:ascii="Times New Roman" w:hAnsi="Times New Roman"/>
          <w:sz w:val="28"/>
          <w:szCs w:val="20"/>
          <w:lang w:val="uk-UA" w:eastAsia="ru-RU"/>
        </w:rPr>
        <w:t xml:space="preserve">зичне виховання  на кафедрі </w:t>
      </w:r>
      <w:r w:rsidR="000D7DC6" w:rsidRPr="00A52939">
        <w:rPr>
          <w:rFonts w:ascii="Times New Roman" w:hAnsi="Times New Roman"/>
          <w:sz w:val="28"/>
          <w:szCs w:val="20"/>
          <w:lang w:val="uk-UA" w:eastAsia="ru-RU"/>
        </w:rPr>
        <w:t xml:space="preserve"> Фізичного виховання;</w:t>
      </w:r>
    </w:p>
    <w:p w:rsidR="000D7DC6" w:rsidRPr="00A52939" w:rsidRDefault="000D7DC6" w:rsidP="00C25DC7">
      <w:pPr>
        <w:tabs>
          <w:tab w:val="left" w:pos="851"/>
        </w:tabs>
        <w:spacing w:after="0" w:line="360" w:lineRule="auto"/>
        <w:ind w:left="-567" w:right="-284" w:firstLine="567"/>
        <w:jc w:val="both"/>
        <w:rPr>
          <w:rFonts w:ascii="Times New Roman" w:hAnsi="Times New Roman"/>
          <w:sz w:val="28"/>
          <w:szCs w:val="20"/>
          <w:lang w:val="uk-UA" w:eastAsia="ru-RU"/>
        </w:rPr>
      </w:pPr>
      <w:r w:rsidRPr="00A52939">
        <w:rPr>
          <w:rFonts w:ascii="Times New Roman" w:hAnsi="Times New Roman"/>
          <w:sz w:val="28"/>
          <w:szCs w:val="20"/>
          <w:lang w:val="uk-UA" w:eastAsia="ru-RU"/>
        </w:rPr>
        <w:t>Ковбаса Р.І.</w:t>
      </w:r>
      <w:r w:rsidRPr="00A52939">
        <w:t xml:space="preserve"> </w:t>
      </w:r>
      <w:r w:rsidRPr="00A52939">
        <w:rPr>
          <w:rFonts w:ascii="Times New Roman" w:hAnsi="Times New Roman"/>
          <w:sz w:val="28"/>
          <w:szCs w:val="20"/>
          <w:lang w:val="uk-UA" w:eastAsia="ru-RU"/>
        </w:rPr>
        <w:t>з дисциплін Фізична культура та  Фізичне виховання  на кафедрі  Фізичного виховання;</w:t>
      </w:r>
    </w:p>
    <w:p w:rsidR="000D7DC6" w:rsidRPr="00A52939" w:rsidRDefault="000D7DC6" w:rsidP="00725393">
      <w:pPr>
        <w:tabs>
          <w:tab w:val="left" w:pos="851"/>
        </w:tabs>
        <w:spacing w:after="0" w:line="360" w:lineRule="auto"/>
        <w:ind w:left="-567" w:right="-284" w:firstLine="567"/>
        <w:jc w:val="both"/>
        <w:rPr>
          <w:rFonts w:ascii="Times New Roman" w:hAnsi="Times New Roman"/>
          <w:sz w:val="28"/>
          <w:szCs w:val="20"/>
          <w:lang w:val="uk-UA" w:eastAsia="ru-RU"/>
        </w:rPr>
      </w:pPr>
      <w:r w:rsidRPr="00A52939">
        <w:rPr>
          <w:rFonts w:ascii="Times New Roman" w:hAnsi="Times New Roman"/>
          <w:sz w:val="28"/>
          <w:szCs w:val="20"/>
          <w:lang w:val="uk-UA" w:eastAsia="ru-RU"/>
        </w:rPr>
        <w:t>Болюбаш В.А. з дисципліни Експлуатація машин в рослинництві  на кафедрі Агроінженерії та технічного сервісу імені професора Семковича О.Д.</w:t>
      </w:r>
    </w:p>
    <w:p w:rsidR="000D7DC6" w:rsidRPr="00A52939" w:rsidRDefault="000D7DC6" w:rsidP="00725393">
      <w:pPr>
        <w:tabs>
          <w:tab w:val="left" w:pos="851"/>
        </w:tabs>
        <w:spacing w:after="0" w:line="360" w:lineRule="auto"/>
        <w:ind w:left="-567" w:right="-284" w:firstLine="567"/>
        <w:jc w:val="both"/>
        <w:rPr>
          <w:rFonts w:ascii="Times New Roman" w:hAnsi="Times New Roman"/>
          <w:sz w:val="28"/>
          <w:szCs w:val="20"/>
          <w:lang w:val="uk-UA" w:eastAsia="ru-RU"/>
        </w:rPr>
      </w:pPr>
      <w:r w:rsidRPr="00A52939">
        <w:rPr>
          <w:rFonts w:ascii="Times New Roman" w:hAnsi="Times New Roman"/>
          <w:sz w:val="28"/>
          <w:szCs w:val="20"/>
          <w:lang w:val="uk-UA" w:eastAsia="ru-RU"/>
        </w:rPr>
        <w:t xml:space="preserve">Скульський В.В. з  дисципліни Трактори і автомобілі на кафедрі </w:t>
      </w:r>
      <w:r w:rsidR="00482D28" w:rsidRPr="00A52939">
        <w:rPr>
          <w:rFonts w:ascii="Times New Roman" w:hAnsi="Times New Roman"/>
          <w:sz w:val="28"/>
          <w:szCs w:val="20"/>
          <w:lang w:val="uk-UA" w:eastAsia="ru-RU"/>
        </w:rPr>
        <w:t>Тракторів і автомобілів;</w:t>
      </w:r>
    </w:p>
    <w:p w:rsidR="00096C98" w:rsidRPr="00A52939" w:rsidRDefault="00482D28" w:rsidP="00725393">
      <w:pPr>
        <w:tabs>
          <w:tab w:val="left" w:pos="851"/>
        </w:tabs>
        <w:spacing w:after="0" w:line="360" w:lineRule="auto"/>
        <w:ind w:left="-567" w:right="-284" w:firstLine="567"/>
        <w:jc w:val="both"/>
        <w:rPr>
          <w:rFonts w:ascii="Times New Roman" w:hAnsi="Times New Roman"/>
          <w:sz w:val="28"/>
          <w:szCs w:val="20"/>
          <w:lang w:val="uk-UA" w:eastAsia="ru-RU"/>
        </w:rPr>
      </w:pPr>
      <w:r w:rsidRPr="00A52939">
        <w:rPr>
          <w:rFonts w:ascii="Times New Roman" w:hAnsi="Times New Roman"/>
          <w:sz w:val="28"/>
          <w:szCs w:val="20"/>
          <w:lang w:val="uk-UA" w:eastAsia="ru-RU"/>
        </w:rPr>
        <w:t>Бідна Л.П. з</w:t>
      </w:r>
      <w:r w:rsidRPr="00725393">
        <w:rPr>
          <w:rFonts w:ascii="Times New Roman" w:hAnsi="Times New Roman"/>
          <w:sz w:val="28"/>
          <w:szCs w:val="20"/>
          <w:lang w:val="uk-UA" w:eastAsia="ru-RU"/>
        </w:rPr>
        <w:t xml:space="preserve"> </w:t>
      </w:r>
      <w:r w:rsidRPr="00A52939">
        <w:rPr>
          <w:rFonts w:ascii="Times New Roman" w:hAnsi="Times New Roman"/>
          <w:sz w:val="28"/>
          <w:szCs w:val="20"/>
          <w:lang w:val="uk-UA" w:eastAsia="ru-RU"/>
        </w:rPr>
        <w:t>дисциплін</w:t>
      </w:r>
      <w:r w:rsidR="00096C98" w:rsidRPr="00A52939">
        <w:rPr>
          <w:rFonts w:ascii="Times New Roman" w:hAnsi="Times New Roman"/>
          <w:sz w:val="28"/>
          <w:szCs w:val="20"/>
          <w:lang w:val="uk-UA" w:eastAsia="ru-RU"/>
        </w:rPr>
        <w:t xml:space="preserve"> Корми та годівля на кафедрах Тваринництва та кормо виробництва  і Агрохімії та ґрунтознавства;</w:t>
      </w:r>
    </w:p>
    <w:p w:rsidR="00592C75" w:rsidRPr="00A52939" w:rsidRDefault="00096C98" w:rsidP="00725393">
      <w:pPr>
        <w:tabs>
          <w:tab w:val="left" w:pos="851"/>
        </w:tabs>
        <w:spacing w:after="0" w:line="360" w:lineRule="auto"/>
        <w:ind w:left="-567" w:right="-284" w:firstLine="567"/>
        <w:jc w:val="both"/>
        <w:rPr>
          <w:rFonts w:ascii="Times New Roman" w:hAnsi="Times New Roman"/>
          <w:sz w:val="28"/>
          <w:szCs w:val="20"/>
          <w:lang w:val="uk-UA" w:eastAsia="ru-RU"/>
        </w:rPr>
      </w:pPr>
      <w:r w:rsidRPr="00A52939">
        <w:rPr>
          <w:rFonts w:ascii="Times New Roman" w:hAnsi="Times New Roman"/>
          <w:sz w:val="28"/>
          <w:szCs w:val="20"/>
          <w:lang w:val="uk-UA" w:eastAsia="ru-RU"/>
        </w:rPr>
        <w:t xml:space="preserve">Юзьків М.М. з дисциплін з дисциплін Захист рослин, Фізіологія рослин та сільськогосподарська біотехнологія  та Плодоовочівництво на кафедрах </w:t>
      </w:r>
      <w:r w:rsidR="006B4736" w:rsidRPr="00A52939">
        <w:rPr>
          <w:rFonts w:ascii="Times New Roman" w:hAnsi="Times New Roman"/>
          <w:sz w:val="28"/>
          <w:szCs w:val="20"/>
          <w:lang w:val="uk-UA" w:eastAsia="ru-RU"/>
        </w:rPr>
        <w:t xml:space="preserve"> Генетики, селекції та захисту рослин та  Агрохімії та </w:t>
      </w:r>
      <w:r w:rsidR="00592C75" w:rsidRPr="00A52939">
        <w:rPr>
          <w:rFonts w:ascii="Times New Roman" w:hAnsi="Times New Roman"/>
          <w:sz w:val="28"/>
          <w:szCs w:val="20"/>
          <w:lang w:val="uk-UA" w:eastAsia="ru-RU"/>
        </w:rPr>
        <w:t>ґрунтознавства</w:t>
      </w:r>
    </w:p>
    <w:p w:rsidR="00592C75" w:rsidRPr="00A52939" w:rsidRDefault="00C91097" w:rsidP="00725393">
      <w:pPr>
        <w:tabs>
          <w:tab w:val="left" w:pos="851"/>
        </w:tabs>
        <w:spacing w:after="0" w:line="360" w:lineRule="auto"/>
        <w:ind w:left="-567" w:right="-284" w:firstLine="567"/>
        <w:jc w:val="both"/>
        <w:rPr>
          <w:rFonts w:ascii="Times New Roman" w:hAnsi="Times New Roman"/>
          <w:sz w:val="28"/>
          <w:szCs w:val="20"/>
          <w:lang w:val="uk-UA" w:eastAsia="ru-RU"/>
        </w:rPr>
      </w:pPr>
      <w:r w:rsidRPr="00A52939">
        <w:rPr>
          <w:rFonts w:ascii="Times New Roman" w:hAnsi="Times New Roman"/>
          <w:sz w:val="28"/>
          <w:szCs w:val="20"/>
          <w:lang w:val="uk-UA" w:eastAsia="ru-RU"/>
        </w:rPr>
        <w:t>Галамай Л.Я. з дисципліни Рослинництво  на кафедрі Технологій у рослинництві</w:t>
      </w:r>
    </w:p>
    <w:p w:rsidR="00C91097" w:rsidRPr="00A52939" w:rsidRDefault="00C91097" w:rsidP="00725393">
      <w:pPr>
        <w:tabs>
          <w:tab w:val="left" w:pos="851"/>
        </w:tabs>
        <w:spacing w:after="0" w:line="360" w:lineRule="auto"/>
        <w:ind w:left="-567" w:right="-284" w:firstLine="567"/>
        <w:jc w:val="both"/>
        <w:rPr>
          <w:rFonts w:ascii="Times New Roman" w:hAnsi="Times New Roman"/>
          <w:sz w:val="28"/>
          <w:szCs w:val="20"/>
          <w:lang w:val="uk-UA" w:eastAsia="ru-RU"/>
        </w:rPr>
      </w:pPr>
      <w:r w:rsidRPr="00A52939">
        <w:rPr>
          <w:rFonts w:ascii="Times New Roman" w:hAnsi="Times New Roman"/>
          <w:sz w:val="28"/>
          <w:szCs w:val="20"/>
          <w:lang w:val="uk-UA" w:eastAsia="ru-RU"/>
        </w:rPr>
        <w:lastRenderedPageBreak/>
        <w:t>Зозулюк Н.О. з  дисциплін Економіка сільськогосподарського виробництва та Фінанси на кафедрах Економіки та Фінансів, банківської справи та страхування;</w:t>
      </w:r>
    </w:p>
    <w:p w:rsidR="00C91097" w:rsidRPr="00A52939" w:rsidRDefault="00C91097" w:rsidP="00725393">
      <w:pPr>
        <w:tabs>
          <w:tab w:val="left" w:pos="851"/>
        </w:tabs>
        <w:spacing w:after="0" w:line="360" w:lineRule="auto"/>
        <w:ind w:left="-567" w:right="-284" w:firstLine="567"/>
        <w:jc w:val="both"/>
        <w:rPr>
          <w:rFonts w:ascii="Times New Roman" w:hAnsi="Times New Roman"/>
          <w:sz w:val="28"/>
          <w:szCs w:val="20"/>
          <w:lang w:val="uk-UA" w:eastAsia="ru-RU"/>
        </w:rPr>
      </w:pPr>
      <w:r w:rsidRPr="00A52939">
        <w:rPr>
          <w:rFonts w:ascii="Times New Roman" w:hAnsi="Times New Roman"/>
          <w:sz w:val="28"/>
          <w:szCs w:val="20"/>
          <w:lang w:val="uk-UA" w:eastAsia="ru-RU"/>
        </w:rPr>
        <w:t>Ільчина Л.І. . з дисциплін Фінансовий облік та Контроль і ревізія СБЕ на кафедрі Обліку та оподаткування.</w:t>
      </w:r>
    </w:p>
    <w:p w:rsidR="003F2226" w:rsidRPr="00A52939" w:rsidRDefault="003F2226" w:rsidP="003F2226">
      <w:pPr>
        <w:tabs>
          <w:tab w:val="left" w:pos="851"/>
        </w:tabs>
        <w:spacing w:after="0" w:line="360" w:lineRule="auto"/>
        <w:ind w:left="-567" w:right="-284" w:firstLine="567"/>
        <w:jc w:val="both"/>
        <w:rPr>
          <w:rFonts w:ascii="Times New Roman" w:hAnsi="Times New Roman"/>
          <w:sz w:val="28"/>
          <w:szCs w:val="28"/>
          <w:lang w:val="uk-UA" w:eastAsia="ru-RU"/>
        </w:rPr>
      </w:pPr>
      <w:r w:rsidRPr="00A52939">
        <w:rPr>
          <w:rFonts w:ascii="Times New Roman" w:hAnsi="Times New Roman"/>
          <w:sz w:val="28"/>
          <w:szCs w:val="28"/>
          <w:lang w:val="uk-UA" w:eastAsia="ru-RU"/>
        </w:rPr>
        <w:t>У коледжі функціонують постійно діючі семінари різних спрямувань, школа молодого викладача.</w:t>
      </w:r>
    </w:p>
    <w:p w:rsidR="003F2226" w:rsidRDefault="003F2226" w:rsidP="003F2226">
      <w:pPr>
        <w:tabs>
          <w:tab w:val="left" w:pos="851"/>
        </w:tabs>
        <w:spacing w:after="0" w:line="360" w:lineRule="auto"/>
        <w:ind w:left="-567" w:right="-284" w:firstLine="567"/>
        <w:jc w:val="both"/>
        <w:rPr>
          <w:rFonts w:ascii="Times New Roman" w:hAnsi="Times New Roman"/>
          <w:sz w:val="28"/>
          <w:szCs w:val="28"/>
          <w:lang w:val="uk-UA" w:eastAsia="ru-RU"/>
        </w:rPr>
      </w:pPr>
      <w:r>
        <w:rPr>
          <w:rFonts w:ascii="Times New Roman" w:hAnsi="Times New Roman"/>
          <w:sz w:val="28"/>
          <w:szCs w:val="28"/>
          <w:lang w:val="uk-UA" w:eastAsia="ru-RU"/>
        </w:rPr>
        <w:t>Педагогічні працівники коледжу Куцель Н.М., Мальченюк Т.В., Сенчак Н.Л., Луців О.М., Рапа Л.В., Вислободська К.М., Вислободський П.Й., Ільчина Л.І., Юзьків М.М., Хом’як Г. М. пройшли підвищення кваліфікації згідно з навчальним планом «Основи кібербезпеки та кібергігієни при використанні онлайн -ресурсів» з 14 листопада по 15 грудня 2023 року  у Львівському національному університеті природокористування і одержали  свідоцтва про підвищення кваліфікації.</w:t>
      </w:r>
    </w:p>
    <w:p w:rsidR="003F2226" w:rsidRPr="00FF1E8E" w:rsidRDefault="003F2226" w:rsidP="003F2226">
      <w:pPr>
        <w:tabs>
          <w:tab w:val="left" w:pos="851"/>
        </w:tabs>
        <w:spacing w:after="0" w:line="360" w:lineRule="auto"/>
        <w:ind w:left="-567" w:right="-284"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Цифрова грамотність в епоху інформатизації – одна з найважливіших передумов навчання, роботи та повсякденного життя. Значна частина  педагогічних працівників  пройшла 5 освітніх серіалів : Персональна кібергігієна, </w:t>
      </w:r>
      <w:r>
        <w:rPr>
          <w:rFonts w:ascii="Times New Roman" w:hAnsi="Times New Roman"/>
          <w:sz w:val="28"/>
          <w:szCs w:val="28"/>
          <w:lang w:val="en-US" w:eastAsia="ru-RU"/>
        </w:rPr>
        <w:t>ChatGPT</w:t>
      </w:r>
      <w:r w:rsidRPr="00FF1E8E">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для підвищення власно ефективності, Демократія через дії, Кредитна історія, Кризові комунікації.</w:t>
      </w:r>
    </w:p>
    <w:p w:rsidR="00EF32D6" w:rsidRPr="00A52939" w:rsidRDefault="00EF32D6" w:rsidP="00725393">
      <w:pPr>
        <w:spacing w:after="0" w:line="240" w:lineRule="auto"/>
        <w:ind w:left="-567" w:right="-284" w:firstLine="567"/>
        <w:jc w:val="center"/>
        <w:rPr>
          <w:rFonts w:ascii="Times New Roman" w:hAnsi="Times New Roman"/>
          <w:b/>
          <w:sz w:val="28"/>
          <w:szCs w:val="28"/>
          <w:lang w:val="uk-UA" w:eastAsia="ru-RU"/>
        </w:rPr>
      </w:pPr>
      <w:r w:rsidRPr="00A52939">
        <w:rPr>
          <w:rFonts w:ascii="Times New Roman" w:hAnsi="Times New Roman"/>
          <w:b/>
          <w:sz w:val="28"/>
          <w:szCs w:val="28"/>
          <w:lang w:val="uk-UA" w:eastAsia="ru-RU"/>
        </w:rPr>
        <w:t>Стан підвищення кваліфікації викладацького складу</w:t>
      </w:r>
    </w:p>
    <w:tbl>
      <w:tblPr>
        <w:tblpPr w:leftFromText="180" w:rightFromText="180" w:vertAnchor="text" w:horzAnchor="margin" w:tblpXSpec="center" w:tblpY="239"/>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6237"/>
        <w:gridCol w:w="2261"/>
      </w:tblGrid>
      <w:tr w:rsidR="00A52939" w:rsidRPr="00A52939" w:rsidTr="00725393">
        <w:trPr>
          <w:cantSplit/>
          <w:trHeight w:val="560"/>
        </w:trPr>
        <w:tc>
          <w:tcPr>
            <w:tcW w:w="1276" w:type="dxa"/>
            <w:vAlign w:val="center"/>
          </w:tcPr>
          <w:p w:rsidR="00EF32D6" w:rsidRPr="00A52939" w:rsidRDefault="00EF32D6" w:rsidP="00725393">
            <w:pPr>
              <w:spacing w:after="0" w:line="240" w:lineRule="auto"/>
              <w:ind w:left="-426" w:right="-250" w:firstLine="426"/>
              <w:jc w:val="center"/>
              <w:rPr>
                <w:rFonts w:ascii="Times New Roman" w:hAnsi="Times New Roman"/>
                <w:b/>
                <w:sz w:val="28"/>
                <w:szCs w:val="28"/>
                <w:lang w:val="uk-UA" w:eastAsia="ru-RU"/>
              </w:rPr>
            </w:pPr>
            <w:r w:rsidRPr="00A52939">
              <w:rPr>
                <w:rFonts w:ascii="Times New Roman" w:hAnsi="Times New Roman"/>
                <w:b/>
                <w:sz w:val="28"/>
                <w:szCs w:val="28"/>
                <w:lang w:val="uk-UA" w:eastAsia="ru-RU"/>
              </w:rPr>
              <w:t>№ п/п</w:t>
            </w:r>
          </w:p>
        </w:tc>
        <w:tc>
          <w:tcPr>
            <w:tcW w:w="6237" w:type="dxa"/>
            <w:vAlign w:val="center"/>
          </w:tcPr>
          <w:p w:rsidR="00EF32D6" w:rsidRPr="00A52939" w:rsidRDefault="00EF32D6" w:rsidP="00725393">
            <w:pPr>
              <w:keepNext/>
              <w:spacing w:after="0" w:line="240" w:lineRule="auto"/>
              <w:ind w:left="-567" w:right="-284" w:firstLine="567"/>
              <w:jc w:val="center"/>
              <w:outlineLvl w:val="0"/>
              <w:rPr>
                <w:rFonts w:ascii="Times New Roman" w:hAnsi="Times New Roman"/>
                <w:b/>
                <w:bCs/>
                <w:sz w:val="28"/>
                <w:szCs w:val="28"/>
                <w:lang w:val="uk-UA" w:eastAsia="ru-RU"/>
              </w:rPr>
            </w:pPr>
            <w:r w:rsidRPr="00A52939">
              <w:rPr>
                <w:rFonts w:ascii="Times New Roman" w:hAnsi="Times New Roman"/>
                <w:b/>
                <w:bCs/>
                <w:sz w:val="28"/>
                <w:szCs w:val="28"/>
                <w:lang w:val="uk-UA" w:eastAsia="ru-RU"/>
              </w:rPr>
              <w:t>Показники</w:t>
            </w:r>
          </w:p>
        </w:tc>
        <w:tc>
          <w:tcPr>
            <w:tcW w:w="2261" w:type="dxa"/>
            <w:vAlign w:val="center"/>
          </w:tcPr>
          <w:p w:rsidR="00EF32D6" w:rsidRPr="00A52939" w:rsidRDefault="00EF32D6" w:rsidP="00725393">
            <w:pPr>
              <w:keepNext/>
              <w:spacing w:after="0" w:line="240" w:lineRule="auto"/>
              <w:ind w:left="-567" w:right="-284" w:firstLine="567"/>
              <w:jc w:val="center"/>
              <w:outlineLvl w:val="0"/>
              <w:rPr>
                <w:rFonts w:ascii="Times New Roman" w:hAnsi="Times New Roman"/>
                <w:b/>
                <w:bCs/>
                <w:sz w:val="28"/>
                <w:szCs w:val="28"/>
                <w:lang w:val="uk-UA" w:eastAsia="ru-RU"/>
              </w:rPr>
            </w:pPr>
            <w:r w:rsidRPr="00A52939">
              <w:rPr>
                <w:rFonts w:ascii="Times New Roman" w:hAnsi="Times New Roman"/>
                <w:b/>
                <w:bCs/>
                <w:sz w:val="28"/>
                <w:szCs w:val="28"/>
                <w:lang w:val="uk-UA" w:eastAsia="ru-RU"/>
              </w:rPr>
              <w:t>Значення</w:t>
            </w:r>
          </w:p>
        </w:tc>
      </w:tr>
      <w:tr w:rsidR="00EF32D6" w:rsidRPr="00A52939" w:rsidTr="00725393">
        <w:trPr>
          <w:cantSplit/>
          <w:trHeight w:val="826"/>
        </w:trPr>
        <w:tc>
          <w:tcPr>
            <w:tcW w:w="1276" w:type="dxa"/>
            <w:vAlign w:val="center"/>
          </w:tcPr>
          <w:p w:rsidR="00EF32D6" w:rsidRPr="00A52939" w:rsidRDefault="00EF32D6" w:rsidP="00725393">
            <w:pPr>
              <w:spacing w:after="0" w:line="276" w:lineRule="auto"/>
              <w:ind w:left="-426" w:right="-250" w:firstLine="426"/>
              <w:jc w:val="center"/>
              <w:rPr>
                <w:rFonts w:ascii="Times New Roman" w:hAnsi="Times New Roman"/>
                <w:sz w:val="28"/>
                <w:szCs w:val="28"/>
                <w:lang w:val="uk-UA" w:eastAsia="ru-RU"/>
              </w:rPr>
            </w:pPr>
            <w:r w:rsidRPr="00A52939">
              <w:rPr>
                <w:rFonts w:ascii="Times New Roman" w:hAnsi="Times New Roman"/>
                <w:sz w:val="28"/>
                <w:szCs w:val="28"/>
                <w:lang w:val="uk-UA" w:eastAsia="ru-RU"/>
              </w:rPr>
              <w:t>1.</w:t>
            </w:r>
          </w:p>
        </w:tc>
        <w:tc>
          <w:tcPr>
            <w:tcW w:w="6237" w:type="dxa"/>
            <w:vAlign w:val="center"/>
          </w:tcPr>
          <w:p w:rsidR="00EF32D6" w:rsidRPr="00A52939" w:rsidRDefault="00EF32D6" w:rsidP="00725393">
            <w:pPr>
              <w:spacing w:after="0" w:line="276" w:lineRule="auto"/>
              <w:ind w:left="-108" w:right="-284"/>
              <w:rPr>
                <w:rFonts w:ascii="Times New Roman" w:hAnsi="Times New Roman"/>
                <w:sz w:val="28"/>
                <w:szCs w:val="28"/>
                <w:lang w:val="uk-UA" w:eastAsia="ru-RU"/>
              </w:rPr>
            </w:pPr>
            <w:r w:rsidRPr="00A52939">
              <w:rPr>
                <w:rFonts w:ascii="Times New Roman" w:hAnsi="Times New Roman"/>
                <w:sz w:val="28"/>
                <w:szCs w:val="28"/>
                <w:lang w:val="uk-UA" w:eastAsia="ru-RU"/>
              </w:rPr>
              <w:t>Чисельність викладацького складу за штатним розписом, осіб:</w:t>
            </w:r>
          </w:p>
        </w:tc>
        <w:tc>
          <w:tcPr>
            <w:tcW w:w="2261" w:type="dxa"/>
            <w:vAlign w:val="center"/>
          </w:tcPr>
          <w:p w:rsidR="00EF32D6" w:rsidRPr="00A52939" w:rsidRDefault="00D7213C" w:rsidP="00725393">
            <w:pPr>
              <w:spacing w:after="0" w:line="276" w:lineRule="auto"/>
              <w:ind w:right="-284"/>
              <w:jc w:val="center"/>
              <w:rPr>
                <w:rFonts w:ascii="Times New Roman" w:hAnsi="Times New Roman"/>
                <w:sz w:val="28"/>
                <w:szCs w:val="28"/>
                <w:lang w:val="uk-UA" w:eastAsia="ru-RU"/>
              </w:rPr>
            </w:pPr>
            <w:r w:rsidRPr="00A52939">
              <w:rPr>
                <w:rFonts w:ascii="Times New Roman" w:hAnsi="Times New Roman"/>
                <w:sz w:val="28"/>
                <w:szCs w:val="28"/>
                <w:lang w:val="uk-UA" w:eastAsia="ru-RU"/>
              </w:rPr>
              <w:t>62</w:t>
            </w:r>
          </w:p>
        </w:tc>
      </w:tr>
      <w:tr w:rsidR="00EF32D6" w:rsidRPr="00A52939" w:rsidTr="00725393">
        <w:trPr>
          <w:cantSplit/>
          <w:trHeight w:val="964"/>
        </w:trPr>
        <w:tc>
          <w:tcPr>
            <w:tcW w:w="1276" w:type="dxa"/>
            <w:vMerge w:val="restart"/>
            <w:vAlign w:val="center"/>
          </w:tcPr>
          <w:p w:rsidR="00EF32D6" w:rsidRPr="00A52939" w:rsidRDefault="00EF32D6" w:rsidP="00725393">
            <w:pPr>
              <w:spacing w:after="0" w:line="276" w:lineRule="auto"/>
              <w:ind w:left="-426" w:right="-250" w:firstLine="426"/>
              <w:jc w:val="center"/>
              <w:rPr>
                <w:rFonts w:ascii="Times New Roman" w:hAnsi="Times New Roman"/>
                <w:sz w:val="28"/>
                <w:szCs w:val="28"/>
                <w:lang w:val="uk-UA" w:eastAsia="ru-RU"/>
              </w:rPr>
            </w:pPr>
            <w:r w:rsidRPr="00A52939">
              <w:rPr>
                <w:rFonts w:ascii="Times New Roman" w:hAnsi="Times New Roman"/>
                <w:sz w:val="28"/>
                <w:szCs w:val="28"/>
                <w:lang w:val="uk-UA" w:eastAsia="ru-RU"/>
              </w:rPr>
              <w:t>2.</w:t>
            </w:r>
          </w:p>
        </w:tc>
        <w:tc>
          <w:tcPr>
            <w:tcW w:w="6237" w:type="dxa"/>
            <w:vAlign w:val="center"/>
          </w:tcPr>
          <w:p w:rsidR="00EF32D6" w:rsidRPr="00A52939" w:rsidRDefault="00EF32D6" w:rsidP="00725393">
            <w:pPr>
              <w:spacing w:after="0" w:line="276" w:lineRule="auto"/>
              <w:ind w:left="-108" w:right="-284"/>
              <w:rPr>
                <w:rFonts w:ascii="Times New Roman" w:hAnsi="Times New Roman"/>
                <w:sz w:val="28"/>
                <w:szCs w:val="28"/>
                <w:lang w:val="uk-UA" w:eastAsia="ru-RU"/>
              </w:rPr>
            </w:pPr>
            <w:r w:rsidRPr="00A52939">
              <w:rPr>
                <w:rFonts w:ascii="Times New Roman" w:hAnsi="Times New Roman"/>
                <w:sz w:val="28"/>
                <w:szCs w:val="28"/>
                <w:lang w:val="uk-UA" w:eastAsia="ru-RU"/>
              </w:rPr>
              <w:t xml:space="preserve">Чисельність викладачів, які запланували підвищення кваліфікації у </w:t>
            </w:r>
            <w:r w:rsidR="00D7213C" w:rsidRPr="00A52939">
              <w:rPr>
                <w:rFonts w:ascii="Times New Roman" w:hAnsi="Times New Roman"/>
                <w:sz w:val="28"/>
                <w:szCs w:val="28"/>
                <w:lang w:val="uk-UA" w:eastAsia="ru-RU"/>
              </w:rPr>
              <w:t>2019-2023</w:t>
            </w:r>
            <w:r w:rsidRPr="00A52939">
              <w:rPr>
                <w:rFonts w:ascii="Times New Roman" w:hAnsi="Times New Roman"/>
                <w:sz w:val="28"/>
                <w:szCs w:val="28"/>
                <w:lang w:val="uk-UA" w:eastAsia="ru-RU"/>
              </w:rPr>
              <w:t>, осіб</w:t>
            </w:r>
          </w:p>
        </w:tc>
        <w:tc>
          <w:tcPr>
            <w:tcW w:w="2261" w:type="dxa"/>
            <w:vAlign w:val="center"/>
          </w:tcPr>
          <w:p w:rsidR="00EF32D6" w:rsidRPr="00A52939" w:rsidRDefault="00D7213C" w:rsidP="00725393">
            <w:pPr>
              <w:spacing w:after="0" w:line="276" w:lineRule="auto"/>
              <w:ind w:left="-567" w:right="-284" w:firstLine="567"/>
              <w:jc w:val="center"/>
              <w:rPr>
                <w:rFonts w:ascii="Times New Roman" w:hAnsi="Times New Roman"/>
                <w:sz w:val="28"/>
                <w:szCs w:val="28"/>
                <w:lang w:val="uk-UA" w:eastAsia="ru-RU"/>
              </w:rPr>
            </w:pPr>
            <w:r w:rsidRPr="00A52939">
              <w:rPr>
                <w:rFonts w:ascii="Times New Roman" w:hAnsi="Times New Roman"/>
                <w:sz w:val="28"/>
                <w:szCs w:val="28"/>
                <w:lang w:val="uk-UA" w:eastAsia="ru-RU"/>
              </w:rPr>
              <w:t>62</w:t>
            </w:r>
            <w:r w:rsidR="00EF32D6" w:rsidRPr="00A52939">
              <w:rPr>
                <w:rFonts w:ascii="Times New Roman" w:hAnsi="Times New Roman"/>
                <w:sz w:val="28"/>
                <w:szCs w:val="28"/>
                <w:lang w:val="uk-UA" w:eastAsia="ru-RU"/>
              </w:rPr>
              <w:t xml:space="preserve"> </w:t>
            </w:r>
          </w:p>
        </w:tc>
      </w:tr>
      <w:tr w:rsidR="00EF32D6" w:rsidRPr="00A52939" w:rsidTr="00725393">
        <w:trPr>
          <w:cantSplit/>
          <w:trHeight w:val="443"/>
        </w:trPr>
        <w:tc>
          <w:tcPr>
            <w:tcW w:w="1276" w:type="dxa"/>
            <w:vMerge/>
            <w:vAlign w:val="center"/>
          </w:tcPr>
          <w:p w:rsidR="00EF32D6" w:rsidRPr="00A52939" w:rsidRDefault="00EF32D6" w:rsidP="00725393">
            <w:pPr>
              <w:spacing w:after="0" w:line="276" w:lineRule="auto"/>
              <w:ind w:left="-426" w:right="-250" w:firstLine="426"/>
              <w:jc w:val="center"/>
              <w:rPr>
                <w:rFonts w:ascii="Times New Roman" w:hAnsi="Times New Roman"/>
                <w:sz w:val="28"/>
                <w:szCs w:val="28"/>
                <w:lang w:val="uk-UA" w:eastAsia="ru-RU"/>
              </w:rPr>
            </w:pPr>
          </w:p>
        </w:tc>
        <w:tc>
          <w:tcPr>
            <w:tcW w:w="6237" w:type="dxa"/>
            <w:vAlign w:val="center"/>
          </w:tcPr>
          <w:p w:rsidR="00EF32D6" w:rsidRPr="00A52939" w:rsidRDefault="009D3101" w:rsidP="00725393">
            <w:pPr>
              <w:spacing w:after="0" w:line="276" w:lineRule="auto"/>
              <w:ind w:left="-108" w:right="-284" w:firstLine="425"/>
              <w:rPr>
                <w:rFonts w:ascii="Times New Roman" w:hAnsi="Times New Roman"/>
                <w:sz w:val="28"/>
                <w:szCs w:val="28"/>
                <w:lang w:val="uk-UA" w:eastAsia="ru-RU"/>
              </w:rPr>
            </w:pPr>
            <w:r w:rsidRPr="00A52939">
              <w:rPr>
                <w:rFonts w:ascii="Times New Roman" w:hAnsi="Times New Roman"/>
                <w:sz w:val="28"/>
                <w:szCs w:val="28"/>
                <w:lang w:val="uk-UA" w:eastAsia="ru-RU"/>
              </w:rPr>
              <w:t>в т.ч. у Львівському НУП</w:t>
            </w:r>
          </w:p>
        </w:tc>
        <w:tc>
          <w:tcPr>
            <w:tcW w:w="2261" w:type="dxa"/>
            <w:vAlign w:val="center"/>
          </w:tcPr>
          <w:p w:rsidR="00EF32D6" w:rsidRPr="00A52939" w:rsidRDefault="00D7213C" w:rsidP="00725393">
            <w:pPr>
              <w:spacing w:after="0" w:line="276" w:lineRule="auto"/>
              <w:ind w:left="-567" w:right="-284" w:firstLine="567"/>
              <w:jc w:val="center"/>
              <w:rPr>
                <w:rFonts w:ascii="Times New Roman" w:hAnsi="Times New Roman"/>
                <w:sz w:val="28"/>
                <w:szCs w:val="28"/>
                <w:lang w:val="uk-UA" w:eastAsia="ru-RU"/>
              </w:rPr>
            </w:pPr>
            <w:r w:rsidRPr="00A52939">
              <w:rPr>
                <w:rFonts w:ascii="Times New Roman" w:hAnsi="Times New Roman"/>
                <w:sz w:val="28"/>
                <w:szCs w:val="28"/>
                <w:lang w:val="uk-UA" w:eastAsia="ru-RU"/>
              </w:rPr>
              <w:t>59</w:t>
            </w:r>
          </w:p>
        </w:tc>
      </w:tr>
      <w:tr w:rsidR="00EF32D6" w:rsidRPr="00A52939" w:rsidTr="00725393">
        <w:trPr>
          <w:cantSplit/>
          <w:trHeight w:val="847"/>
        </w:trPr>
        <w:tc>
          <w:tcPr>
            <w:tcW w:w="1276" w:type="dxa"/>
            <w:vMerge w:val="restart"/>
            <w:vAlign w:val="center"/>
          </w:tcPr>
          <w:p w:rsidR="00EF32D6" w:rsidRPr="00A52939" w:rsidRDefault="00EF32D6" w:rsidP="00725393">
            <w:pPr>
              <w:spacing w:after="0" w:line="276" w:lineRule="auto"/>
              <w:ind w:left="-426" w:right="-250" w:firstLine="426"/>
              <w:jc w:val="center"/>
              <w:rPr>
                <w:rFonts w:ascii="Times New Roman" w:hAnsi="Times New Roman"/>
                <w:sz w:val="28"/>
                <w:szCs w:val="28"/>
                <w:lang w:val="uk-UA" w:eastAsia="ru-RU"/>
              </w:rPr>
            </w:pPr>
            <w:r w:rsidRPr="00A52939">
              <w:rPr>
                <w:rFonts w:ascii="Times New Roman" w:hAnsi="Times New Roman"/>
                <w:sz w:val="28"/>
                <w:szCs w:val="28"/>
                <w:lang w:val="uk-UA" w:eastAsia="ru-RU"/>
              </w:rPr>
              <w:t>3.</w:t>
            </w:r>
          </w:p>
        </w:tc>
        <w:tc>
          <w:tcPr>
            <w:tcW w:w="6237" w:type="dxa"/>
            <w:vAlign w:val="center"/>
          </w:tcPr>
          <w:p w:rsidR="00EF32D6" w:rsidRPr="00A52939" w:rsidRDefault="00EF32D6" w:rsidP="00725393">
            <w:pPr>
              <w:spacing w:after="0" w:line="276" w:lineRule="auto"/>
              <w:ind w:left="-108" w:right="-284"/>
              <w:rPr>
                <w:rFonts w:ascii="Times New Roman" w:hAnsi="Times New Roman"/>
                <w:sz w:val="28"/>
                <w:szCs w:val="28"/>
                <w:lang w:val="uk-UA" w:eastAsia="ru-RU"/>
              </w:rPr>
            </w:pPr>
            <w:r w:rsidRPr="00A52939">
              <w:rPr>
                <w:rFonts w:ascii="Times New Roman" w:hAnsi="Times New Roman"/>
                <w:sz w:val="28"/>
                <w:szCs w:val="28"/>
                <w:lang w:val="uk-UA" w:eastAsia="ru-RU"/>
              </w:rPr>
              <w:t>Чисельність викладачів, як</w:t>
            </w:r>
            <w:r w:rsidR="00D7213C" w:rsidRPr="00A52939">
              <w:rPr>
                <w:rFonts w:ascii="Times New Roman" w:hAnsi="Times New Roman"/>
                <w:sz w:val="28"/>
                <w:szCs w:val="28"/>
                <w:lang w:val="uk-UA" w:eastAsia="ru-RU"/>
              </w:rPr>
              <w:t>і пройшли стажування у 2019-2023</w:t>
            </w:r>
            <w:r w:rsidRPr="00A52939">
              <w:rPr>
                <w:rFonts w:ascii="Times New Roman" w:hAnsi="Times New Roman"/>
                <w:sz w:val="28"/>
                <w:szCs w:val="28"/>
                <w:lang w:val="uk-UA" w:eastAsia="ru-RU"/>
              </w:rPr>
              <w:t>, осіб</w:t>
            </w:r>
          </w:p>
        </w:tc>
        <w:tc>
          <w:tcPr>
            <w:tcW w:w="2261" w:type="dxa"/>
            <w:vAlign w:val="center"/>
          </w:tcPr>
          <w:p w:rsidR="00EF32D6" w:rsidRPr="00A52939" w:rsidRDefault="00D7213C" w:rsidP="00725393">
            <w:pPr>
              <w:spacing w:after="0" w:line="276" w:lineRule="auto"/>
              <w:ind w:left="-567" w:right="-284" w:firstLine="567"/>
              <w:jc w:val="center"/>
              <w:rPr>
                <w:rFonts w:ascii="Times New Roman" w:hAnsi="Times New Roman"/>
                <w:sz w:val="28"/>
                <w:szCs w:val="28"/>
                <w:lang w:val="uk-UA" w:eastAsia="ru-RU"/>
              </w:rPr>
            </w:pPr>
            <w:r w:rsidRPr="00A52939">
              <w:rPr>
                <w:rFonts w:ascii="Times New Roman" w:hAnsi="Times New Roman"/>
                <w:sz w:val="28"/>
                <w:szCs w:val="28"/>
                <w:lang w:val="uk-UA" w:eastAsia="ru-RU"/>
              </w:rPr>
              <w:t>62</w:t>
            </w:r>
          </w:p>
        </w:tc>
      </w:tr>
      <w:tr w:rsidR="00EF32D6" w:rsidRPr="00A52939" w:rsidTr="00725393">
        <w:trPr>
          <w:cantSplit/>
          <w:trHeight w:val="578"/>
        </w:trPr>
        <w:tc>
          <w:tcPr>
            <w:tcW w:w="1276" w:type="dxa"/>
            <w:vMerge/>
            <w:vAlign w:val="center"/>
          </w:tcPr>
          <w:p w:rsidR="00EF32D6" w:rsidRPr="00A52939" w:rsidRDefault="00EF32D6" w:rsidP="00725393">
            <w:pPr>
              <w:spacing w:after="0" w:line="276" w:lineRule="auto"/>
              <w:ind w:left="-426" w:right="-250" w:firstLine="426"/>
              <w:jc w:val="center"/>
              <w:rPr>
                <w:rFonts w:ascii="Times New Roman" w:hAnsi="Times New Roman"/>
                <w:sz w:val="28"/>
                <w:szCs w:val="28"/>
                <w:lang w:val="uk-UA" w:eastAsia="ru-RU"/>
              </w:rPr>
            </w:pPr>
          </w:p>
        </w:tc>
        <w:tc>
          <w:tcPr>
            <w:tcW w:w="6237" w:type="dxa"/>
            <w:vAlign w:val="center"/>
          </w:tcPr>
          <w:p w:rsidR="00EF32D6" w:rsidRPr="00A52939" w:rsidRDefault="00EF32D6" w:rsidP="00725393">
            <w:pPr>
              <w:spacing w:after="0" w:line="276" w:lineRule="auto"/>
              <w:ind w:left="-108" w:right="-284" w:firstLine="425"/>
              <w:rPr>
                <w:rFonts w:ascii="Times New Roman" w:hAnsi="Times New Roman"/>
                <w:sz w:val="28"/>
                <w:szCs w:val="28"/>
                <w:lang w:val="uk-UA" w:eastAsia="ru-RU"/>
              </w:rPr>
            </w:pPr>
            <w:r w:rsidRPr="00A52939">
              <w:rPr>
                <w:rFonts w:ascii="Times New Roman" w:hAnsi="Times New Roman"/>
                <w:sz w:val="28"/>
                <w:szCs w:val="28"/>
                <w:lang w:val="uk-UA" w:eastAsia="ru-RU"/>
              </w:rPr>
              <w:t>в т.ч. у Львівському НАУ</w:t>
            </w:r>
          </w:p>
        </w:tc>
        <w:tc>
          <w:tcPr>
            <w:tcW w:w="2261" w:type="dxa"/>
            <w:vAlign w:val="center"/>
          </w:tcPr>
          <w:p w:rsidR="00EF32D6" w:rsidRPr="00A52939" w:rsidRDefault="00D7213C" w:rsidP="00725393">
            <w:pPr>
              <w:spacing w:after="0" w:line="276" w:lineRule="auto"/>
              <w:ind w:left="-567" w:right="-284" w:firstLine="567"/>
              <w:jc w:val="center"/>
              <w:rPr>
                <w:rFonts w:ascii="Times New Roman" w:hAnsi="Times New Roman"/>
                <w:sz w:val="28"/>
                <w:szCs w:val="28"/>
                <w:lang w:val="uk-UA" w:eastAsia="ru-RU"/>
              </w:rPr>
            </w:pPr>
            <w:r w:rsidRPr="00A52939">
              <w:rPr>
                <w:rFonts w:ascii="Times New Roman" w:hAnsi="Times New Roman"/>
                <w:sz w:val="28"/>
                <w:szCs w:val="28"/>
                <w:lang w:val="uk-UA" w:eastAsia="ru-RU"/>
              </w:rPr>
              <w:t>59</w:t>
            </w:r>
          </w:p>
        </w:tc>
      </w:tr>
      <w:tr w:rsidR="00EF32D6" w:rsidRPr="00A52939" w:rsidTr="00725393">
        <w:trPr>
          <w:cantSplit/>
          <w:trHeight w:val="825"/>
        </w:trPr>
        <w:tc>
          <w:tcPr>
            <w:tcW w:w="1276" w:type="dxa"/>
            <w:vAlign w:val="center"/>
          </w:tcPr>
          <w:p w:rsidR="00EF32D6" w:rsidRPr="00A52939" w:rsidRDefault="00EF32D6" w:rsidP="00725393">
            <w:pPr>
              <w:spacing w:after="0" w:line="276" w:lineRule="auto"/>
              <w:ind w:left="-426" w:right="-250" w:firstLine="426"/>
              <w:jc w:val="center"/>
              <w:rPr>
                <w:rFonts w:ascii="Times New Roman" w:hAnsi="Times New Roman"/>
                <w:sz w:val="28"/>
                <w:szCs w:val="28"/>
                <w:lang w:val="en-US" w:eastAsia="ru-RU"/>
              </w:rPr>
            </w:pPr>
            <w:r w:rsidRPr="00A52939">
              <w:rPr>
                <w:rFonts w:ascii="Times New Roman" w:hAnsi="Times New Roman"/>
                <w:sz w:val="28"/>
                <w:szCs w:val="28"/>
                <w:lang w:val="en-US" w:eastAsia="ru-RU"/>
              </w:rPr>
              <w:t>4</w:t>
            </w:r>
          </w:p>
        </w:tc>
        <w:tc>
          <w:tcPr>
            <w:tcW w:w="6237" w:type="dxa"/>
            <w:vAlign w:val="center"/>
          </w:tcPr>
          <w:p w:rsidR="00EF32D6" w:rsidRPr="00A52939" w:rsidRDefault="00EF32D6" w:rsidP="00725393">
            <w:pPr>
              <w:spacing w:after="0" w:line="276" w:lineRule="auto"/>
              <w:ind w:left="-108" w:right="-284"/>
              <w:rPr>
                <w:rFonts w:ascii="Times New Roman" w:hAnsi="Times New Roman"/>
                <w:sz w:val="28"/>
                <w:szCs w:val="28"/>
                <w:lang w:val="uk-UA" w:eastAsia="ru-RU"/>
              </w:rPr>
            </w:pPr>
            <w:r w:rsidRPr="00A52939">
              <w:rPr>
                <w:rFonts w:ascii="Times New Roman" w:hAnsi="Times New Roman"/>
                <w:sz w:val="28"/>
                <w:szCs w:val="28"/>
                <w:lang w:val="uk-UA" w:eastAsia="ru-RU"/>
              </w:rPr>
              <w:t>Чисельність викладачів, що не пройшли стажування за останніх п’ять років, осіб</w:t>
            </w:r>
          </w:p>
        </w:tc>
        <w:tc>
          <w:tcPr>
            <w:tcW w:w="2261" w:type="dxa"/>
            <w:vAlign w:val="center"/>
          </w:tcPr>
          <w:p w:rsidR="00EF32D6" w:rsidRPr="00A52939" w:rsidRDefault="00EF32D6" w:rsidP="00725393">
            <w:pPr>
              <w:spacing w:after="0" w:line="276" w:lineRule="auto"/>
              <w:ind w:right="-284"/>
              <w:jc w:val="center"/>
              <w:rPr>
                <w:rFonts w:ascii="Times New Roman" w:hAnsi="Times New Roman"/>
                <w:sz w:val="28"/>
                <w:szCs w:val="28"/>
                <w:lang w:val="uk-UA" w:eastAsia="ru-RU"/>
              </w:rPr>
            </w:pPr>
            <w:r w:rsidRPr="00A52939">
              <w:rPr>
                <w:rFonts w:ascii="Times New Roman" w:hAnsi="Times New Roman"/>
                <w:sz w:val="28"/>
                <w:szCs w:val="28"/>
                <w:lang w:val="uk-UA" w:eastAsia="ru-RU"/>
              </w:rPr>
              <w:t>0</w:t>
            </w:r>
          </w:p>
        </w:tc>
      </w:tr>
    </w:tbl>
    <w:p w:rsidR="004622A6" w:rsidRDefault="004622A6" w:rsidP="00C25DC7">
      <w:pPr>
        <w:tabs>
          <w:tab w:val="left" w:pos="851"/>
        </w:tabs>
        <w:spacing w:after="0" w:line="360" w:lineRule="auto"/>
        <w:ind w:left="-567" w:right="-284" w:firstLine="567"/>
        <w:jc w:val="both"/>
        <w:rPr>
          <w:rFonts w:ascii="Times New Roman" w:hAnsi="Times New Roman"/>
          <w:sz w:val="28"/>
          <w:szCs w:val="28"/>
          <w:lang w:val="uk-UA" w:eastAsia="ru-RU"/>
        </w:rPr>
      </w:pPr>
    </w:p>
    <w:p w:rsidR="001A4AF7" w:rsidRPr="00EB50D8" w:rsidRDefault="001A4AF7" w:rsidP="00FD684B">
      <w:pPr>
        <w:pStyle w:val="a3"/>
        <w:numPr>
          <w:ilvl w:val="0"/>
          <w:numId w:val="12"/>
        </w:numPr>
        <w:tabs>
          <w:tab w:val="left" w:pos="851"/>
        </w:tabs>
        <w:spacing w:after="0" w:line="360" w:lineRule="auto"/>
        <w:ind w:right="-284"/>
        <w:jc w:val="center"/>
        <w:rPr>
          <w:rFonts w:ascii="Times New Roman" w:hAnsi="Times New Roman"/>
          <w:b/>
          <w:sz w:val="28"/>
          <w:szCs w:val="20"/>
          <w:lang w:val="uk-UA" w:eastAsia="ru-RU"/>
        </w:rPr>
      </w:pPr>
      <w:r w:rsidRPr="00EB50D8">
        <w:rPr>
          <w:rFonts w:ascii="Times New Roman" w:hAnsi="Times New Roman"/>
          <w:b/>
          <w:sz w:val="28"/>
          <w:szCs w:val="20"/>
          <w:lang w:val="uk-UA" w:eastAsia="ru-RU"/>
        </w:rPr>
        <w:lastRenderedPageBreak/>
        <w:t>ВИХОВНА ТА СПОРТИВНА РОБОТА</w:t>
      </w:r>
    </w:p>
    <w:p w:rsidR="001A4AF7" w:rsidRPr="00DF196E" w:rsidRDefault="001A4AF7" w:rsidP="001A4AF7">
      <w:pPr>
        <w:spacing w:after="0" w:line="360" w:lineRule="auto"/>
        <w:ind w:left="-567" w:right="-284"/>
        <w:jc w:val="center"/>
        <w:rPr>
          <w:rFonts w:ascii="Times New Roman" w:hAnsi="Times New Roman"/>
          <w:b/>
          <w:sz w:val="28"/>
          <w:szCs w:val="28"/>
          <w:lang w:val="uk-UA" w:eastAsia="ru-RU"/>
        </w:rPr>
      </w:pPr>
      <w:r w:rsidRPr="00DF196E">
        <w:rPr>
          <w:rFonts w:ascii="Times New Roman" w:hAnsi="Times New Roman"/>
          <w:b/>
          <w:sz w:val="28"/>
          <w:szCs w:val="28"/>
          <w:lang w:val="uk-UA" w:eastAsia="ru-RU"/>
        </w:rPr>
        <w:t>4.1. Організаційні аспекти виховної роботи в коледжі</w:t>
      </w:r>
    </w:p>
    <w:p w:rsidR="001A4AF7" w:rsidRPr="00DF196E" w:rsidRDefault="001A4AF7" w:rsidP="001A4AF7">
      <w:pPr>
        <w:spacing w:after="0" w:line="360" w:lineRule="auto"/>
        <w:ind w:left="-567" w:right="-284" w:firstLine="567"/>
        <w:jc w:val="both"/>
        <w:rPr>
          <w:rFonts w:ascii="Times New Roman" w:hAnsi="Times New Roman"/>
          <w:sz w:val="28"/>
          <w:szCs w:val="28"/>
          <w:lang w:eastAsia="ru-RU"/>
        </w:rPr>
      </w:pPr>
      <w:r w:rsidRPr="00DF196E">
        <w:rPr>
          <w:rFonts w:ascii="Times New Roman" w:hAnsi="Times New Roman"/>
          <w:sz w:val="28"/>
          <w:szCs w:val="28"/>
          <w:lang w:eastAsia="ru-RU"/>
        </w:rPr>
        <w:t>Виховна робота в коледжі проводиться за такими напрямами:</w:t>
      </w:r>
    </w:p>
    <w:p w:rsidR="001A4AF7" w:rsidRPr="00DF196E" w:rsidRDefault="001A4AF7" w:rsidP="00FD684B">
      <w:pPr>
        <w:numPr>
          <w:ilvl w:val="0"/>
          <w:numId w:val="2"/>
        </w:numPr>
        <w:spacing w:after="0" w:line="360" w:lineRule="auto"/>
        <w:ind w:left="-567" w:right="-284" w:firstLine="567"/>
        <w:jc w:val="both"/>
        <w:rPr>
          <w:rFonts w:ascii="Times New Roman" w:hAnsi="Times New Roman"/>
          <w:sz w:val="28"/>
          <w:szCs w:val="28"/>
          <w:lang w:eastAsia="ru-RU"/>
        </w:rPr>
      </w:pPr>
      <w:r w:rsidRPr="00DF196E">
        <w:rPr>
          <w:rFonts w:ascii="Times New Roman" w:hAnsi="Times New Roman"/>
          <w:sz w:val="28"/>
          <w:szCs w:val="28"/>
          <w:lang w:val="uk-UA" w:eastAsia="ru-RU"/>
        </w:rPr>
        <w:t>Громадянсько</w:t>
      </w:r>
      <w:r w:rsidRPr="00DF196E">
        <w:rPr>
          <w:rFonts w:ascii="Times New Roman" w:hAnsi="Times New Roman"/>
          <w:sz w:val="28"/>
          <w:szCs w:val="28"/>
          <w:lang w:eastAsia="ru-RU"/>
        </w:rPr>
        <w:t>-патріотичне виховання.</w:t>
      </w:r>
    </w:p>
    <w:p w:rsidR="001A4AF7" w:rsidRPr="00DF196E" w:rsidRDefault="001A4AF7" w:rsidP="00FD684B">
      <w:pPr>
        <w:numPr>
          <w:ilvl w:val="0"/>
          <w:numId w:val="2"/>
        </w:numPr>
        <w:spacing w:after="0" w:line="360" w:lineRule="auto"/>
        <w:ind w:left="-567" w:right="-284" w:firstLine="567"/>
        <w:jc w:val="both"/>
        <w:rPr>
          <w:rFonts w:ascii="Times New Roman" w:hAnsi="Times New Roman"/>
          <w:sz w:val="28"/>
          <w:szCs w:val="28"/>
          <w:lang w:eastAsia="ru-RU"/>
        </w:rPr>
      </w:pPr>
      <w:r w:rsidRPr="00DF196E">
        <w:rPr>
          <w:rFonts w:ascii="Times New Roman" w:hAnsi="Times New Roman"/>
          <w:sz w:val="28"/>
          <w:szCs w:val="28"/>
          <w:lang w:val="uk-UA" w:eastAsia="ru-RU"/>
        </w:rPr>
        <w:t>Д</w:t>
      </w:r>
      <w:r w:rsidRPr="00DF196E">
        <w:rPr>
          <w:rFonts w:ascii="Times New Roman" w:hAnsi="Times New Roman"/>
          <w:sz w:val="28"/>
          <w:szCs w:val="28"/>
          <w:lang w:eastAsia="ru-RU"/>
        </w:rPr>
        <w:t>уховн</w:t>
      </w:r>
      <w:r w:rsidRPr="00DF196E">
        <w:rPr>
          <w:rFonts w:ascii="Times New Roman" w:hAnsi="Times New Roman"/>
          <w:sz w:val="28"/>
          <w:szCs w:val="28"/>
          <w:lang w:val="uk-UA" w:eastAsia="ru-RU"/>
        </w:rPr>
        <w:t>о-моральне</w:t>
      </w:r>
      <w:r w:rsidRPr="00DF196E">
        <w:rPr>
          <w:rFonts w:ascii="Times New Roman" w:hAnsi="Times New Roman"/>
          <w:sz w:val="28"/>
          <w:szCs w:val="28"/>
          <w:lang w:eastAsia="ru-RU"/>
        </w:rPr>
        <w:t xml:space="preserve"> виховання.</w:t>
      </w:r>
    </w:p>
    <w:p w:rsidR="001A4AF7" w:rsidRPr="00DF196E" w:rsidRDefault="001A4AF7" w:rsidP="00FD684B">
      <w:pPr>
        <w:numPr>
          <w:ilvl w:val="0"/>
          <w:numId w:val="2"/>
        </w:numPr>
        <w:spacing w:after="0" w:line="360" w:lineRule="auto"/>
        <w:ind w:left="-567" w:right="-284" w:firstLine="567"/>
        <w:jc w:val="both"/>
        <w:rPr>
          <w:rFonts w:ascii="Times New Roman" w:hAnsi="Times New Roman"/>
          <w:sz w:val="28"/>
          <w:szCs w:val="28"/>
          <w:lang w:eastAsia="ru-RU"/>
        </w:rPr>
      </w:pPr>
      <w:r w:rsidRPr="00DF196E">
        <w:rPr>
          <w:rFonts w:ascii="Times New Roman" w:hAnsi="Times New Roman"/>
          <w:sz w:val="28"/>
          <w:szCs w:val="28"/>
          <w:lang w:val="uk-UA" w:eastAsia="ru-RU"/>
        </w:rPr>
        <w:t>Військово-патріотичне</w:t>
      </w:r>
      <w:r w:rsidRPr="00DF196E">
        <w:rPr>
          <w:rFonts w:ascii="Times New Roman" w:hAnsi="Times New Roman"/>
          <w:sz w:val="28"/>
          <w:szCs w:val="28"/>
          <w:lang w:eastAsia="ru-RU"/>
        </w:rPr>
        <w:t xml:space="preserve"> виховання.</w:t>
      </w:r>
    </w:p>
    <w:p w:rsidR="001A4AF7" w:rsidRPr="00DF196E" w:rsidRDefault="001A4AF7" w:rsidP="00FD684B">
      <w:pPr>
        <w:numPr>
          <w:ilvl w:val="0"/>
          <w:numId w:val="2"/>
        </w:numPr>
        <w:spacing w:after="0" w:line="360" w:lineRule="auto"/>
        <w:ind w:left="-567" w:right="-284" w:firstLine="567"/>
        <w:jc w:val="both"/>
        <w:rPr>
          <w:rFonts w:ascii="Times New Roman" w:hAnsi="Times New Roman"/>
          <w:sz w:val="28"/>
          <w:szCs w:val="28"/>
          <w:lang w:eastAsia="ru-RU"/>
        </w:rPr>
      </w:pPr>
      <w:r w:rsidRPr="00DF196E">
        <w:rPr>
          <w:rFonts w:ascii="Times New Roman" w:hAnsi="Times New Roman"/>
          <w:sz w:val="28"/>
          <w:szCs w:val="28"/>
          <w:lang w:eastAsia="ru-RU"/>
        </w:rPr>
        <w:t>Екологічне виховання.</w:t>
      </w:r>
    </w:p>
    <w:p w:rsidR="001A4AF7" w:rsidRPr="00B839F8" w:rsidRDefault="001A4AF7" w:rsidP="00FD684B">
      <w:pPr>
        <w:numPr>
          <w:ilvl w:val="0"/>
          <w:numId w:val="2"/>
        </w:numPr>
        <w:spacing w:after="0" w:line="360" w:lineRule="auto"/>
        <w:ind w:left="-567" w:right="-284" w:firstLine="567"/>
        <w:jc w:val="both"/>
        <w:rPr>
          <w:rFonts w:ascii="Times New Roman" w:hAnsi="Times New Roman"/>
          <w:sz w:val="28"/>
          <w:szCs w:val="28"/>
          <w:lang w:eastAsia="ru-RU"/>
        </w:rPr>
      </w:pPr>
      <w:r w:rsidRPr="00DF196E">
        <w:rPr>
          <w:rFonts w:ascii="Times New Roman" w:hAnsi="Times New Roman"/>
          <w:sz w:val="28"/>
          <w:szCs w:val="28"/>
          <w:lang w:val="uk-UA" w:eastAsia="ru-RU"/>
        </w:rPr>
        <w:t>Правове</w:t>
      </w:r>
      <w:r w:rsidRPr="00DF196E">
        <w:rPr>
          <w:rFonts w:ascii="Times New Roman" w:hAnsi="Times New Roman"/>
          <w:sz w:val="28"/>
          <w:szCs w:val="28"/>
          <w:lang w:eastAsia="ru-RU"/>
        </w:rPr>
        <w:t xml:space="preserve"> виховання.</w:t>
      </w:r>
    </w:p>
    <w:p w:rsidR="001A4AF7" w:rsidRPr="00B839F8" w:rsidRDefault="001A4AF7" w:rsidP="00FD684B">
      <w:pPr>
        <w:numPr>
          <w:ilvl w:val="0"/>
          <w:numId w:val="2"/>
        </w:numPr>
        <w:spacing w:after="0" w:line="360" w:lineRule="auto"/>
        <w:ind w:left="-567" w:right="-284" w:firstLine="567"/>
        <w:jc w:val="both"/>
        <w:rPr>
          <w:rFonts w:ascii="Times New Roman" w:hAnsi="Times New Roman"/>
          <w:sz w:val="28"/>
          <w:szCs w:val="28"/>
          <w:lang w:eastAsia="ru-RU"/>
        </w:rPr>
      </w:pPr>
      <w:r>
        <w:rPr>
          <w:rFonts w:ascii="Times New Roman" w:hAnsi="Times New Roman"/>
          <w:sz w:val="28"/>
          <w:szCs w:val="28"/>
          <w:lang w:val="uk-UA" w:eastAsia="ru-RU"/>
        </w:rPr>
        <w:t>Художньо-естетичне виховання.</w:t>
      </w:r>
    </w:p>
    <w:p w:rsidR="001A4AF7" w:rsidRPr="00DF196E" w:rsidRDefault="001A4AF7" w:rsidP="00FD684B">
      <w:pPr>
        <w:numPr>
          <w:ilvl w:val="0"/>
          <w:numId w:val="2"/>
        </w:numPr>
        <w:spacing w:after="0" w:line="360" w:lineRule="auto"/>
        <w:ind w:left="-567" w:right="-284" w:firstLine="567"/>
        <w:jc w:val="both"/>
        <w:rPr>
          <w:rFonts w:ascii="Times New Roman" w:hAnsi="Times New Roman"/>
          <w:sz w:val="28"/>
          <w:szCs w:val="28"/>
          <w:lang w:eastAsia="ru-RU"/>
        </w:rPr>
      </w:pPr>
      <w:r>
        <w:rPr>
          <w:rFonts w:ascii="Times New Roman" w:hAnsi="Times New Roman"/>
          <w:sz w:val="28"/>
          <w:szCs w:val="28"/>
          <w:lang w:val="uk-UA" w:eastAsia="ru-RU"/>
        </w:rPr>
        <w:t>Трудове виховання. Профорієнтаційна робота.</w:t>
      </w:r>
    </w:p>
    <w:p w:rsidR="001A4AF7" w:rsidRPr="00B839F8" w:rsidRDefault="001A4AF7" w:rsidP="00FD684B">
      <w:pPr>
        <w:numPr>
          <w:ilvl w:val="0"/>
          <w:numId w:val="2"/>
        </w:numPr>
        <w:spacing w:after="0" w:line="360" w:lineRule="auto"/>
        <w:ind w:left="-567" w:right="-284" w:firstLine="567"/>
        <w:jc w:val="both"/>
        <w:rPr>
          <w:rFonts w:ascii="Times New Roman" w:hAnsi="Times New Roman"/>
          <w:sz w:val="28"/>
          <w:szCs w:val="28"/>
          <w:lang w:eastAsia="ru-RU"/>
        </w:rPr>
      </w:pPr>
      <w:r>
        <w:rPr>
          <w:rFonts w:ascii="Times New Roman" w:hAnsi="Times New Roman"/>
          <w:sz w:val="28"/>
          <w:szCs w:val="28"/>
          <w:lang w:val="uk-UA" w:eastAsia="ru-RU"/>
        </w:rPr>
        <w:t>Сімейно-родинне</w:t>
      </w:r>
      <w:r w:rsidRPr="00DF196E">
        <w:rPr>
          <w:rFonts w:ascii="Times New Roman" w:hAnsi="Times New Roman"/>
          <w:sz w:val="28"/>
          <w:szCs w:val="28"/>
          <w:lang w:eastAsia="ru-RU"/>
        </w:rPr>
        <w:t xml:space="preserve"> виховання.</w:t>
      </w:r>
    </w:p>
    <w:p w:rsidR="001A4AF7" w:rsidRPr="00DF196E" w:rsidRDefault="001A4AF7" w:rsidP="00FD684B">
      <w:pPr>
        <w:numPr>
          <w:ilvl w:val="0"/>
          <w:numId w:val="2"/>
        </w:numPr>
        <w:spacing w:after="0" w:line="360" w:lineRule="auto"/>
        <w:ind w:left="-567" w:right="-284" w:firstLine="567"/>
        <w:jc w:val="both"/>
        <w:rPr>
          <w:rFonts w:ascii="Times New Roman" w:hAnsi="Times New Roman"/>
          <w:sz w:val="28"/>
          <w:szCs w:val="28"/>
          <w:lang w:eastAsia="ru-RU"/>
        </w:rPr>
      </w:pPr>
      <w:r>
        <w:rPr>
          <w:rFonts w:ascii="Times New Roman" w:hAnsi="Times New Roman"/>
          <w:sz w:val="28"/>
          <w:szCs w:val="28"/>
          <w:lang w:val="uk-UA" w:eastAsia="ru-RU"/>
        </w:rPr>
        <w:t>Фізичне виховання та утвердження здорового способу життя.</w:t>
      </w:r>
    </w:p>
    <w:p w:rsidR="001A4AF7" w:rsidRPr="00DF196E" w:rsidRDefault="001A4AF7" w:rsidP="00FD684B">
      <w:pPr>
        <w:numPr>
          <w:ilvl w:val="0"/>
          <w:numId w:val="2"/>
        </w:numPr>
        <w:spacing w:after="0" w:line="360" w:lineRule="auto"/>
        <w:ind w:left="-567" w:right="-284" w:firstLine="567"/>
        <w:jc w:val="both"/>
        <w:rPr>
          <w:rFonts w:ascii="Times New Roman" w:hAnsi="Times New Roman"/>
          <w:sz w:val="28"/>
          <w:szCs w:val="28"/>
          <w:lang w:eastAsia="ru-RU"/>
        </w:rPr>
      </w:pPr>
      <w:r w:rsidRPr="00DF196E">
        <w:rPr>
          <w:rFonts w:ascii="Times New Roman" w:hAnsi="Times New Roman"/>
          <w:sz w:val="28"/>
          <w:szCs w:val="28"/>
          <w:lang w:val="uk-UA" w:eastAsia="ru-RU"/>
        </w:rPr>
        <w:t>Студентське самоврядування</w:t>
      </w:r>
      <w:r w:rsidRPr="00DF196E">
        <w:rPr>
          <w:rFonts w:ascii="Times New Roman" w:hAnsi="Times New Roman"/>
          <w:sz w:val="28"/>
          <w:szCs w:val="28"/>
          <w:lang w:eastAsia="ru-RU"/>
        </w:rPr>
        <w:t>.</w:t>
      </w:r>
    </w:p>
    <w:p w:rsidR="001A4AF7" w:rsidRPr="00DF196E" w:rsidRDefault="001A4AF7" w:rsidP="001A4AF7">
      <w:pPr>
        <w:spacing w:after="0" w:line="360" w:lineRule="auto"/>
        <w:ind w:left="-567" w:right="-284" w:firstLine="567"/>
        <w:jc w:val="both"/>
        <w:rPr>
          <w:rFonts w:ascii="Times New Roman" w:hAnsi="Times New Roman"/>
          <w:sz w:val="28"/>
          <w:szCs w:val="28"/>
          <w:lang w:val="uk-UA" w:eastAsia="ru-RU"/>
        </w:rPr>
      </w:pPr>
      <w:r w:rsidRPr="00DF196E">
        <w:rPr>
          <w:rFonts w:ascii="Times New Roman" w:hAnsi="Times New Roman"/>
          <w:sz w:val="28"/>
          <w:szCs w:val="28"/>
          <w:lang w:val="uk-UA" w:eastAsia="ru-RU"/>
        </w:rPr>
        <w:t>З метою формування у студентів почуття патріотизму, вивчення героїчних сторінок історії українського народу, поваги до родини,</w:t>
      </w:r>
      <w:r>
        <w:rPr>
          <w:rFonts w:ascii="Times New Roman" w:hAnsi="Times New Roman"/>
          <w:sz w:val="28"/>
          <w:szCs w:val="28"/>
          <w:lang w:val="uk-UA" w:eastAsia="ru-RU"/>
        </w:rPr>
        <w:t xml:space="preserve"> народу, рідної землі, готовності стати на їх захист, </w:t>
      </w:r>
      <w:r w:rsidRPr="00DF196E">
        <w:rPr>
          <w:rFonts w:ascii="Times New Roman" w:hAnsi="Times New Roman"/>
          <w:sz w:val="28"/>
          <w:szCs w:val="28"/>
          <w:lang w:val="uk-UA" w:eastAsia="ru-RU"/>
        </w:rPr>
        <w:t xml:space="preserve"> підвищення мовної культури</w:t>
      </w:r>
      <w:r>
        <w:rPr>
          <w:rFonts w:ascii="Times New Roman" w:hAnsi="Times New Roman"/>
          <w:sz w:val="28"/>
          <w:szCs w:val="28"/>
          <w:lang w:val="uk-UA" w:eastAsia="ru-RU"/>
        </w:rPr>
        <w:t>, пропаганди здорового способу життя у 2023</w:t>
      </w:r>
      <w:r w:rsidRPr="00DF196E">
        <w:rPr>
          <w:rFonts w:ascii="Times New Roman" w:hAnsi="Times New Roman"/>
          <w:sz w:val="28"/>
          <w:szCs w:val="28"/>
          <w:lang w:val="uk-UA" w:eastAsia="ru-RU"/>
        </w:rPr>
        <w:t xml:space="preserve"> році проведено такі виховні заходи</w:t>
      </w:r>
      <w:r>
        <w:rPr>
          <w:rFonts w:ascii="Times New Roman" w:hAnsi="Times New Roman"/>
          <w:sz w:val="28"/>
          <w:szCs w:val="28"/>
          <w:lang w:val="uk-UA" w:eastAsia="ru-RU"/>
        </w:rPr>
        <w:t xml:space="preserve">: </w:t>
      </w:r>
      <w:r w:rsidRPr="00DF196E">
        <w:rPr>
          <w:rFonts w:ascii="Times New Roman" w:hAnsi="Times New Roman"/>
          <w:sz w:val="28"/>
          <w:szCs w:val="28"/>
          <w:lang w:val="uk-UA" w:eastAsia="ru-RU"/>
        </w:rPr>
        <w:t>виховна година, присвячена пам’яті Героїв Небесної Сотні «У нашій пам’яті вони назавжди залишились», виховна година, присвячена</w:t>
      </w:r>
      <w:r>
        <w:rPr>
          <w:rFonts w:ascii="Times New Roman" w:hAnsi="Times New Roman"/>
          <w:sz w:val="28"/>
          <w:szCs w:val="28"/>
          <w:lang w:val="uk-UA" w:eastAsia="ru-RU"/>
        </w:rPr>
        <w:t xml:space="preserve"> 209</w:t>
      </w:r>
      <w:r w:rsidRPr="00DF196E">
        <w:rPr>
          <w:rFonts w:ascii="Times New Roman" w:hAnsi="Times New Roman"/>
          <w:sz w:val="28"/>
          <w:szCs w:val="28"/>
          <w:lang w:val="uk-UA" w:eastAsia="ru-RU"/>
        </w:rPr>
        <w:t>-й річниці з дня наро</w:t>
      </w:r>
      <w:r>
        <w:rPr>
          <w:rFonts w:ascii="Times New Roman" w:hAnsi="Times New Roman"/>
          <w:sz w:val="28"/>
          <w:szCs w:val="28"/>
          <w:lang w:val="uk-UA" w:eastAsia="ru-RU"/>
        </w:rPr>
        <w:t>дження Т.Г. Шевченка «Шевченко – наш. Він для усіх століть</w:t>
      </w:r>
      <w:r w:rsidRPr="00DF196E">
        <w:rPr>
          <w:rFonts w:ascii="Times New Roman" w:hAnsi="Times New Roman"/>
          <w:sz w:val="28"/>
          <w:szCs w:val="28"/>
          <w:lang w:val="uk-UA" w:eastAsia="ru-RU"/>
        </w:rPr>
        <w:t xml:space="preserve">», участь у Всеукраїнському онлайн-марафоні «Єднаймо душі словом Кобзаря» </w:t>
      </w:r>
      <w:r w:rsidRPr="00DF196E">
        <w:rPr>
          <w:rFonts w:ascii="Times New Roman" w:hAnsi="Times New Roman"/>
          <w:sz w:val="28"/>
          <w:szCs w:val="28"/>
          <w:lang w:val="uk-UA"/>
        </w:rPr>
        <w:t>(організований ДУ «НМЦ вищої та фахової передвищої освіти)</w:t>
      </w:r>
      <w:r w:rsidRPr="00DF196E">
        <w:rPr>
          <w:rFonts w:ascii="Times New Roman" w:hAnsi="Times New Roman"/>
          <w:sz w:val="28"/>
          <w:szCs w:val="28"/>
          <w:lang w:val="uk-UA" w:eastAsia="ru-RU"/>
        </w:rPr>
        <w:t>, темати</w:t>
      </w:r>
      <w:r>
        <w:rPr>
          <w:rFonts w:ascii="Times New Roman" w:hAnsi="Times New Roman"/>
          <w:sz w:val="28"/>
          <w:szCs w:val="28"/>
          <w:lang w:val="uk-UA" w:eastAsia="ru-RU"/>
        </w:rPr>
        <w:t>чний вечір «Стежками материнської долі</w:t>
      </w:r>
      <w:r w:rsidRPr="00DF196E">
        <w:rPr>
          <w:rFonts w:ascii="Times New Roman" w:hAnsi="Times New Roman"/>
          <w:sz w:val="28"/>
          <w:szCs w:val="28"/>
          <w:lang w:val="uk-UA" w:eastAsia="ru-RU"/>
        </w:rPr>
        <w:t xml:space="preserve">», </w:t>
      </w:r>
      <w:r>
        <w:rPr>
          <w:rFonts w:ascii="Times New Roman" w:hAnsi="Times New Roman"/>
          <w:sz w:val="28"/>
          <w:szCs w:val="28"/>
          <w:lang w:val="uk-UA" w:eastAsia="ru-RU"/>
        </w:rPr>
        <w:t xml:space="preserve">виховна година «Героїв Україна пам’ятає» (до Дня Героїв), відкриття меморіальної дошки загиблому в російсько-українській війні випускнику коледжу, майстру виробничого навчання Головацькому Степану Зіновійовичу, виховний захід до Дня Незалежності України, </w:t>
      </w:r>
      <w:r w:rsidRPr="00DF196E">
        <w:rPr>
          <w:rFonts w:ascii="Times New Roman" w:hAnsi="Times New Roman"/>
          <w:sz w:val="28"/>
          <w:szCs w:val="28"/>
          <w:lang w:val="uk-UA" w:eastAsia="ru-RU"/>
        </w:rPr>
        <w:t>перша лекція «</w:t>
      </w:r>
      <w:r>
        <w:rPr>
          <w:rFonts w:ascii="Times New Roman" w:hAnsi="Times New Roman"/>
          <w:sz w:val="28"/>
          <w:szCs w:val="28"/>
          <w:lang w:val="uk-UA" w:eastAsia="ru-RU"/>
        </w:rPr>
        <w:t>Єдині ми сильні</w:t>
      </w:r>
      <w:r w:rsidRPr="00DF196E">
        <w:rPr>
          <w:rFonts w:ascii="Times New Roman" w:hAnsi="Times New Roman"/>
          <w:sz w:val="28"/>
          <w:szCs w:val="28"/>
          <w:lang w:val="uk-UA" w:eastAsia="ru-RU"/>
        </w:rPr>
        <w:t>», зах</w:t>
      </w:r>
      <w:r>
        <w:rPr>
          <w:rFonts w:ascii="Times New Roman" w:hAnsi="Times New Roman"/>
          <w:sz w:val="28"/>
          <w:szCs w:val="28"/>
          <w:lang w:val="uk-UA" w:eastAsia="ru-RU"/>
        </w:rPr>
        <w:t>оди по відзначенню Дня захисників та захисниць України  та 81</w:t>
      </w:r>
      <w:r w:rsidRPr="00DF196E">
        <w:rPr>
          <w:rFonts w:ascii="Times New Roman" w:hAnsi="Times New Roman"/>
          <w:sz w:val="28"/>
          <w:szCs w:val="28"/>
          <w:lang w:val="uk-UA" w:eastAsia="ru-RU"/>
        </w:rPr>
        <w:t>-ї річниці УПА, а саме: участь у Всеукраїнській  онлайн-естафеті єдності «Ми - нащадки козацької слави»</w:t>
      </w:r>
      <w:r w:rsidRPr="00DF196E">
        <w:rPr>
          <w:sz w:val="28"/>
          <w:szCs w:val="28"/>
          <w:lang w:val="uk-UA"/>
        </w:rPr>
        <w:t xml:space="preserve"> (</w:t>
      </w:r>
      <w:r w:rsidRPr="00DF196E">
        <w:rPr>
          <w:rFonts w:ascii="Times New Roman" w:hAnsi="Times New Roman"/>
          <w:sz w:val="28"/>
          <w:szCs w:val="28"/>
          <w:lang w:val="uk-UA"/>
        </w:rPr>
        <w:t>організований ДУ «НМЦ вищої та фахової передвищої освіти</w:t>
      </w:r>
      <w:r w:rsidRPr="00DF196E">
        <w:rPr>
          <w:sz w:val="28"/>
          <w:szCs w:val="28"/>
          <w:lang w:val="uk-UA"/>
        </w:rPr>
        <w:t>)</w:t>
      </w:r>
      <w:r w:rsidRPr="00DF196E">
        <w:rPr>
          <w:rFonts w:ascii="Times New Roman" w:hAnsi="Times New Roman"/>
          <w:sz w:val="28"/>
          <w:szCs w:val="28"/>
          <w:lang w:val="uk-UA" w:eastAsia="ru-RU"/>
        </w:rPr>
        <w:t xml:space="preserve">,  молебень до Покрови Пресвятої Богородиці; козацькі забави; тематична газета; легкоатлетичний </w:t>
      </w:r>
      <w:r w:rsidRPr="00DF196E">
        <w:rPr>
          <w:rFonts w:ascii="Times New Roman" w:hAnsi="Times New Roman"/>
          <w:sz w:val="28"/>
          <w:szCs w:val="28"/>
          <w:lang w:val="uk-UA" w:eastAsia="ru-RU"/>
        </w:rPr>
        <w:lastRenderedPageBreak/>
        <w:t>крос; похід місцями поховань вояків УПА з покладанням вінків; екскурсія в музей-</w:t>
      </w:r>
      <w:r>
        <w:rPr>
          <w:rFonts w:ascii="Times New Roman" w:hAnsi="Times New Roman"/>
          <w:sz w:val="28"/>
          <w:szCs w:val="28"/>
          <w:lang w:val="uk-UA" w:eastAsia="ru-RU"/>
        </w:rPr>
        <w:t>криївку в с. Гаваречч</w:t>
      </w:r>
      <w:r w:rsidRPr="00DF196E">
        <w:rPr>
          <w:rFonts w:ascii="Times New Roman" w:hAnsi="Times New Roman"/>
          <w:sz w:val="28"/>
          <w:szCs w:val="28"/>
          <w:lang w:val="uk-UA" w:eastAsia="ru-RU"/>
        </w:rPr>
        <w:t>ина Золочівського району, виховна година «</w:t>
      </w:r>
      <w:r>
        <w:rPr>
          <w:rFonts w:ascii="Times New Roman" w:hAnsi="Times New Roman"/>
          <w:sz w:val="28"/>
          <w:szCs w:val="28"/>
          <w:lang w:val="uk-UA" w:eastAsia="ru-RU"/>
        </w:rPr>
        <w:t>Мужність і відвага крізь покоління</w:t>
      </w:r>
      <w:r w:rsidRPr="00DF196E">
        <w:rPr>
          <w:rFonts w:ascii="Times New Roman" w:hAnsi="Times New Roman"/>
          <w:sz w:val="28"/>
          <w:szCs w:val="28"/>
          <w:lang w:val="uk-UA" w:eastAsia="ru-RU"/>
        </w:rPr>
        <w:t>»;</w:t>
      </w:r>
      <w:r>
        <w:rPr>
          <w:rFonts w:ascii="Times New Roman" w:hAnsi="Times New Roman"/>
          <w:sz w:val="28"/>
          <w:szCs w:val="28"/>
          <w:lang w:val="uk-UA" w:eastAsia="ru-RU"/>
        </w:rPr>
        <w:t xml:space="preserve"> перегляд кінофільму «Довбуш», вечір української патріотичної пісні,</w:t>
      </w:r>
      <w:r w:rsidRPr="00DF196E">
        <w:rPr>
          <w:rFonts w:ascii="Times New Roman" w:hAnsi="Times New Roman"/>
          <w:sz w:val="28"/>
          <w:szCs w:val="28"/>
          <w:lang w:val="uk-UA" w:eastAsia="ru-RU"/>
        </w:rPr>
        <w:t xml:space="preserve"> заходи по відзначенню Дня Гідності та Сво</w:t>
      </w:r>
      <w:r>
        <w:rPr>
          <w:rFonts w:ascii="Times New Roman" w:hAnsi="Times New Roman"/>
          <w:sz w:val="28"/>
          <w:szCs w:val="28"/>
          <w:lang w:val="uk-UA" w:eastAsia="ru-RU"/>
        </w:rPr>
        <w:t>боди (виховна година «Україна – країна Гідності та Свободи</w:t>
      </w:r>
      <w:r w:rsidRPr="00DF196E">
        <w:rPr>
          <w:rFonts w:ascii="Times New Roman" w:hAnsi="Times New Roman"/>
          <w:sz w:val="28"/>
          <w:szCs w:val="28"/>
          <w:lang w:val="uk-UA" w:eastAsia="ru-RU"/>
        </w:rPr>
        <w:t>», перегляд кінофільму «Кіборги»); виховна година, присвячена пам’яті жертв голодомору 1932-33рр</w:t>
      </w:r>
      <w:r>
        <w:rPr>
          <w:rFonts w:ascii="Times New Roman" w:hAnsi="Times New Roman"/>
          <w:sz w:val="28"/>
          <w:szCs w:val="28"/>
          <w:lang w:val="uk-UA" w:eastAsia="ru-RU"/>
        </w:rPr>
        <w:t>.</w:t>
      </w:r>
      <w:r w:rsidRPr="00DF196E">
        <w:rPr>
          <w:rFonts w:ascii="Times New Roman" w:hAnsi="Times New Roman"/>
          <w:sz w:val="28"/>
          <w:szCs w:val="28"/>
          <w:lang w:val="uk-UA" w:eastAsia="ru-RU"/>
        </w:rPr>
        <w:t xml:space="preserve"> «Голодомор – біль серця всієї України»,  виховна година «В єдності – сила» ( до Дня Збройних сил України),  тиждень української писемності, виховна година «</w:t>
      </w:r>
      <w:r>
        <w:rPr>
          <w:rFonts w:ascii="Times New Roman" w:hAnsi="Times New Roman"/>
          <w:sz w:val="28"/>
          <w:szCs w:val="28"/>
          <w:lang w:val="uk-UA" w:eastAsia="ru-RU"/>
        </w:rPr>
        <w:t>О, слово рідне! Орле скутий</w:t>
      </w:r>
      <w:r w:rsidRPr="00DF196E">
        <w:rPr>
          <w:rFonts w:ascii="Times New Roman" w:hAnsi="Times New Roman"/>
          <w:sz w:val="28"/>
          <w:szCs w:val="28"/>
          <w:lang w:val="uk-UA" w:eastAsia="ru-RU"/>
        </w:rPr>
        <w:t>», участь у написанні Всеукраїнського диктанту, екскурсії замками Золотої підкови, в музей-садибу Маркіяна Шашкевича (с. Підл</w:t>
      </w:r>
      <w:r>
        <w:rPr>
          <w:rFonts w:ascii="Times New Roman" w:hAnsi="Times New Roman"/>
          <w:sz w:val="28"/>
          <w:szCs w:val="28"/>
          <w:lang w:val="uk-UA" w:eastAsia="ru-RU"/>
        </w:rPr>
        <w:t>исся), екскурсія в м. Львів, екскурсія в Тернопільський історико-меморіальний музей політичних в’язнів.</w:t>
      </w:r>
    </w:p>
    <w:p w:rsidR="001A4AF7" w:rsidRPr="00DF196E" w:rsidRDefault="001A4AF7" w:rsidP="001A4AF7">
      <w:pPr>
        <w:spacing w:after="0" w:line="360" w:lineRule="auto"/>
        <w:ind w:left="-567" w:right="-284" w:firstLine="567"/>
        <w:jc w:val="both"/>
        <w:rPr>
          <w:rFonts w:ascii="Times New Roman" w:hAnsi="Times New Roman"/>
          <w:sz w:val="28"/>
          <w:szCs w:val="28"/>
          <w:lang w:val="uk-UA" w:eastAsia="ru-RU"/>
        </w:rPr>
      </w:pPr>
      <w:r w:rsidRPr="00DF196E">
        <w:rPr>
          <w:rFonts w:ascii="Times New Roman" w:hAnsi="Times New Roman"/>
          <w:sz w:val="28"/>
          <w:szCs w:val="28"/>
          <w:lang w:val="uk-UA" w:eastAsia="ru-RU"/>
        </w:rPr>
        <w:t>З метою військово-патріотичного виховання студентів проведено зустріч з учасниками російсько-української війни,  парамедиками, волонтерами. З початку війни співробітники та студенти коледжу постійно надають допомогу ЗСУ коштами, готували їжу для військових, допомагали волонтерам м.</w:t>
      </w:r>
      <w:r>
        <w:rPr>
          <w:rFonts w:ascii="Times New Roman" w:hAnsi="Times New Roman"/>
          <w:sz w:val="28"/>
          <w:szCs w:val="28"/>
          <w:lang w:val="uk-UA" w:eastAsia="ru-RU"/>
        </w:rPr>
        <w:t xml:space="preserve"> </w:t>
      </w:r>
      <w:r w:rsidRPr="00DF196E">
        <w:rPr>
          <w:rFonts w:ascii="Times New Roman" w:hAnsi="Times New Roman"/>
          <w:sz w:val="28"/>
          <w:szCs w:val="28"/>
          <w:lang w:val="uk-UA" w:eastAsia="ru-RU"/>
        </w:rPr>
        <w:t>Золочева готувати сухі борщі та супи, зараз робимо окопні свічки та енергетичні суміші.</w:t>
      </w:r>
      <w:r>
        <w:rPr>
          <w:rFonts w:ascii="Times New Roman" w:hAnsi="Times New Roman"/>
          <w:sz w:val="28"/>
          <w:szCs w:val="28"/>
          <w:lang w:val="uk-UA" w:eastAsia="ru-RU"/>
        </w:rPr>
        <w:t xml:space="preserve"> Взяли участь у «Марафоні благодійності для ЗСУ», ініційованому Львівським національним університетом природокористування. Проведено також благодійні акції «Різдво з захисником» та «Великдень із захисником».</w:t>
      </w:r>
    </w:p>
    <w:p w:rsidR="001A4AF7" w:rsidRDefault="001A4AF7" w:rsidP="001A4AF7">
      <w:pPr>
        <w:spacing w:after="0" w:line="360" w:lineRule="auto"/>
        <w:ind w:left="-567" w:right="-284" w:firstLine="567"/>
        <w:jc w:val="both"/>
        <w:rPr>
          <w:rFonts w:ascii="Times New Roman" w:hAnsi="Times New Roman"/>
          <w:sz w:val="28"/>
          <w:szCs w:val="28"/>
          <w:lang w:val="uk-UA" w:eastAsia="ru-RU"/>
        </w:rPr>
      </w:pPr>
      <w:r w:rsidRPr="00DF196E">
        <w:rPr>
          <w:rFonts w:ascii="Times New Roman" w:hAnsi="Times New Roman"/>
          <w:sz w:val="28"/>
          <w:szCs w:val="28"/>
          <w:lang w:eastAsia="ru-RU"/>
        </w:rPr>
        <w:t xml:space="preserve">Значну виховну роботу проведено з метою формування поваги до закону, </w:t>
      </w:r>
      <w:r w:rsidRPr="00DF196E">
        <w:rPr>
          <w:rFonts w:ascii="Times New Roman" w:hAnsi="Times New Roman"/>
          <w:sz w:val="28"/>
          <w:szCs w:val="28"/>
          <w:lang w:val="uk-UA" w:eastAsia="ru-RU"/>
        </w:rPr>
        <w:t xml:space="preserve">правової культури та пропаганди здорового способу життя. </w:t>
      </w:r>
      <w:r w:rsidRPr="00DF196E">
        <w:rPr>
          <w:rFonts w:ascii="Times New Roman" w:hAnsi="Times New Roman"/>
          <w:sz w:val="28"/>
          <w:szCs w:val="28"/>
          <w:lang w:eastAsia="ru-RU"/>
        </w:rPr>
        <w:t>Зокрема</w:t>
      </w:r>
      <w:r w:rsidRPr="00DF196E">
        <w:rPr>
          <w:rFonts w:ascii="Times New Roman" w:hAnsi="Times New Roman"/>
          <w:sz w:val="28"/>
          <w:szCs w:val="28"/>
          <w:lang w:val="uk-UA" w:eastAsia="ru-RU"/>
        </w:rPr>
        <w:t>,</w:t>
      </w:r>
      <w:r w:rsidRPr="00DF196E">
        <w:rPr>
          <w:rFonts w:ascii="Times New Roman" w:hAnsi="Times New Roman"/>
          <w:sz w:val="28"/>
          <w:szCs w:val="28"/>
          <w:lang w:eastAsia="ru-RU"/>
        </w:rPr>
        <w:t xml:space="preserve"> юридична консультація для випускників «</w:t>
      </w:r>
      <w:r w:rsidRPr="00DF196E">
        <w:rPr>
          <w:rFonts w:ascii="Times New Roman" w:hAnsi="Times New Roman"/>
          <w:sz w:val="28"/>
          <w:szCs w:val="28"/>
          <w:lang w:val="uk-UA" w:eastAsia="ru-RU"/>
        </w:rPr>
        <w:t xml:space="preserve">Права та обов’язки </w:t>
      </w:r>
      <w:r w:rsidRPr="00DF196E">
        <w:rPr>
          <w:rFonts w:ascii="Times New Roman" w:hAnsi="Times New Roman"/>
          <w:sz w:val="28"/>
          <w:szCs w:val="28"/>
          <w:lang w:eastAsia="ru-RU"/>
        </w:rPr>
        <w:t>молодого спеціаліста»</w:t>
      </w:r>
      <w:r w:rsidRPr="00DF196E">
        <w:rPr>
          <w:rFonts w:ascii="Times New Roman" w:hAnsi="Times New Roman"/>
          <w:sz w:val="28"/>
          <w:szCs w:val="28"/>
          <w:lang w:val="uk-UA" w:eastAsia="ru-RU"/>
        </w:rPr>
        <w:t>.</w:t>
      </w:r>
      <w:r w:rsidRPr="00DF196E">
        <w:rPr>
          <w:rFonts w:ascii="Times New Roman" w:hAnsi="Times New Roman"/>
          <w:sz w:val="28"/>
          <w:szCs w:val="28"/>
          <w:lang w:eastAsia="ru-RU"/>
        </w:rPr>
        <w:t xml:space="preserve"> Проведено виховні години «</w:t>
      </w:r>
      <w:r w:rsidRPr="00DF196E">
        <w:rPr>
          <w:rFonts w:ascii="Times New Roman" w:hAnsi="Times New Roman"/>
          <w:sz w:val="28"/>
          <w:szCs w:val="28"/>
          <w:lang w:val="uk-UA" w:eastAsia="ru-RU"/>
        </w:rPr>
        <w:t>Як не стати жертвою злочину</w:t>
      </w:r>
      <w:r w:rsidRPr="00DF196E">
        <w:rPr>
          <w:rFonts w:ascii="Times New Roman" w:hAnsi="Times New Roman"/>
          <w:sz w:val="28"/>
          <w:szCs w:val="28"/>
          <w:lang w:eastAsia="ru-RU"/>
        </w:rPr>
        <w:t>», «</w:t>
      </w:r>
      <w:r w:rsidRPr="00DF196E">
        <w:rPr>
          <w:rFonts w:ascii="Times New Roman" w:hAnsi="Times New Roman"/>
          <w:sz w:val="28"/>
          <w:szCs w:val="28"/>
          <w:lang w:val="uk-UA" w:eastAsia="ru-RU"/>
        </w:rPr>
        <w:t>Вплив алкоголю та наркотиків на нервову систему</w:t>
      </w:r>
      <w:r w:rsidRPr="00DF196E">
        <w:rPr>
          <w:rFonts w:ascii="Times New Roman" w:hAnsi="Times New Roman"/>
          <w:sz w:val="28"/>
          <w:szCs w:val="28"/>
          <w:lang w:eastAsia="ru-RU"/>
        </w:rPr>
        <w:t xml:space="preserve">», </w:t>
      </w:r>
      <w:r w:rsidRPr="00DF196E">
        <w:rPr>
          <w:rFonts w:ascii="Times New Roman" w:hAnsi="Times New Roman"/>
          <w:sz w:val="28"/>
          <w:szCs w:val="28"/>
          <w:lang w:val="uk-UA" w:eastAsia="ru-RU"/>
        </w:rPr>
        <w:t xml:space="preserve">«Нікотинова залежність», </w:t>
      </w:r>
      <w:r w:rsidRPr="00DF196E">
        <w:rPr>
          <w:rFonts w:ascii="Times New Roman" w:hAnsi="Times New Roman"/>
          <w:sz w:val="28"/>
          <w:szCs w:val="28"/>
          <w:lang w:eastAsia="ru-RU"/>
        </w:rPr>
        <w:t>«</w:t>
      </w:r>
      <w:r w:rsidRPr="00DF196E">
        <w:rPr>
          <w:rFonts w:ascii="Times New Roman" w:hAnsi="Times New Roman"/>
          <w:sz w:val="28"/>
          <w:szCs w:val="28"/>
          <w:lang w:val="uk-UA" w:eastAsia="ru-RU"/>
        </w:rPr>
        <w:t>Збережи здоров’я змолоду</w:t>
      </w:r>
      <w:r w:rsidRPr="00DF196E">
        <w:rPr>
          <w:rFonts w:ascii="Times New Roman" w:hAnsi="Times New Roman"/>
          <w:sz w:val="28"/>
          <w:szCs w:val="28"/>
          <w:lang w:eastAsia="ru-RU"/>
        </w:rPr>
        <w:t>»</w:t>
      </w:r>
      <w:r w:rsidRPr="00DF196E">
        <w:rPr>
          <w:rFonts w:ascii="Times New Roman" w:hAnsi="Times New Roman"/>
          <w:sz w:val="28"/>
          <w:szCs w:val="28"/>
          <w:lang w:val="uk-UA" w:eastAsia="ru-RU"/>
        </w:rPr>
        <w:t>, «</w:t>
      </w:r>
      <w:r>
        <w:rPr>
          <w:rFonts w:ascii="Times New Roman" w:hAnsi="Times New Roman"/>
          <w:sz w:val="28"/>
          <w:szCs w:val="28"/>
          <w:lang w:val="uk-UA" w:eastAsia="ru-RU"/>
        </w:rPr>
        <w:t>ВІЛ та</w:t>
      </w:r>
      <w:r w:rsidRPr="00DF196E">
        <w:rPr>
          <w:rFonts w:ascii="Times New Roman" w:hAnsi="Times New Roman"/>
          <w:sz w:val="28"/>
          <w:szCs w:val="28"/>
          <w:lang w:val="uk-UA" w:eastAsia="ru-RU"/>
        </w:rPr>
        <w:t>СНІД</w:t>
      </w:r>
      <w:r>
        <w:rPr>
          <w:rFonts w:ascii="Times New Roman" w:hAnsi="Times New Roman"/>
          <w:sz w:val="28"/>
          <w:szCs w:val="28"/>
          <w:lang w:val="uk-UA" w:eastAsia="ru-RU"/>
        </w:rPr>
        <w:t xml:space="preserve"> – міфи та реальність</w:t>
      </w:r>
      <w:r w:rsidRPr="00DF196E">
        <w:rPr>
          <w:rFonts w:ascii="Times New Roman" w:hAnsi="Times New Roman"/>
          <w:sz w:val="28"/>
          <w:szCs w:val="28"/>
          <w:lang w:val="uk-UA" w:eastAsia="ru-RU"/>
        </w:rPr>
        <w:t>»</w:t>
      </w:r>
      <w:r w:rsidRPr="00DF196E">
        <w:rPr>
          <w:rFonts w:ascii="Times New Roman" w:hAnsi="Times New Roman"/>
          <w:sz w:val="28"/>
          <w:szCs w:val="28"/>
          <w:lang w:eastAsia="ru-RU"/>
        </w:rPr>
        <w:t xml:space="preserve">( </w:t>
      </w:r>
      <w:r w:rsidRPr="00DF196E">
        <w:rPr>
          <w:rFonts w:ascii="Times New Roman" w:hAnsi="Times New Roman"/>
          <w:sz w:val="28"/>
          <w:szCs w:val="28"/>
          <w:lang w:val="uk-UA" w:eastAsia="ru-RU"/>
        </w:rPr>
        <w:t>до Дня боротьби зі СНІДом).</w:t>
      </w:r>
      <w:r>
        <w:rPr>
          <w:rFonts w:ascii="Times New Roman" w:hAnsi="Times New Roman"/>
          <w:sz w:val="28"/>
          <w:szCs w:val="28"/>
          <w:lang w:val="uk-UA" w:eastAsia="ru-RU"/>
        </w:rPr>
        <w:t xml:space="preserve"> З метою збереження фізичного та ментального здоров’я здобувачів освіти організовано зустріч з психологами, які провели тренінг «Основи стресостійкості».</w:t>
      </w:r>
    </w:p>
    <w:p w:rsidR="001A4AF7" w:rsidRPr="00DF196E" w:rsidRDefault="001A4AF7" w:rsidP="001A4AF7">
      <w:pPr>
        <w:spacing w:after="0" w:line="360" w:lineRule="auto"/>
        <w:ind w:left="-567" w:right="-284" w:firstLine="567"/>
        <w:jc w:val="both"/>
        <w:rPr>
          <w:rFonts w:ascii="Times New Roman" w:hAnsi="Times New Roman"/>
          <w:sz w:val="28"/>
          <w:szCs w:val="28"/>
          <w:lang w:val="uk-UA" w:eastAsia="ru-RU"/>
        </w:rPr>
      </w:pPr>
      <w:r w:rsidRPr="00DF196E">
        <w:rPr>
          <w:rFonts w:ascii="Times New Roman" w:hAnsi="Times New Roman"/>
          <w:sz w:val="28"/>
          <w:szCs w:val="28"/>
          <w:lang w:val="uk-UA" w:eastAsia="ru-RU"/>
        </w:rPr>
        <w:t xml:space="preserve"> Оскільки  студенти багато часу проводять у соцмережах, було проведено виховні години</w:t>
      </w:r>
      <w:r w:rsidRPr="00996D37">
        <w:rPr>
          <w:rFonts w:ascii="Times New Roman" w:hAnsi="Times New Roman"/>
          <w:sz w:val="28"/>
          <w:szCs w:val="28"/>
          <w:lang w:val="uk-UA" w:eastAsia="ru-RU"/>
        </w:rPr>
        <w:t xml:space="preserve"> </w:t>
      </w:r>
      <w:r w:rsidRPr="00DF196E">
        <w:rPr>
          <w:rFonts w:ascii="Times New Roman" w:hAnsi="Times New Roman"/>
          <w:sz w:val="28"/>
          <w:szCs w:val="28"/>
          <w:lang w:val="uk-UA" w:eastAsia="ru-RU"/>
        </w:rPr>
        <w:t>«Культура спілкування у соцмережах»,  «Як вберегтися від кібербулінгу»</w:t>
      </w:r>
      <w:r>
        <w:rPr>
          <w:rFonts w:ascii="Times New Roman" w:hAnsi="Times New Roman"/>
          <w:sz w:val="28"/>
          <w:szCs w:val="28"/>
          <w:lang w:val="uk-UA" w:eastAsia="ru-RU"/>
        </w:rPr>
        <w:t>, «Медіаграмотність: протидія гібридним загрозам та інформаційно-</w:t>
      </w:r>
      <w:r>
        <w:rPr>
          <w:rFonts w:ascii="Times New Roman" w:hAnsi="Times New Roman"/>
          <w:sz w:val="28"/>
          <w:szCs w:val="28"/>
          <w:lang w:val="uk-UA" w:eastAsia="ru-RU"/>
        </w:rPr>
        <w:lastRenderedPageBreak/>
        <w:t>пропагандистському впливу»</w:t>
      </w:r>
      <w:r w:rsidRPr="00DF196E">
        <w:rPr>
          <w:rFonts w:ascii="Times New Roman" w:hAnsi="Times New Roman"/>
          <w:sz w:val="28"/>
          <w:szCs w:val="28"/>
          <w:lang w:val="uk-UA" w:eastAsia="ru-RU"/>
        </w:rPr>
        <w:t xml:space="preserve"> та ін. Проведено зустріч з працівниками правоохоронних органів та соціальних служб для молоді.</w:t>
      </w:r>
    </w:p>
    <w:p w:rsidR="001A4AF7" w:rsidRPr="00DF196E" w:rsidRDefault="001A4AF7" w:rsidP="001A4AF7">
      <w:pPr>
        <w:spacing w:after="0" w:line="360" w:lineRule="auto"/>
        <w:ind w:left="-567" w:firstLine="567"/>
        <w:jc w:val="both"/>
        <w:rPr>
          <w:rFonts w:ascii="Times New Roman" w:hAnsi="Times New Roman"/>
          <w:sz w:val="28"/>
          <w:szCs w:val="28"/>
          <w:lang w:val="uk-UA"/>
        </w:rPr>
      </w:pPr>
      <w:r w:rsidRPr="00DF196E">
        <w:rPr>
          <w:rFonts w:ascii="Times New Roman" w:hAnsi="Times New Roman"/>
          <w:sz w:val="28"/>
          <w:szCs w:val="28"/>
          <w:lang w:val="uk-UA"/>
        </w:rPr>
        <w:t>Коледж взяв участь у Всеукраїнській акції «16 днів проти насильства», завданням якої є підвищення обізнаності молоді з питань дотримання прав людини, попередження насильства в сім'ї,  формування свідомості щодо нетерпимого ставлення до насильства,  вироблення безпечної поведінки. З цією метою проведено наступні заходи:  виховні години «Як не стати жертвою торгівлі людьми», «Безпечне працевлаштування в Україні та за кордоном», «Сім’я – простір без насильства», «Запобігання домашньому насильству», «Подолання стереотипів щодо соціальних ролей жінок і чоловіків», перегляд документального фільму «Станція життя» (торгівля людьми), тренінг «Як уникнути конфлікту» та ін.</w:t>
      </w:r>
      <w:r>
        <w:rPr>
          <w:rFonts w:ascii="Times New Roman" w:hAnsi="Times New Roman"/>
          <w:sz w:val="28"/>
          <w:szCs w:val="28"/>
          <w:lang w:val="uk-UA"/>
        </w:rPr>
        <w:t xml:space="preserve"> Проводилася освітня робота із здобувачами освіти та їх батьками з питань профілактики насильництва, булінгу.</w:t>
      </w:r>
    </w:p>
    <w:p w:rsidR="001A4AF7" w:rsidRPr="00DF196E" w:rsidRDefault="001A4AF7" w:rsidP="001A4AF7">
      <w:pPr>
        <w:spacing w:after="0" w:line="360" w:lineRule="auto"/>
        <w:ind w:left="-567" w:firstLine="567"/>
        <w:jc w:val="both"/>
        <w:rPr>
          <w:lang w:val="uk-UA"/>
        </w:rPr>
      </w:pPr>
      <w:r>
        <w:rPr>
          <w:rFonts w:ascii="Times New Roman" w:hAnsi="Times New Roman"/>
          <w:sz w:val="28"/>
          <w:szCs w:val="28"/>
          <w:lang w:val="uk-UA"/>
        </w:rPr>
        <w:t>У коледжі діє рада</w:t>
      </w:r>
      <w:r w:rsidRPr="00DF196E">
        <w:rPr>
          <w:rFonts w:ascii="Times New Roman" w:hAnsi="Times New Roman"/>
          <w:sz w:val="28"/>
          <w:szCs w:val="28"/>
          <w:lang w:val="uk-UA"/>
        </w:rPr>
        <w:t xml:space="preserve"> профілактики правопорушень.</w:t>
      </w:r>
    </w:p>
    <w:p w:rsidR="001A4AF7" w:rsidRPr="00DF196E" w:rsidRDefault="001A4AF7" w:rsidP="001A4AF7">
      <w:pPr>
        <w:spacing w:after="0" w:line="360" w:lineRule="auto"/>
        <w:ind w:left="-567" w:right="-284" w:firstLine="567"/>
        <w:jc w:val="both"/>
        <w:rPr>
          <w:rFonts w:ascii="Times New Roman" w:hAnsi="Times New Roman"/>
          <w:sz w:val="28"/>
          <w:szCs w:val="28"/>
          <w:lang w:val="uk-UA" w:eastAsia="ru-RU"/>
        </w:rPr>
      </w:pPr>
      <w:r w:rsidRPr="00DF196E">
        <w:rPr>
          <w:rFonts w:ascii="Times New Roman" w:hAnsi="Times New Roman"/>
          <w:sz w:val="28"/>
          <w:szCs w:val="28"/>
          <w:lang w:val="uk-UA" w:eastAsia="ru-RU"/>
        </w:rPr>
        <w:t>У звітному періоді проведено ряд заходів, спрямованих на формування екологічної культури, а саме: години спілкування «Стан довкілля в Україні», «</w:t>
      </w:r>
      <w:r>
        <w:rPr>
          <w:rFonts w:ascii="Times New Roman" w:hAnsi="Times New Roman"/>
          <w:sz w:val="28"/>
          <w:szCs w:val="28"/>
          <w:lang w:val="uk-UA" w:eastAsia="ru-RU"/>
        </w:rPr>
        <w:t>Екологічна загроза для довкілля від російської агресії в Україні</w:t>
      </w:r>
      <w:r w:rsidRPr="00DF196E">
        <w:rPr>
          <w:rFonts w:ascii="Times New Roman" w:hAnsi="Times New Roman"/>
          <w:sz w:val="28"/>
          <w:szCs w:val="28"/>
          <w:lang w:val="uk-UA" w:eastAsia="ru-RU"/>
        </w:rPr>
        <w:t>», бесіда  «Зелена енергетика в Україні», «</w:t>
      </w:r>
      <w:r>
        <w:rPr>
          <w:rFonts w:ascii="Times New Roman" w:hAnsi="Times New Roman"/>
          <w:sz w:val="28"/>
          <w:szCs w:val="28"/>
          <w:lang w:val="uk-UA" w:eastAsia="ru-RU"/>
        </w:rPr>
        <w:t>Проблеми екології в Україні</w:t>
      </w:r>
      <w:r w:rsidRPr="00DF196E">
        <w:rPr>
          <w:rFonts w:ascii="Times New Roman" w:hAnsi="Times New Roman"/>
          <w:sz w:val="28"/>
          <w:szCs w:val="28"/>
          <w:lang w:val="uk-UA" w:eastAsia="ru-RU"/>
        </w:rPr>
        <w:t>», перегляд та обговорення кінофільму «Чорнобиль»  та ін .</w:t>
      </w:r>
    </w:p>
    <w:p w:rsidR="001A4AF7" w:rsidRDefault="001A4AF7" w:rsidP="001A4AF7">
      <w:pPr>
        <w:spacing w:after="0" w:line="360" w:lineRule="auto"/>
        <w:ind w:left="-567" w:right="-284" w:firstLine="567"/>
        <w:jc w:val="both"/>
        <w:rPr>
          <w:rFonts w:ascii="Times New Roman" w:hAnsi="Times New Roman"/>
          <w:sz w:val="28"/>
          <w:szCs w:val="28"/>
          <w:lang w:val="uk-UA" w:eastAsia="ru-RU"/>
        </w:rPr>
      </w:pPr>
      <w:r w:rsidRPr="00DF196E">
        <w:rPr>
          <w:rFonts w:ascii="Times New Roman" w:hAnsi="Times New Roman"/>
          <w:sz w:val="28"/>
          <w:szCs w:val="28"/>
          <w:lang w:eastAsia="ru-RU"/>
        </w:rPr>
        <w:t>У коледжі працює  музей історії коледжу та краєзнавства.</w:t>
      </w:r>
      <w:r w:rsidRPr="00DF196E">
        <w:rPr>
          <w:rFonts w:ascii="Times New Roman" w:hAnsi="Times New Roman"/>
          <w:sz w:val="28"/>
          <w:szCs w:val="28"/>
          <w:lang w:val="uk-UA" w:eastAsia="ru-RU"/>
        </w:rPr>
        <w:t xml:space="preserve"> </w:t>
      </w:r>
      <w:r w:rsidRPr="00DF196E">
        <w:rPr>
          <w:rFonts w:ascii="Times New Roman" w:hAnsi="Times New Roman"/>
          <w:sz w:val="28"/>
          <w:szCs w:val="28"/>
          <w:lang w:eastAsia="ru-RU"/>
        </w:rPr>
        <w:t xml:space="preserve"> Студенти залучені до пошукової та краєзнавчої роботи. </w:t>
      </w:r>
    </w:p>
    <w:p w:rsidR="001A4AF7" w:rsidRPr="001715E4" w:rsidRDefault="001A4AF7" w:rsidP="001A4AF7">
      <w:pPr>
        <w:spacing w:after="0" w:line="360" w:lineRule="auto"/>
        <w:ind w:left="-567" w:right="-284" w:firstLine="567"/>
        <w:jc w:val="both"/>
        <w:rPr>
          <w:rFonts w:ascii="Times New Roman" w:hAnsi="Times New Roman"/>
          <w:sz w:val="28"/>
          <w:szCs w:val="28"/>
          <w:lang w:val="uk-UA" w:eastAsia="ru-RU"/>
        </w:rPr>
      </w:pPr>
      <w:r>
        <w:rPr>
          <w:rFonts w:ascii="Times New Roman" w:hAnsi="Times New Roman"/>
          <w:sz w:val="28"/>
          <w:szCs w:val="28"/>
          <w:lang w:val="uk-UA" w:eastAsia="ru-RU"/>
        </w:rPr>
        <w:t>У 2023 році коледж відзначив свою 65-у річницю. З цієї нагоди було проведено урочисту лінійку та козацькі забави.</w:t>
      </w:r>
    </w:p>
    <w:p w:rsidR="001A4AF7" w:rsidRPr="00DF196E" w:rsidRDefault="001A4AF7" w:rsidP="001A4AF7">
      <w:pPr>
        <w:spacing w:after="0" w:line="360" w:lineRule="auto"/>
        <w:ind w:left="-567" w:right="-284" w:firstLine="567"/>
        <w:jc w:val="center"/>
        <w:rPr>
          <w:rFonts w:ascii="Times New Roman" w:hAnsi="Times New Roman"/>
          <w:b/>
          <w:sz w:val="28"/>
          <w:szCs w:val="28"/>
          <w:lang w:val="uk-UA" w:eastAsia="ru-RU"/>
        </w:rPr>
      </w:pPr>
      <w:r w:rsidRPr="00DF196E">
        <w:rPr>
          <w:rFonts w:ascii="Times New Roman" w:hAnsi="Times New Roman"/>
          <w:b/>
          <w:sz w:val="28"/>
          <w:szCs w:val="28"/>
          <w:lang w:val="uk-UA" w:eastAsia="ru-RU"/>
        </w:rPr>
        <w:t>4.2.</w:t>
      </w:r>
      <w:r w:rsidRPr="00DF196E">
        <w:rPr>
          <w:rFonts w:ascii="Times New Roman" w:hAnsi="Times New Roman"/>
          <w:sz w:val="28"/>
          <w:szCs w:val="28"/>
          <w:lang w:val="uk-UA" w:eastAsia="ru-RU"/>
        </w:rPr>
        <w:t xml:space="preserve"> </w:t>
      </w:r>
      <w:r w:rsidRPr="00DF196E">
        <w:rPr>
          <w:rFonts w:ascii="Times New Roman" w:hAnsi="Times New Roman"/>
          <w:b/>
          <w:sz w:val="28"/>
          <w:szCs w:val="28"/>
          <w:lang w:val="uk-UA" w:eastAsia="ru-RU"/>
        </w:rPr>
        <w:t>Духовне та естетичне виховання</w:t>
      </w:r>
    </w:p>
    <w:p w:rsidR="001A4AF7" w:rsidRPr="00DF196E" w:rsidRDefault="001A4AF7" w:rsidP="001A4AF7">
      <w:pPr>
        <w:spacing w:after="0" w:line="360" w:lineRule="auto"/>
        <w:ind w:left="-567" w:right="-284" w:firstLine="567"/>
        <w:jc w:val="both"/>
        <w:rPr>
          <w:rFonts w:ascii="Times New Roman" w:hAnsi="Times New Roman"/>
          <w:sz w:val="28"/>
          <w:szCs w:val="28"/>
          <w:lang w:val="uk-UA" w:eastAsia="ru-RU"/>
        </w:rPr>
      </w:pPr>
      <w:r w:rsidRPr="00DF196E">
        <w:rPr>
          <w:rFonts w:ascii="Times New Roman" w:hAnsi="Times New Roman"/>
          <w:sz w:val="28"/>
          <w:szCs w:val="28"/>
          <w:lang w:eastAsia="ru-RU"/>
        </w:rPr>
        <w:t>Велика увага приділяється</w:t>
      </w:r>
      <w:r w:rsidRPr="00DF196E">
        <w:rPr>
          <w:rFonts w:ascii="Times New Roman" w:hAnsi="Times New Roman"/>
          <w:sz w:val="28"/>
          <w:szCs w:val="28"/>
          <w:lang w:val="uk-UA" w:eastAsia="ru-RU"/>
        </w:rPr>
        <w:t xml:space="preserve"> духовному вихованню та</w:t>
      </w:r>
      <w:r w:rsidRPr="00DF196E">
        <w:rPr>
          <w:rFonts w:ascii="Times New Roman" w:hAnsi="Times New Roman"/>
          <w:sz w:val="28"/>
          <w:szCs w:val="28"/>
          <w:lang w:eastAsia="ru-RU"/>
        </w:rPr>
        <w:t xml:space="preserve"> формуванню моральних цінностей студентів.</w:t>
      </w:r>
      <w:r w:rsidRPr="00DF196E">
        <w:rPr>
          <w:rFonts w:ascii="Times New Roman" w:hAnsi="Times New Roman"/>
          <w:sz w:val="28"/>
          <w:szCs w:val="28"/>
          <w:lang w:val="uk-UA" w:eastAsia="ru-RU"/>
        </w:rPr>
        <w:t xml:space="preserve"> З цією метою проведено виховні години  «Піст: його значення для духовного світу людини та здоров’я», «Роль самовиховання у формуванні особистості», «В ім’я добра і милосердя» та ін., а також цикл лекцій з основ християнської моралі.</w:t>
      </w:r>
    </w:p>
    <w:p w:rsidR="001A4AF7" w:rsidRPr="00DF196E" w:rsidRDefault="001A4AF7" w:rsidP="001A4AF7">
      <w:pPr>
        <w:spacing w:line="360" w:lineRule="auto"/>
        <w:ind w:left="-567" w:firstLine="567"/>
        <w:jc w:val="both"/>
        <w:rPr>
          <w:rFonts w:ascii="Times New Roman" w:hAnsi="Times New Roman"/>
          <w:sz w:val="28"/>
          <w:szCs w:val="28"/>
          <w:lang w:val="uk-UA" w:eastAsia="ru-RU"/>
        </w:rPr>
      </w:pPr>
      <w:r w:rsidRPr="00DF196E">
        <w:rPr>
          <w:rFonts w:ascii="Times New Roman" w:hAnsi="Times New Roman"/>
          <w:sz w:val="28"/>
          <w:szCs w:val="28"/>
          <w:lang w:val="uk-UA" w:eastAsia="ru-RU"/>
        </w:rPr>
        <w:lastRenderedPageBreak/>
        <w:t>На території  коледжу діє капличка. Чимало заходів національно-патріотичного спрямування відбувається за участю духовних осіб. Духовний куток облаштовано і у фойє коледжу.</w:t>
      </w:r>
    </w:p>
    <w:p w:rsidR="001A4AF7" w:rsidRPr="00DF196E" w:rsidRDefault="001A4AF7" w:rsidP="001A4AF7">
      <w:pPr>
        <w:spacing w:after="0" w:line="360" w:lineRule="auto"/>
        <w:ind w:left="-567" w:right="-284" w:firstLine="567"/>
        <w:jc w:val="both"/>
        <w:rPr>
          <w:rFonts w:ascii="Times New Roman" w:hAnsi="Times New Roman"/>
          <w:sz w:val="28"/>
          <w:szCs w:val="28"/>
          <w:lang w:val="uk-UA" w:eastAsia="ru-RU"/>
        </w:rPr>
      </w:pPr>
      <w:r w:rsidRPr="00DF196E">
        <w:rPr>
          <w:rFonts w:ascii="Times New Roman" w:hAnsi="Times New Roman"/>
          <w:sz w:val="28"/>
          <w:szCs w:val="28"/>
          <w:lang w:eastAsia="ru-RU"/>
        </w:rPr>
        <w:t>Проведено виховн</w:t>
      </w:r>
      <w:r w:rsidRPr="00DF196E">
        <w:rPr>
          <w:rFonts w:ascii="Times New Roman" w:hAnsi="Times New Roman"/>
          <w:sz w:val="28"/>
          <w:szCs w:val="28"/>
          <w:lang w:val="uk-UA" w:eastAsia="ru-RU"/>
        </w:rPr>
        <w:t>у</w:t>
      </w:r>
      <w:r w:rsidRPr="00DF196E">
        <w:rPr>
          <w:rFonts w:ascii="Times New Roman" w:hAnsi="Times New Roman"/>
          <w:sz w:val="28"/>
          <w:szCs w:val="28"/>
          <w:lang w:eastAsia="ru-RU"/>
        </w:rPr>
        <w:t xml:space="preserve"> годин</w:t>
      </w:r>
      <w:r w:rsidRPr="00DF196E">
        <w:rPr>
          <w:rFonts w:ascii="Times New Roman" w:hAnsi="Times New Roman"/>
          <w:sz w:val="28"/>
          <w:szCs w:val="28"/>
          <w:lang w:val="uk-UA" w:eastAsia="ru-RU"/>
        </w:rPr>
        <w:t>у</w:t>
      </w:r>
      <w:r w:rsidRPr="00DF196E">
        <w:rPr>
          <w:rFonts w:ascii="Times New Roman" w:hAnsi="Times New Roman"/>
          <w:sz w:val="28"/>
          <w:szCs w:val="28"/>
          <w:lang w:eastAsia="ru-RU"/>
        </w:rPr>
        <w:t xml:space="preserve"> «</w:t>
      </w:r>
      <w:r>
        <w:rPr>
          <w:rFonts w:ascii="Times New Roman" w:hAnsi="Times New Roman"/>
          <w:sz w:val="28"/>
          <w:szCs w:val="28"/>
          <w:lang w:val="uk-UA" w:eastAsia="ru-RU"/>
        </w:rPr>
        <w:t>Педагогічний Оскар</w:t>
      </w:r>
      <w:r w:rsidRPr="00DF196E">
        <w:rPr>
          <w:rFonts w:ascii="Times New Roman" w:hAnsi="Times New Roman"/>
          <w:sz w:val="28"/>
          <w:szCs w:val="28"/>
          <w:lang w:eastAsia="ru-RU"/>
        </w:rPr>
        <w:t>»</w:t>
      </w:r>
      <w:r>
        <w:rPr>
          <w:rFonts w:ascii="Times New Roman" w:hAnsi="Times New Roman"/>
          <w:sz w:val="28"/>
          <w:szCs w:val="28"/>
          <w:lang w:val="uk-UA" w:eastAsia="ru-RU"/>
        </w:rPr>
        <w:t xml:space="preserve"> </w:t>
      </w:r>
      <w:r>
        <w:rPr>
          <w:rFonts w:ascii="Times New Roman" w:hAnsi="Times New Roman"/>
          <w:sz w:val="28"/>
          <w:szCs w:val="28"/>
          <w:lang w:eastAsia="ru-RU"/>
        </w:rPr>
        <w:t>(</w:t>
      </w:r>
      <w:r w:rsidRPr="00DF196E">
        <w:rPr>
          <w:rFonts w:ascii="Times New Roman" w:hAnsi="Times New Roman"/>
          <w:sz w:val="28"/>
          <w:szCs w:val="28"/>
          <w:lang w:eastAsia="ru-RU"/>
        </w:rPr>
        <w:t>до Дня вчителя).</w:t>
      </w:r>
    </w:p>
    <w:p w:rsidR="001A4AF7" w:rsidRPr="00DF196E" w:rsidRDefault="001A4AF7" w:rsidP="001A4AF7">
      <w:pPr>
        <w:spacing w:after="0" w:line="360" w:lineRule="auto"/>
        <w:ind w:left="-567" w:right="-284" w:firstLine="567"/>
        <w:jc w:val="both"/>
        <w:rPr>
          <w:rFonts w:ascii="Times New Roman" w:hAnsi="Times New Roman"/>
          <w:sz w:val="28"/>
          <w:szCs w:val="28"/>
          <w:lang w:val="uk-UA" w:eastAsia="ru-RU"/>
        </w:rPr>
      </w:pPr>
      <w:r w:rsidRPr="00DF196E">
        <w:rPr>
          <w:rFonts w:ascii="Times New Roman" w:hAnsi="Times New Roman"/>
          <w:sz w:val="28"/>
          <w:szCs w:val="28"/>
          <w:lang w:val="uk-UA" w:eastAsia="ru-RU"/>
        </w:rPr>
        <w:t xml:space="preserve">З метою виховання естетичної культури, розвитку здібностей студента, в коледжі проведено  виховні години «Мистецтво – естетика душі», </w:t>
      </w:r>
      <w:r>
        <w:rPr>
          <w:rFonts w:ascii="Times New Roman" w:hAnsi="Times New Roman"/>
          <w:sz w:val="28"/>
          <w:szCs w:val="28"/>
          <w:lang w:val="uk-UA" w:eastAsia="ru-RU"/>
        </w:rPr>
        <w:t>«Одяг прикрашає, одяг викриває»</w:t>
      </w:r>
      <w:r w:rsidRPr="00DF196E">
        <w:rPr>
          <w:rFonts w:ascii="Times New Roman" w:hAnsi="Times New Roman"/>
          <w:sz w:val="28"/>
          <w:szCs w:val="28"/>
          <w:lang w:val="uk-UA" w:eastAsia="ru-RU"/>
        </w:rPr>
        <w:t xml:space="preserve">, «Мовний етикет студента», «Вплив мас-медіа на культурно-мотиваційну поведінку студентів»,  цикл лекцій про культуру поведінки та ін.  Проведено флешмоб </w:t>
      </w:r>
      <w:r>
        <w:rPr>
          <w:rFonts w:ascii="Times New Roman" w:hAnsi="Times New Roman"/>
          <w:sz w:val="28"/>
          <w:szCs w:val="28"/>
          <w:lang w:val="uk-UA" w:eastAsia="ru-RU"/>
        </w:rPr>
        <w:t>«Вишиванко, моя вишиванко</w:t>
      </w:r>
      <w:r w:rsidRPr="00DF196E">
        <w:rPr>
          <w:rFonts w:ascii="Times New Roman" w:hAnsi="Times New Roman"/>
          <w:sz w:val="28"/>
          <w:szCs w:val="28"/>
          <w:lang w:val="uk-UA" w:eastAsia="ru-RU"/>
        </w:rPr>
        <w:t>».</w:t>
      </w:r>
    </w:p>
    <w:p w:rsidR="001A4AF7" w:rsidRPr="00DF196E" w:rsidRDefault="001A4AF7" w:rsidP="001A4AF7">
      <w:pPr>
        <w:spacing w:after="0" w:line="360" w:lineRule="auto"/>
        <w:ind w:left="-567" w:right="-284" w:firstLine="567"/>
        <w:contextualSpacing/>
        <w:jc w:val="both"/>
        <w:rPr>
          <w:rFonts w:ascii="Times New Roman" w:hAnsi="Times New Roman"/>
          <w:sz w:val="28"/>
          <w:szCs w:val="28"/>
          <w:lang w:val="uk-UA"/>
        </w:rPr>
      </w:pPr>
      <w:r w:rsidRPr="00DF196E">
        <w:rPr>
          <w:rFonts w:ascii="Times New Roman" w:hAnsi="Times New Roman"/>
          <w:sz w:val="28"/>
          <w:szCs w:val="28"/>
          <w:lang w:val="uk-UA"/>
        </w:rPr>
        <w:t>Вивчення традицій української родини є одним із завдань клубу «Молода сім’я», який очолює вихователь гуртожитку Шайдюк М.В. Згідно плану роботи клубу проведено засідання на такі теми: «Планування сім’ї – це важливо», «Моральні і правові основи сім’ї», етичний практикум «Життєві цінності». В гуртожитку діє також клуб «Молода господиня», учасники якого знайомляться з традиціями української кухні. Учасники клубу пров</w:t>
      </w:r>
      <w:r>
        <w:rPr>
          <w:rFonts w:ascii="Times New Roman" w:hAnsi="Times New Roman"/>
          <w:sz w:val="28"/>
          <w:szCs w:val="28"/>
          <w:lang w:val="uk-UA"/>
        </w:rPr>
        <w:t xml:space="preserve">ели засідання </w:t>
      </w:r>
      <w:r w:rsidRPr="00DF196E">
        <w:rPr>
          <w:rFonts w:ascii="Times New Roman" w:hAnsi="Times New Roman"/>
          <w:sz w:val="28"/>
          <w:szCs w:val="28"/>
          <w:lang w:val="uk-UA"/>
        </w:rPr>
        <w:t>«Великодні традиції», майстер – клас «Як Великдень надворі – то й писанки на столі» та інші;</w:t>
      </w:r>
    </w:p>
    <w:p w:rsidR="001A4AF7" w:rsidRPr="00DF196E" w:rsidRDefault="001A4AF7" w:rsidP="001A4AF7">
      <w:pPr>
        <w:spacing w:after="0" w:line="360" w:lineRule="auto"/>
        <w:ind w:left="-567" w:right="-284" w:firstLine="567"/>
        <w:contextualSpacing/>
        <w:jc w:val="both"/>
        <w:rPr>
          <w:rFonts w:ascii="Times New Roman" w:hAnsi="Times New Roman"/>
          <w:sz w:val="28"/>
          <w:szCs w:val="28"/>
          <w:lang w:val="uk-UA"/>
        </w:rPr>
      </w:pPr>
      <w:r w:rsidRPr="00DF196E">
        <w:rPr>
          <w:rFonts w:ascii="Times New Roman" w:hAnsi="Times New Roman"/>
          <w:sz w:val="28"/>
          <w:szCs w:val="28"/>
          <w:lang w:val="uk-UA"/>
        </w:rPr>
        <w:t>В коледжі проведено заходи, спрямовані на вивчення традицій і обрядів українського народу:  «Великдень – свято воскресіння», майстер-клас із зав’язування української хус</w:t>
      </w:r>
      <w:r>
        <w:rPr>
          <w:rFonts w:ascii="Times New Roman" w:hAnsi="Times New Roman"/>
          <w:sz w:val="28"/>
          <w:szCs w:val="28"/>
          <w:lang w:val="uk-UA"/>
        </w:rPr>
        <w:t>тки  «На хустки Україна багата»,  різдв’яно-новорічний вечір з вертепом та українською колядою</w:t>
      </w:r>
    </w:p>
    <w:p w:rsidR="001A4AF7" w:rsidRPr="00DF196E" w:rsidRDefault="001A4AF7" w:rsidP="001A4AF7">
      <w:pPr>
        <w:spacing w:after="0" w:line="360" w:lineRule="auto"/>
        <w:ind w:left="-567" w:right="-284" w:firstLine="567"/>
        <w:contextualSpacing/>
        <w:jc w:val="both"/>
        <w:rPr>
          <w:rFonts w:ascii="Times New Roman" w:hAnsi="Times New Roman"/>
          <w:sz w:val="28"/>
          <w:szCs w:val="28"/>
          <w:lang w:val="uk-UA"/>
        </w:rPr>
      </w:pPr>
      <w:r w:rsidRPr="00DF196E">
        <w:rPr>
          <w:rFonts w:ascii="Times New Roman" w:hAnsi="Times New Roman"/>
          <w:sz w:val="28"/>
          <w:szCs w:val="28"/>
          <w:lang w:val="uk-UA"/>
        </w:rPr>
        <w:t>Відкриті виховні заходи , присвячені найважливішим подіям та датам, розміщені на сайті коледжу та його сторінці у facebook.</w:t>
      </w:r>
    </w:p>
    <w:p w:rsidR="001A4AF7" w:rsidRPr="00EF7F08" w:rsidRDefault="001A4AF7" w:rsidP="001A4AF7">
      <w:pPr>
        <w:spacing w:after="0" w:line="360" w:lineRule="auto"/>
        <w:ind w:left="-567" w:right="-284" w:firstLine="567"/>
        <w:contextualSpacing/>
        <w:jc w:val="center"/>
        <w:rPr>
          <w:rFonts w:ascii="Times New Roman" w:hAnsi="Times New Roman"/>
          <w:b/>
          <w:sz w:val="28"/>
          <w:szCs w:val="28"/>
          <w:lang w:val="uk-UA"/>
        </w:rPr>
      </w:pPr>
      <w:r w:rsidRPr="00EF7F08">
        <w:rPr>
          <w:rFonts w:ascii="Times New Roman" w:hAnsi="Times New Roman"/>
          <w:b/>
          <w:sz w:val="28"/>
          <w:szCs w:val="28"/>
          <w:lang w:val="uk-UA"/>
        </w:rPr>
        <w:t>4.3 Спортивна робота</w:t>
      </w:r>
    </w:p>
    <w:p w:rsidR="001A4AF7" w:rsidRPr="00EF7F08" w:rsidRDefault="001A4AF7" w:rsidP="001A4AF7">
      <w:pPr>
        <w:spacing w:after="0" w:line="360" w:lineRule="auto"/>
        <w:ind w:left="-567" w:right="-284" w:firstLine="567"/>
        <w:contextualSpacing/>
        <w:jc w:val="both"/>
        <w:rPr>
          <w:rFonts w:ascii="Times New Roman" w:hAnsi="Times New Roman"/>
          <w:sz w:val="28"/>
          <w:szCs w:val="28"/>
          <w:lang w:val="uk-UA"/>
        </w:rPr>
      </w:pPr>
      <w:r w:rsidRPr="00EF7F08">
        <w:rPr>
          <w:rFonts w:ascii="Times New Roman" w:hAnsi="Times New Roman"/>
          <w:sz w:val="28"/>
          <w:szCs w:val="28"/>
          <w:lang w:val="uk-UA"/>
        </w:rPr>
        <w:t xml:space="preserve">Спортивна робота у ВСП «Золочівський фаховий коледж Львівського національного університету природокористування» проводиться згідно Плану проведення спортивно-масових заходів, Положення про проведення спартакіади коледжу та Календарного плану спортивних заходів. </w:t>
      </w:r>
    </w:p>
    <w:p w:rsidR="001A4AF7" w:rsidRPr="00EF7F08" w:rsidRDefault="001A4AF7" w:rsidP="001A4AF7">
      <w:pPr>
        <w:spacing w:after="0" w:line="360" w:lineRule="auto"/>
        <w:ind w:left="-567" w:right="-284" w:firstLine="567"/>
        <w:contextualSpacing/>
        <w:jc w:val="both"/>
        <w:rPr>
          <w:rFonts w:ascii="Times New Roman" w:hAnsi="Times New Roman"/>
          <w:sz w:val="28"/>
          <w:szCs w:val="28"/>
          <w:lang w:val="uk-UA"/>
        </w:rPr>
      </w:pPr>
      <w:r w:rsidRPr="00EF7F08">
        <w:rPr>
          <w:rFonts w:ascii="Times New Roman" w:hAnsi="Times New Roman"/>
          <w:sz w:val="28"/>
          <w:szCs w:val="28"/>
          <w:lang w:val="uk-UA"/>
        </w:rPr>
        <w:lastRenderedPageBreak/>
        <w:t>20 вересня 2023 р. у коледжі відбулося святкування Міжнародного дня студентського спорту. В рамках цього заходу проведено  проведено спортивну руханку, турнір з міні-футболу між відділеннями та легкоатлетичний забіг.</w:t>
      </w:r>
    </w:p>
    <w:p w:rsidR="001A4AF7" w:rsidRPr="00EF7F08" w:rsidRDefault="001A4AF7" w:rsidP="001A4AF7">
      <w:pPr>
        <w:spacing w:after="0" w:line="360" w:lineRule="auto"/>
        <w:ind w:left="-567" w:right="-284" w:firstLine="567"/>
        <w:contextualSpacing/>
        <w:jc w:val="both"/>
        <w:rPr>
          <w:rFonts w:ascii="Times New Roman" w:hAnsi="Times New Roman"/>
          <w:sz w:val="28"/>
          <w:szCs w:val="28"/>
          <w:lang w:val="uk-UA"/>
        </w:rPr>
      </w:pPr>
      <w:r w:rsidRPr="00EF7F08">
        <w:rPr>
          <w:rFonts w:ascii="Times New Roman" w:hAnsi="Times New Roman"/>
          <w:sz w:val="28"/>
          <w:szCs w:val="28"/>
          <w:lang w:val="uk-UA"/>
        </w:rPr>
        <w:t>З нагоди 65-річниці коледжу проведено спортивні ігри «Козацькі забави.</w:t>
      </w:r>
    </w:p>
    <w:p w:rsidR="001A4AF7" w:rsidRPr="00EF7F08" w:rsidRDefault="001A4AF7" w:rsidP="001A4AF7">
      <w:pPr>
        <w:spacing w:after="0" w:line="360" w:lineRule="auto"/>
        <w:ind w:left="-567" w:right="-284" w:firstLine="567"/>
        <w:contextualSpacing/>
        <w:jc w:val="both"/>
        <w:rPr>
          <w:rFonts w:ascii="Times New Roman" w:hAnsi="Times New Roman"/>
          <w:sz w:val="28"/>
          <w:szCs w:val="28"/>
          <w:lang w:val="uk-UA"/>
        </w:rPr>
      </w:pPr>
      <w:r w:rsidRPr="00EF7F08">
        <w:rPr>
          <w:rFonts w:ascii="Times New Roman" w:hAnsi="Times New Roman"/>
          <w:sz w:val="28"/>
          <w:szCs w:val="28"/>
          <w:lang w:val="uk-UA"/>
        </w:rPr>
        <w:t xml:space="preserve">На протязі навчального року в коледжі проводились такі заходи: </w:t>
      </w:r>
    </w:p>
    <w:p w:rsidR="001A4AF7" w:rsidRPr="00725393" w:rsidRDefault="001A4AF7" w:rsidP="00FD684B">
      <w:pPr>
        <w:pStyle w:val="a3"/>
        <w:numPr>
          <w:ilvl w:val="0"/>
          <w:numId w:val="15"/>
        </w:numPr>
        <w:spacing w:after="0" w:line="360" w:lineRule="auto"/>
        <w:ind w:right="-284"/>
        <w:jc w:val="both"/>
        <w:rPr>
          <w:rFonts w:ascii="Times New Roman" w:hAnsi="Times New Roman"/>
          <w:sz w:val="28"/>
          <w:szCs w:val="28"/>
          <w:lang w:val="uk-UA"/>
        </w:rPr>
      </w:pPr>
      <w:r w:rsidRPr="00725393">
        <w:rPr>
          <w:rFonts w:ascii="Times New Roman" w:hAnsi="Times New Roman"/>
          <w:sz w:val="28"/>
          <w:szCs w:val="28"/>
          <w:lang w:val="uk-UA"/>
        </w:rPr>
        <w:t xml:space="preserve">першість коледжу з настільного тенісу (особиста та командна); </w:t>
      </w:r>
    </w:p>
    <w:p w:rsidR="001A4AF7" w:rsidRPr="00725393" w:rsidRDefault="001A4AF7" w:rsidP="00FD684B">
      <w:pPr>
        <w:pStyle w:val="a3"/>
        <w:numPr>
          <w:ilvl w:val="0"/>
          <w:numId w:val="15"/>
        </w:numPr>
        <w:spacing w:after="0" w:line="360" w:lineRule="auto"/>
        <w:ind w:right="-284"/>
        <w:jc w:val="both"/>
        <w:rPr>
          <w:rFonts w:ascii="Times New Roman" w:hAnsi="Times New Roman"/>
          <w:sz w:val="28"/>
          <w:szCs w:val="28"/>
          <w:lang w:val="uk-UA"/>
        </w:rPr>
      </w:pPr>
      <w:r w:rsidRPr="00725393">
        <w:rPr>
          <w:rFonts w:ascii="Times New Roman" w:hAnsi="Times New Roman"/>
          <w:sz w:val="28"/>
          <w:szCs w:val="28"/>
          <w:lang w:val="uk-UA"/>
        </w:rPr>
        <w:t>першість коледжу з волейболу (юнаки);</w:t>
      </w:r>
    </w:p>
    <w:p w:rsidR="001A4AF7" w:rsidRPr="00725393" w:rsidRDefault="001A4AF7" w:rsidP="00FD684B">
      <w:pPr>
        <w:pStyle w:val="a3"/>
        <w:numPr>
          <w:ilvl w:val="0"/>
          <w:numId w:val="15"/>
        </w:numPr>
        <w:spacing w:after="0" w:line="360" w:lineRule="auto"/>
        <w:ind w:right="-284"/>
        <w:jc w:val="both"/>
        <w:rPr>
          <w:rFonts w:ascii="Times New Roman" w:hAnsi="Times New Roman"/>
          <w:sz w:val="28"/>
          <w:szCs w:val="28"/>
          <w:lang w:val="uk-UA"/>
        </w:rPr>
      </w:pPr>
      <w:r w:rsidRPr="00725393">
        <w:rPr>
          <w:rFonts w:ascii="Times New Roman" w:hAnsi="Times New Roman"/>
          <w:sz w:val="28"/>
          <w:szCs w:val="28"/>
          <w:lang w:val="uk-UA"/>
        </w:rPr>
        <w:t>кубок коледжу з міні-футболу серед груп та відділень;</w:t>
      </w:r>
    </w:p>
    <w:p w:rsidR="001A4AF7" w:rsidRPr="00725393" w:rsidRDefault="001A4AF7" w:rsidP="00FD684B">
      <w:pPr>
        <w:pStyle w:val="a3"/>
        <w:numPr>
          <w:ilvl w:val="0"/>
          <w:numId w:val="15"/>
        </w:numPr>
        <w:spacing w:after="0" w:line="360" w:lineRule="auto"/>
        <w:ind w:right="-284"/>
        <w:jc w:val="both"/>
        <w:rPr>
          <w:rFonts w:ascii="Times New Roman" w:hAnsi="Times New Roman"/>
          <w:sz w:val="28"/>
          <w:szCs w:val="28"/>
          <w:lang w:val="uk-UA"/>
        </w:rPr>
      </w:pPr>
      <w:r w:rsidRPr="00725393">
        <w:rPr>
          <w:rFonts w:ascii="Times New Roman" w:hAnsi="Times New Roman"/>
          <w:sz w:val="28"/>
          <w:szCs w:val="28"/>
          <w:lang w:val="uk-UA"/>
        </w:rPr>
        <w:t>першість коледжу з гирьового спорту;</w:t>
      </w:r>
    </w:p>
    <w:p w:rsidR="001A4AF7" w:rsidRPr="00725393" w:rsidRDefault="001A4AF7" w:rsidP="00FD684B">
      <w:pPr>
        <w:pStyle w:val="a3"/>
        <w:numPr>
          <w:ilvl w:val="0"/>
          <w:numId w:val="15"/>
        </w:numPr>
        <w:spacing w:after="0" w:line="360" w:lineRule="auto"/>
        <w:ind w:right="-284"/>
        <w:jc w:val="both"/>
        <w:rPr>
          <w:rFonts w:ascii="Times New Roman" w:hAnsi="Times New Roman"/>
          <w:sz w:val="28"/>
          <w:szCs w:val="28"/>
          <w:lang w:val="uk-UA"/>
        </w:rPr>
      </w:pPr>
      <w:r w:rsidRPr="00725393">
        <w:rPr>
          <w:rFonts w:ascii="Times New Roman" w:hAnsi="Times New Roman"/>
          <w:sz w:val="28"/>
          <w:szCs w:val="28"/>
          <w:lang w:val="uk-UA"/>
        </w:rPr>
        <w:t>першість коледжу з шахів;</w:t>
      </w:r>
    </w:p>
    <w:p w:rsidR="001A4AF7" w:rsidRPr="00725393" w:rsidRDefault="001A4AF7" w:rsidP="00FD684B">
      <w:pPr>
        <w:pStyle w:val="a3"/>
        <w:numPr>
          <w:ilvl w:val="0"/>
          <w:numId w:val="15"/>
        </w:numPr>
        <w:spacing w:after="0" w:line="360" w:lineRule="auto"/>
        <w:ind w:right="-284"/>
        <w:jc w:val="both"/>
        <w:rPr>
          <w:rFonts w:ascii="Times New Roman" w:hAnsi="Times New Roman"/>
          <w:sz w:val="28"/>
          <w:szCs w:val="28"/>
          <w:lang w:val="uk-UA"/>
        </w:rPr>
      </w:pPr>
      <w:r w:rsidRPr="00725393">
        <w:rPr>
          <w:rFonts w:ascii="Times New Roman" w:hAnsi="Times New Roman"/>
          <w:sz w:val="28"/>
          <w:szCs w:val="28"/>
          <w:lang w:val="uk-UA"/>
        </w:rPr>
        <w:t>першість коледжу з шашок;</w:t>
      </w:r>
    </w:p>
    <w:p w:rsidR="001A4AF7" w:rsidRPr="00EF7F08" w:rsidRDefault="001A4AF7" w:rsidP="001A4AF7">
      <w:pPr>
        <w:spacing w:after="0" w:line="360" w:lineRule="auto"/>
        <w:ind w:left="-567" w:right="-284" w:firstLine="567"/>
        <w:contextualSpacing/>
        <w:jc w:val="both"/>
        <w:rPr>
          <w:rFonts w:ascii="Times New Roman" w:hAnsi="Times New Roman"/>
          <w:sz w:val="28"/>
          <w:szCs w:val="28"/>
          <w:lang w:val="uk-UA"/>
        </w:rPr>
      </w:pPr>
      <w:r w:rsidRPr="00EF7F08">
        <w:rPr>
          <w:rFonts w:ascii="Times New Roman" w:hAnsi="Times New Roman"/>
          <w:sz w:val="28"/>
          <w:szCs w:val="28"/>
          <w:lang w:val="uk-UA"/>
        </w:rPr>
        <w:t>З метою проведення профорієнтаційної роботи та популяризації спорту в коледжі проведено турнір за участю збірних команд  ВСП «Золочівський фаховий коледж Львівського національного університету природокористування»та Зборівського  вищого професійного ліцею Тернопільської області.</w:t>
      </w:r>
    </w:p>
    <w:p w:rsidR="001A4AF7" w:rsidRDefault="001A4AF7" w:rsidP="001A4AF7">
      <w:pPr>
        <w:spacing w:after="0" w:line="240" w:lineRule="auto"/>
        <w:ind w:left="-567" w:firstLine="708"/>
        <w:jc w:val="center"/>
        <w:rPr>
          <w:rFonts w:ascii="Times New Roman" w:hAnsi="Times New Roman"/>
          <w:b/>
          <w:sz w:val="28"/>
          <w:szCs w:val="28"/>
          <w:lang w:val="uk-UA" w:eastAsia="ru-RU"/>
        </w:rPr>
      </w:pPr>
    </w:p>
    <w:p w:rsidR="001A4AF7" w:rsidRPr="00DF196E" w:rsidRDefault="001A4AF7" w:rsidP="001A4AF7">
      <w:pPr>
        <w:spacing w:after="0" w:line="240" w:lineRule="auto"/>
        <w:ind w:left="-567" w:firstLine="708"/>
        <w:jc w:val="center"/>
        <w:rPr>
          <w:rFonts w:ascii="Times New Roman" w:hAnsi="Times New Roman"/>
          <w:b/>
          <w:sz w:val="28"/>
          <w:szCs w:val="28"/>
          <w:lang w:val="uk-UA" w:eastAsia="ru-RU"/>
        </w:rPr>
      </w:pPr>
      <w:r w:rsidRPr="00DF196E">
        <w:rPr>
          <w:rFonts w:ascii="Times New Roman" w:hAnsi="Times New Roman"/>
          <w:b/>
          <w:sz w:val="28"/>
          <w:szCs w:val="28"/>
          <w:lang w:val="uk-UA" w:eastAsia="ru-RU"/>
        </w:rPr>
        <w:t>4.4.</w:t>
      </w:r>
      <w:r w:rsidRPr="00DF196E">
        <w:rPr>
          <w:rFonts w:ascii="Times New Roman" w:hAnsi="Times New Roman"/>
          <w:sz w:val="28"/>
          <w:szCs w:val="28"/>
          <w:lang w:val="uk-UA" w:eastAsia="ru-RU"/>
        </w:rPr>
        <w:t xml:space="preserve"> </w:t>
      </w:r>
      <w:r w:rsidRPr="00DF196E">
        <w:rPr>
          <w:rFonts w:ascii="Times New Roman" w:hAnsi="Times New Roman"/>
          <w:b/>
          <w:sz w:val="28"/>
          <w:szCs w:val="28"/>
          <w:lang w:val="uk-UA" w:eastAsia="ru-RU"/>
        </w:rPr>
        <w:t>Студентське самоврядування</w:t>
      </w:r>
    </w:p>
    <w:p w:rsidR="001A4AF7" w:rsidRPr="00DF196E" w:rsidRDefault="001A4AF7" w:rsidP="001A4AF7">
      <w:pPr>
        <w:spacing w:after="0" w:line="240" w:lineRule="auto"/>
        <w:ind w:left="-567" w:firstLine="708"/>
        <w:jc w:val="center"/>
        <w:rPr>
          <w:rFonts w:ascii="Times New Roman" w:hAnsi="Times New Roman"/>
          <w:b/>
          <w:sz w:val="28"/>
          <w:szCs w:val="28"/>
          <w:lang w:val="uk-UA" w:eastAsia="ru-RU"/>
        </w:rPr>
      </w:pPr>
    </w:p>
    <w:p w:rsidR="001A4AF7" w:rsidRPr="00DF196E" w:rsidRDefault="001A4AF7" w:rsidP="001A4AF7">
      <w:pPr>
        <w:spacing w:after="0" w:line="360" w:lineRule="auto"/>
        <w:ind w:left="-567" w:right="-284" w:firstLine="567"/>
        <w:contextualSpacing/>
        <w:jc w:val="both"/>
        <w:rPr>
          <w:rFonts w:ascii="Times New Roman" w:hAnsi="Times New Roman"/>
          <w:sz w:val="28"/>
          <w:szCs w:val="28"/>
          <w:lang w:val="uk-UA"/>
        </w:rPr>
      </w:pPr>
      <w:r w:rsidRPr="00DF196E">
        <w:rPr>
          <w:rFonts w:ascii="Times New Roman" w:hAnsi="Times New Roman"/>
          <w:sz w:val="28"/>
          <w:szCs w:val="28"/>
          <w:lang w:val="uk-UA"/>
        </w:rPr>
        <w:t xml:space="preserve">Важлива роль у національному вихованні належить студентському самоврядуванню. Згідно розробленого положення студентське самоврядування діє на рівні коледжу, відділення, академічної групи, гуртожитку. Студентська рада включає сектори: навчально-виховний, житлово-побутовий, спортивний, інформаційний, культурно-масовий. Голова студради коледжу є членом регіональної студентської ради. </w:t>
      </w:r>
    </w:p>
    <w:p w:rsidR="001A4AF7" w:rsidRPr="00DF196E" w:rsidRDefault="001A4AF7" w:rsidP="001A4AF7">
      <w:pPr>
        <w:spacing w:after="0" w:line="360" w:lineRule="auto"/>
        <w:ind w:left="-567" w:right="-284" w:firstLine="567"/>
        <w:contextualSpacing/>
        <w:jc w:val="both"/>
        <w:rPr>
          <w:rFonts w:ascii="Times New Roman" w:hAnsi="Times New Roman"/>
          <w:sz w:val="28"/>
          <w:szCs w:val="28"/>
          <w:lang w:val="uk-UA"/>
        </w:rPr>
      </w:pPr>
      <w:r w:rsidRPr="00DF196E">
        <w:rPr>
          <w:rFonts w:ascii="Times New Roman" w:hAnsi="Times New Roman"/>
          <w:sz w:val="28"/>
          <w:szCs w:val="28"/>
          <w:lang w:val="uk-UA"/>
        </w:rPr>
        <w:t>Голова студентськ</w:t>
      </w:r>
      <w:r>
        <w:rPr>
          <w:rFonts w:ascii="Times New Roman" w:hAnsi="Times New Roman"/>
          <w:sz w:val="28"/>
          <w:szCs w:val="28"/>
          <w:lang w:val="uk-UA"/>
        </w:rPr>
        <w:t>ої ради та члени студради беруть участь в онлайн-засіданнях</w:t>
      </w:r>
      <w:r w:rsidRPr="00DF196E">
        <w:rPr>
          <w:rFonts w:ascii="Times New Roman" w:hAnsi="Times New Roman"/>
          <w:sz w:val="28"/>
          <w:szCs w:val="28"/>
          <w:lang w:val="uk-UA"/>
        </w:rPr>
        <w:t xml:space="preserve"> Школи молодого лідера </w:t>
      </w:r>
      <w:r>
        <w:rPr>
          <w:rFonts w:ascii="Times New Roman" w:hAnsi="Times New Roman"/>
          <w:sz w:val="28"/>
          <w:szCs w:val="28"/>
          <w:lang w:val="uk-UA"/>
        </w:rPr>
        <w:t xml:space="preserve"> та </w:t>
      </w:r>
      <w:r w:rsidRPr="00DF196E">
        <w:rPr>
          <w:rFonts w:ascii="Times New Roman" w:hAnsi="Times New Roman"/>
          <w:sz w:val="28"/>
          <w:szCs w:val="28"/>
          <w:lang w:val="uk-UA"/>
        </w:rPr>
        <w:t>ст</w:t>
      </w:r>
      <w:r>
        <w:rPr>
          <w:rFonts w:ascii="Times New Roman" w:hAnsi="Times New Roman"/>
          <w:sz w:val="28"/>
          <w:szCs w:val="28"/>
          <w:lang w:val="uk-UA"/>
        </w:rPr>
        <w:t>удентського самоврядування ЗФПО, які організовує</w:t>
      </w:r>
      <w:r w:rsidRPr="00DF196E">
        <w:rPr>
          <w:rFonts w:ascii="Times New Roman" w:hAnsi="Times New Roman"/>
          <w:sz w:val="28"/>
          <w:szCs w:val="28"/>
          <w:lang w:val="uk-UA"/>
        </w:rPr>
        <w:t xml:space="preserve"> ДУ «НМЦ вищо</w:t>
      </w:r>
      <w:r>
        <w:rPr>
          <w:rFonts w:ascii="Times New Roman" w:hAnsi="Times New Roman"/>
          <w:sz w:val="28"/>
          <w:szCs w:val="28"/>
          <w:lang w:val="uk-UA"/>
        </w:rPr>
        <w:t>ї та фахової передвищої освіти»</w:t>
      </w:r>
      <w:r w:rsidRPr="00DF196E">
        <w:rPr>
          <w:rFonts w:ascii="Times New Roman" w:hAnsi="Times New Roman"/>
          <w:sz w:val="28"/>
          <w:szCs w:val="28"/>
          <w:lang w:val="uk-UA"/>
        </w:rPr>
        <w:t>.</w:t>
      </w:r>
    </w:p>
    <w:p w:rsidR="001A4AF7" w:rsidRPr="00DF196E" w:rsidRDefault="001A4AF7" w:rsidP="001A4AF7">
      <w:pPr>
        <w:spacing w:after="0" w:line="360" w:lineRule="auto"/>
        <w:ind w:left="-567" w:right="-284" w:firstLine="567"/>
        <w:contextualSpacing/>
        <w:jc w:val="both"/>
        <w:rPr>
          <w:rFonts w:ascii="Times New Roman" w:hAnsi="Times New Roman"/>
          <w:sz w:val="28"/>
          <w:szCs w:val="28"/>
          <w:lang w:val="uk-UA"/>
        </w:rPr>
      </w:pPr>
      <w:r w:rsidRPr="00DF196E">
        <w:rPr>
          <w:rFonts w:ascii="Times New Roman" w:hAnsi="Times New Roman"/>
          <w:sz w:val="28"/>
          <w:szCs w:val="28"/>
          <w:lang w:val="uk-UA"/>
        </w:rPr>
        <w:t xml:space="preserve">Студради гуртожитків приймають участь у вирішенні питань покращення соціально-побутових умов, організації дозвілля тощо.  З ініціативи студентських рад гуртожитків проведено ряд виховних заходів, впорядковано територію навколо </w:t>
      </w:r>
      <w:r w:rsidRPr="00DF196E">
        <w:rPr>
          <w:rFonts w:ascii="Times New Roman" w:hAnsi="Times New Roman"/>
          <w:sz w:val="28"/>
          <w:szCs w:val="28"/>
          <w:lang w:val="uk-UA"/>
        </w:rPr>
        <w:lastRenderedPageBreak/>
        <w:t>гуртожитків, постійно проводиться конкурс на кращу кімнату, мешканці гуртожитків надають посильну допомогу у проведенні поточних ремонтів.</w:t>
      </w:r>
    </w:p>
    <w:p w:rsidR="001A4AF7" w:rsidRPr="00DF196E" w:rsidRDefault="001A4AF7" w:rsidP="001A4AF7">
      <w:pPr>
        <w:spacing w:after="0" w:line="360" w:lineRule="auto"/>
        <w:ind w:left="-567" w:right="-284" w:firstLine="567"/>
        <w:contextualSpacing/>
        <w:jc w:val="both"/>
        <w:rPr>
          <w:rFonts w:ascii="Times New Roman" w:hAnsi="Times New Roman"/>
          <w:sz w:val="28"/>
          <w:szCs w:val="28"/>
          <w:lang w:val="uk-UA"/>
        </w:rPr>
      </w:pPr>
      <w:r w:rsidRPr="00DF196E">
        <w:rPr>
          <w:rFonts w:ascii="Times New Roman" w:hAnsi="Times New Roman"/>
          <w:sz w:val="28"/>
          <w:szCs w:val="28"/>
          <w:lang w:val="uk-UA"/>
        </w:rPr>
        <w:t>Студрада коледжу докладає значних зусиль для організації змістовного дозвілля студентів. З нагоди Дня студента було визначено кращих студентів випускних груп у номінаціях «Відмінник навчання», «Кращий спортсмен», «Найактивніший учасник художньої самодіяльності». Усіх номінантів нагороджено іменними медалями, а переможців номінацій – іменними статуетками.</w:t>
      </w:r>
    </w:p>
    <w:p w:rsidR="001A4AF7" w:rsidRPr="00DF196E" w:rsidRDefault="001A4AF7" w:rsidP="001A4AF7">
      <w:pPr>
        <w:spacing w:after="0" w:line="360" w:lineRule="auto"/>
        <w:ind w:left="-567" w:right="-284" w:firstLine="567"/>
        <w:contextualSpacing/>
        <w:jc w:val="both"/>
        <w:rPr>
          <w:rFonts w:ascii="Times New Roman" w:hAnsi="Times New Roman"/>
          <w:sz w:val="28"/>
          <w:szCs w:val="28"/>
          <w:lang w:val="uk-UA"/>
        </w:rPr>
      </w:pPr>
      <w:r w:rsidRPr="00DF196E">
        <w:rPr>
          <w:rFonts w:ascii="Times New Roman" w:hAnsi="Times New Roman"/>
          <w:sz w:val="28"/>
          <w:szCs w:val="28"/>
          <w:lang w:val="uk-UA"/>
        </w:rPr>
        <w:t>З метою розвитку організаторських здібностей представників органів студентського самоврядування було проведено бесіди  «Лідерство», «Самоврядування як форма самовиховання» та ін..</w:t>
      </w:r>
    </w:p>
    <w:p w:rsidR="001A4AF7" w:rsidRDefault="001A4AF7" w:rsidP="001A4AF7">
      <w:pPr>
        <w:spacing w:after="0" w:line="360" w:lineRule="auto"/>
        <w:ind w:left="-567" w:right="-284" w:firstLine="567"/>
        <w:contextualSpacing/>
        <w:jc w:val="both"/>
        <w:rPr>
          <w:rFonts w:ascii="Times New Roman" w:hAnsi="Times New Roman"/>
          <w:sz w:val="28"/>
          <w:szCs w:val="28"/>
          <w:lang w:val="uk-UA"/>
        </w:rPr>
      </w:pPr>
      <w:r w:rsidRPr="00DF196E">
        <w:rPr>
          <w:rFonts w:ascii="Times New Roman" w:hAnsi="Times New Roman"/>
          <w:sz w:val="28"/>
          <w:szCs w:val="28"/>
          <w:lang w:val="uk-UA"/>
        </w:rPr>
        <w:t>З ініціативи студентської ради студенти коледжу провели благодійні акції «</w:t>
      </w:r>
      <w:r>
        <w:rPr>
          <w:rFonts w:ascii="Times New Roman" w:hAnsi="Times New Roman"/>
          <w:sz w:val="28"/>
          <w:szCs w:val="28"/>
          <w:lang w:val="uk-UA"/>
        </w:rPr>
        <w:t xml:space="preserve">Великдень із захисником», «Різдво із захисником». </w:t>
      </w:r>
    </w:p>
    <w:p w:rsidR="001A4AF7" w:rsidRPr="00DF196E" w:rsidRDefault="001A4AF7" w:rsidP="001A4AF7">
      <w:pPr>
        <w:spacing w:after="0" w:line="360" w:lineRule="auto"/>
        <w:ind w:left="-567" w:right="-284" w:firstLine="567"/>
        <w:contextualSpacing/>
        <w:jc w:val="both"/>
        <w:rPr>
          <w:rFonts w:ascii="Times New Roman" w:hAnsi="Times New Roman"/>
          <w:sz w:val="28"/>
          <w:szCs w:val="28"/>
          <w:lang w:val="uk-UA"/>
        </w:rPr>
      </w:pPr>
      <w:r w:rsidRPr="00DF196E">
        <w:rPr>
          <w:rFonts w:ascii="Times New Roman" w:hAnsi="Times New Roman"/>
          <w:sz w:val="28"/>
          <w:szCs w:val="28"/>
          <w:lang w:val="uk-UA"/>
        </w:rPr>
        <w:t xml:space="preserve">Представники студентства входять до складу педагогічної ради коледжу - 10%, до складу ради трудового колективу -15%, до складу стипендіальної комісії – 50% і беруть участь у таємному голосуванні при вирішенні різноманітних питань, якщо це передбачено процедурою. </w:t>
      </w:r>
    </w:p>
    <w:p w:rsidR="001A4AF7" w:rsidRDefault="001A4AF7" w:rsidP="001A4AF7">
      <w:pPr>
        <w:spacing w:after="0" w:line="360" w:lineRule="auto"/>
        <w:ind w:left="-567" w:right="-284" w:firstLine="567"/>
        <w:contextualSpacing/>
        <w:jc w:val="both"/>
        <w:rPr>
          <w:rFonts w:ascii="Times New Roman" w:hAnsi="Times New Roman"/>
          <w:sz w:val="28"/>
          <w:szCs w:val="28"/>
          <w:lang w:val="uk-UA"/>
        </w:rPr>
      </w:pPr>
      <w:r w:rsidRPr="00DF196E">
        <w:rPr>
          <w:rFonts w:ascii="Times New Roman" w:hAnsi="Times New Roman"/>
          <w:sz w:val="28"/>
          <w:szCs w:val="28"/>
          <w:lang w:val="uk-UA"/>
        </w:rPr>
        <w:t>На перспективу планується зміцнювати зв’язки із самоврядними організаціями університету та інших коледжів з метою обміну досвідом та проведення спільних заходів.</w:t>
      </w:r>
    </w:p>
    <w:p w:rsidR="003F2226" w:rsidRPr="00945D1F" w:rsidRDefault="00945D1F" w:rsidP="001A4AF7">
      <w:pPr>
        <w:spacing w:after="0" w:line="360" w:lineRule="auto"/>
        <w:ind w:left="-567" w:right="-284" w:firstLine="567"/>
        <w:contextualSpacing/>
        <w:rPr>
          <w:rFonts w:ascii="Times New Roman" w:hAnsi="Times New Roman"/>
          <w:b/>
          <w:sz w:val="28"/>
          <w:szCs w:val="20"/>
          <w:lang w:val="uk-UA" w:eastAsia="ru-RU"/>
        </w:rPr>
      </w:pPr>
      <w:r w:rsidRPr="00DF196E">
        <w:rPr>
          <w:rFonts w:ascii="Times New Roman" w:hAnsi="Times New Roman"/>
          <w:sz w:val="28"/>
          <w:szCs w:val="28"/>
          <w:lang w:val="uk-UA" w:eastAsia="ru-RU"/>
        </w:rPr>
        <w:t xml:space="preserve"> </w:t>
      </w:r>
    </w:p>
    <w:p w:rsidR="001E45AA" w:rsidRDefault="00FB636D" w:rsidP="00E1595A">
      <w:pPr>
        <w:spacing w:after="0" w:line="360" w:lineRule="auto"/>
        <w:ind w:left="-567" w:right="-284" w:firstLine="567"/>
        <w:jc w:val="center"/>
        <w:rPr>
          <w:rFonts w:ascii="Times New Roman" w:hAnsi="Times New Roman"/>
          <w:b/>
          <w:sz w:val="28"/>
          <w:szCs w:val="28"/>
          <w:lang w:val="uk-UA" w:eastAsia="ru-RU"/>
        </w:rPr>
      </w:pPr>
      <w:r w:rsidRPr="00FB636D">
        <w:rPr>
          <w:rFonts w:ascii="Times New Roman" w:hAnsi="Times New Roman"/>
          <w:b/>
          <w:sz w:val="28"/>
          <w:szCs w:val="28"/>
          <w:lang w:val="uk-UA" w:eastAsia="ru-RU"/>
        </w:rPr>
        <w:t>5. СТАН ФІНАНСОВО-ГОСПОДАРСЬКОЇ РОБОТИ</w:t>
      </w:r>
    </w:p>
    <w:p w:rsidR="006F5825" w:rsidRDefault="00FB636D" w:rsidP="006F5825">
      <w:pPr>
        <w:spacing w:after="0" w:line="360" w:lineRule="auto"/>
        <w:ind w:left="-567" w:right="-284" w:firstLine="567"/>
        <w:jc w:val="center"/>
        <w:rPr>
          <w:rFonts w:ascii="Times New Roman" w:hAnsi="Times New Roman"/>
          <w:b/>
          <w:sz w:val="28"/>
          <w:szCs w:val="28"/>
          <w:lang w:val="uk-UA" w:eastAsia="ru-RU"/>
        </w:rPr>
      </w:pPr>
      <w:r>
        <w:rPr>
          <w:rFonts w:ascii="Times New Roman" w:hAnsi="Times New Roman"/>
          <w:b/>
          <w:sz w:val="28"/>
          <w:szCs w:val="28"/>
          <w:lang w:val="uk-UA" w:eastAsia="ru-RU"/>
        </w:rPr>
        <w:t>5.1 Основні фінансові результати. Показники ефективності використання державного майна.</w:t>
      </w:r>
    </w:p>
    <w:p w:rsidR="00D63E30" w:rsidRPr="006F5825" w:rsidRDefault="006D241F" w:rsidP="006F5825">
      <w:pPr>
        <w:spacing w:after="0" w:line="360" w:lineRule="auto"/>
        <w:ind w:left="-567" w:right="-284" w:firstLine="567"/>
        <w:jc w:val="both"/>
        <w:rPr>
          <w:rFonts w:ascii="Times New Roman" w:hAnsi="Times New Roman"/>
          <w:b/>
          <w:sz w:val="28"/>
          <w:szCs w:val="28"/>
          <w:lang w:val="uk-UA" w:eastAsia="ru-RU"/>
        </w:rPr>
      </w:pPr>
      <w:r w:rsidRPr="007A7EBE">
        <w:rPr>
          <w:rFonts w:ascii="Times New Roman" w:hAnsi="Times New Roman"/>
          <w:sz w:val="28"/>
          <w:szCs w:val="20"/>
          <w:lang w:val="uk-UA" w:eastAsia="ru-RU"/>
        </w:rPr>
        <w:t xml:space="preserve">Коледж має необхідну базу для повного забезпечення навчально-виховного процесу відповідно до стандартів освіти, освітньо-професійних програм, освітньо-кваліфікаційних характеристик підготовки </w:t>
      </w:r>
      <w:r w:rsidR="00E1595A">
        <w:rPr>
          <w:rFonts w:ascii="Times New Roman" w:hAnsi="Times New Roman"/>
          <w:sz w:val="28"/>
          <w:szCs w:val="20"/>
          <w:lang w:val="uk-UA" w:eastAsia="ru-RU"/>
        </w:rPr>
        <w:t>молодших фахових бакалаврів</w:t>
      </w:r>
      <w:r w:rsidRPr="007A7EBE">
        <w:rPr>
          <w:rFonts w:ascii="Times New Roman" w:hAnsi="Times New Roman"/>
          <w:sz w:val="28"/>
          <w:szCs w:val="20"/>
          <w:lang w:val="uk-UA" w:eastAsia="ru-RU"/>
        </w:rPr>
        <w:t>.</w:t>
      </w:r>
    </w:p>
    <w:p w:rsidR="00D63E30" w:rsidRPr="007A7EBE" w:rsidRDefault="006D241F" w:rsidP="00D63E30">
      <w:pPr>
        <w:spacing w:after="0" w:line="360" w:lineRule="auto"/>
        <w:ind w:left="-567" w:right="-284" w:firstLine="567"/>
        <w:jc w:val="both"/>
        <w:rPr>
          <w:rFonts w:ascii="Times New Roman" w:hAnsi="Times New Roman"/>
          <w:sz w:val="28"/>
          <w:szCs w:val="20"/>
          <w:lang w:val="uk-UA" w:eastAsia="ru-RU"/>
        </w:rPr>
      </w:pPr>
      <w:r w:rsidRPr="007A7EBE">
        <w:rPr>
          <w:rFonts w:ascii="Times New Roman" w:hAnsi="Times New Roman"/>
          <w:sz w:val="28"/>
          <w:szCs w:val="20"/>
          <w:lang w:val="uk-UA" w:eastAsia="ru-RU"/>
        </w:rPr>
        <w:t>Загальна площа коледжу складає 11341 кв.м., навчальна пло</w:t>
      </w:r>
      <w:r w:rsidR="007C4C57">
        <w:rPr>
          <w:rFonts w:ascii="Times New Roman" w:hAnsi="Times New Roman"/>
          <w:sz w:val="28"/>
          <w:szCs w:val="20"/>
          <w:lang w:val="uk-UA" w:eastAsia="ru-RU"/>
        </w:rPr>
        <w:t>ща</w:t>
      </w:r>
      <w:r w:rsidR="00DA0555">
        <w:rPr>
          <w:rFonts w:ascii="Times New Roman" w:hAnsi="Times New Roman"/>
          <w:sz w:val="28"/>
          <w:szCs w:val="20"/>
          <w:lang w:val="uk-UA" w:eastAsia="ru-RU"/>
        </w:rPr>
        <w:t xml:space="preserve"> — 10800 кв. м., що становить 17</w:t>
      </w:r>
      <w:r w:rsidR="007C4C57">
        <w:rPr>
          <w:rFonts w:ascii="Times New Roman" w:hAnsi="Times New Roman"/>
          <w:sz w:val="28"/>
          <w:szCs w:val="20"/>
          <w:lang w:val="uk-UA" w:eastAsia="ru-RU"/>
        </w:rPr>
        <w:t>,</w:t>
      </w:r>
      <w:r w:rsidR="00DA0555">
        <w:rPr>
          <w:rFonts w:ascii="Times New Roman" w:hAnsi="Times New Roman"/>
          <w:sz w:val="28"/>
          <w:szCs w:val="20"/>
          <w:lang w:val="uk-UA" w:eastAsia="ru-RU"/>
        </w:rPr>
        <w:t>0</w:t>
      </w:r>
      <w:r w:rsidRPr="007C4C57">
        <w:rPr>
          <w:rFonts w:ascii="Times New Roman" w:hAnsi="Times New Roman"/>
          <w:sz w:val="28"/>
          <w:szCs w:val="20"/>
          <w:lang w:val="uk-UA" w:eastAsia="ru-RU"/>
        </w:rPr>
        <w:t xml:space="preserve"> кв.</w:t>
      </w:r>
      <w:r w:rsidRPr="007A7EBE">
        <w:rPr>
          <w:rFonts w:ascii="Times New Roman" w:hAnsi="Times New Roman"/>
          <w:sz w:val="28"/>
          <w:szCs w:val="20"/>
          <w:lang w:val="uk-UA" w:eastAsia="ru-RU"/>
        </w:rPr>
        <w:t xml:space="preserve"> м. на одного студента. В коледжі є два спортивних зали загальною площею </w:t>
      </w:r>
      <w:r w:rsidR="00DA0555">
        <w:rPr>
          <w:rFonts w:ascii="Times New Roman" w:hAnsi="Times New Roman"/>
          <w:sz w:val="28"/>
          <w:szCs w:val="20"/>
          <w:lang w:val="uk-UA" w:eastAsia="ru-RU"/>
        </w:rPr>
        <w:t>305</w:t>
      </w:r>
      <w:r w:rsidRPr="007A7EBE">
        <w:rPr>
          <w:rFonts w:ascii="Times New Roman" w:hAnsi="Times New Roman"/>
          <w:sz w:val="28"/>
          <w:szCs w:val="20"/>
          <w:lang w:val="uk-UA" w:eastAsia="ru-RU"/>
        </w:rPr>
        <w:t xml:space="preserve"> кв. м., стадіон та спортивні майданчики загальною площею 10608 кв</w:t>
      </w:r>
      <w:r w:rsidR="00D63E30" w:rsidRPr="007A7EBE">
        <w:rPr>
          <w:rFonts w:ascii="Times New Roman" w:hAnsi="Times New Roman"/>
          <w:sz w:val="28"/>
          <w:szCs w:val="20"/>
          <w:lang w:val="uk-UA" w:eastAsia="ru-RU"/>
        </w:rPr>
        <w:t>. м., актовий зал на 350 місць.</w:t>
      </w:r>
    </w:p>
    <w:p w:rsidR="006D241F" w:rsidRPr="007A7EBE" w:rsidRDefault="006D241F" w:rsidP="00D63E30">
      <w:pPr>
        <w:spacing w:after="0" w:line="360" w:lineRule="auto"/>
        <w:ind w:left="-567" w:right="-284" w:firstLine="567"/>
        <w:jc w:val="both"/>
        <w:rPr>
          <w:rFonts w:ascii="Times New Roman" w:hAnsi="Times New Roman"/>
          <w:sz w:val="28"/>
          <w:szCs w:val="20"/>
          <w:lang w:val="uk-UA" w:eastAsia="ru-RU"/>
        </w:rPr>
      </w:pPr>
      <w:r w:rsidRPr="007A7EBE">
        <w:rPr>
          <w:rFonts w:ascii="Times New Roman" w:hAnsi="Times New Roman"/>
          <w:sz w:val="28"/>
          <w:szCs w:val="20"/>
          <w:lang w:val="uk-UA" w:eastAsia="ru-RU"/>
        </w:rPr>
        <w:lastRenderedPageBreak/>
        <w:t>В коледжі обладнано 24 навчальних кабінети і 38 лабораторій, комп</w:t>
      </w:r>
      <w:r w:rsidRPr="007A7EBE">
        <w:rPr>
          <w:rFonts w:ascii="Times New Roman" w:hAnsi="Times New Roman"/>
          <w:sz w:val="28"/>
          <w:szCs w:val="20"/>
          <w:lang w:eastAsia="ru-RU"/>
        </w:rPr>
        <w:t>'</w:t>
      </w:r>
      <w:r w:rsidRPr="007A7EBE">
        <w:rPr>
          <w:rFonts w:ascii="Times New Roman" w:hAnsi="Times New Roman"/>
          <w:sz w:val="28"/>
          <w:szCs w:val="20"/>
          <w:lang w:val="uk-UA" w:eastAsia="ru-RU"/>
        </w:rPr>
        <w:t>ютерні класи. Навчальні кабінети обладнано необхідними наочними посібниками, обладнанням і приладами, що дає змогу пр</w:t>
      </w:r>
      <w:r w:rsidR="001E45AA">
        <w:rPr>
          <w:rFonts w:ascii="Times New Roman" w:hAnsi="Times New Roman"/>
          <w:sz w:val="28"/>
          <w:szCs w:val="20"/>
          <w:lang w:val="uk-UA" w:eastAsia="ru-RU"/>
        </w:rPr>
        <w:t xml:space="preserve">оводити лекційні, </w:t>
      </w:r>
      <w:r w:rsidRPr="007A7EBE">
        <w:rPr>
          <w:rFonts w:ascii="Times New Roman" w:hAnsi="Times New Roman"/>
          <w:sz w:val="28"/>
          <w:szCs w:val="20"/>
          <w:lang w:val="uk-UA" w:eastAsia="ru-RU"/>
        </w:rPr>
        <w:t>лабораторні та практичні заняття на належному рівні.</w:t>
      </w:r>
      <w:r w:rsidRPr="007A7EBE">
        <w:rPr>
          <w:rFonts w:ascii="Times New Roman" w:hAnsi="Times New Roman"/>
          <w:sz w:val="28"/>
          <w:szCs w:val="28"/>
          <w:lang w:val="uk-UA" w:eastAsia="ru-RU"/>
        </w:rPr>
        <w:t xml:space="preserve"> </w:t>
      </w:r>
    </w:p>
    <w:p w:rsidR="006D241F" w:rsidRDefault="00DA0555" w:rsidP="00464D25">
      <w:pPr>
        <w:spacing w:after="0" w:line="360" w:lineRule="auto"/>
        <w:ind w:left="-567" w:right="-284" w:firstLine="567"/>
        <w:jc w:val="both"/>
        <w:rPr>
          <w:rFonts w:ascii="Times New Roman" w:hAnsi="Times New Roman"/>
          <w:sz w:val="28"/>
          <w:szCs w:val="20"/>
          <w:lang w:val="uk-UA" w:eastAsia="ru-RU"/>
        </w:rPr>
      </w:pPr>
      <w:r>
        <w:rPr>
          <w:rFonts w:ascii="Times New Roman" w:hAnsi="Times New Roman"/>
          <w:sz w:val="28"/>
          <w:szCs w:val="20"/>
          <w:lang w:val="uk-UA" w:eastAsia="ru-RU"/>
        </w:rPr>
        <w:t>ВСП «</w:t>
      </w:r>
      <w:r w:rsidR="006D241F" w:rsidRPr="007A7EBE">
        <w:rPr>
          <w:rFonts w:ascii="Times New Roman" w:hAnsi="Times New Roman"/>
          <w:sz w:val="28"/>
          <w:szCs w:val="20"/>
          <w:lang w:val="uk-UA" w:eastAsia="ru-RU"/>
        </w:rPr>
        <w:t xml:space="preserve">Золочівський </w:t>
      </w:r>
      <w:r w:rsidR="00B659D1">
        <w:rPr>
          <w:rFonts w:ascii="Times New Roman" w:hAnsi="Times New Roman"/>
          <w:sz w:val="28"/>
          <w:szCs w:val="20"/>
          <w:lang w:val="uk-UA" w:eastAsia="ru-RU"/>
        </w:rPr>
        <w:t xml:space="preserve">фаховий </w:t>
      </w:r>
      <w:r w:rsidR="006D241F" w:rsidRPr="007A7EBE">
        <w:rPr>
          <w:rFonts w:ascii="Times New Roman" w:hAnsi="Times New Roman"/>
          <w:sz w:val="28"/>
          <w:szCs w:val="20"/>
          <w:lang w:val="uk-UA" w:eastAsia="ru-RU"/>
        </w:rPr>
        <w:t xml:space="preserve">коледж Львівського національного університету </w:t>
      </w:r>
      <w:r>
        <w:rPr>
          <w:rFonts w:ascii="Times New Roman" w:hAnsi="Times New Roman"/>
          <w:sz w:val="28"/>
          <w:szCs w:val="20"/>
          <w:lang w:val="uk-UA" w:eastAsia="ru-RU"/>
        </w:rPr>
        <w:t xml:space="preserve">природокористування» </w:t>
      </w:r>
      <w:r w:rsidR="006D241F" w:rsidRPr="007A7EBE">
        <w:rPr>
          <w:rFonts w:ascii="Times New Roman" w:hAnsi="Times New Roman"/>
          <w:sz w:val="28"/>
          <w:szCs w:val="20"/>
          <w:lang w:val="uk-UA" w:eastAsia="ru-RU"/>
        </w:rPr>
        <w:t>має власні приміщення</w:t>
      </w:r>
      <w:r w:rsidR="00B659D1">
        <w:rPr>
          <w:rFonts w:ascii="Times New Roman" w:hAnsi="Times New Roman"/>
          <w:sz w:val="28"/>
          <w:szCs w:val="20"/>
          <w:lang w:val="uk-UA" w:eastAsia="ru-RU"/>
        </w:rPr>
        <w:t>,</w:t>
      </w:r>
      <w:r w:rsidR="006D241F" w:rsidRPr="007A7EBE">
        <w:rPr>
          <w:rFonts w:ascii="Times New Roman" w:hAnsi="Times New Roman"/>
          <w:sz w:val="28"/>
          <w:szCs w:val="20"/>
          <w:lang w:val="uk-UA" w:eastAsia="ru-RU"/>
        </w:rPr>
        <w:t xml:space="preserve"> інформац</w:t>
      </w:r>
      <w:r w:rsidR="008C6ADC">
        <w:rPr>
          <w:rFonts w:ascii="Times New Roman" w:hAnsi="Times New Roman"/>
          <w:sz w:val="28"/>
          <w:szCs w:val="20"/>
          <w:lang w:val="uk-UA" w:eastAsia="ru-RU"/>
        </w:rPr>
        <w:t>ію про які подано в таблиці</w:t>
      </w:r>
    </w:p>
    <w:p w:rsidR="008D6592" w:rsidRDefault="008D6592" w:rsidP="00464D25">
      <w:pPr>
        <w:spacing w:after="0" w:line="360" w:lineRule="auto"/>
        <w:ind w:left="-567" w:right="-284" w:firstLine="567"/>
        <w:jc w:val="both"/>
        <w:rPr>
          <w:rFonts w:ascii="Times New Roman" w:hAnsi="Times New Roman"/>
          <w:sz w:val="28"/>
          <w:szCs w:val="20"/>
          <w:lang w:val="uk-UA" w:eastAsia="ru-RU"/>
        </w:rPr>
      </w:pPr>
    </w:p>
    <w:p w:rsidR="006D241F" w:rsidRPr="007A7EBE" w:rsidRDefault="006D241F" w:rsidP="00464D25">
      <w:pPr>
        <w:keepNext/>
        <w:spacing w:after="0" w:line="360" w:lineRule="auto"/>
        <w:ind w:left="-567" w:right="-284" w:firstLine="567"/>
        <w:jc w:val="center"/>
        <w:outlineLvl w:val="6"/>
        <w:rPr>
          <w:rFonts w:ascii="Times New Roman" w:hAnsi="Times New Roman"/>
          <w:b/>
          <w:sz w:val="28"/>
          <w:szCs w:val="24"/>
          <w:lang w:val="uk-UA" w:eastAsia="ru-RU"/>
        </w:rPr>
      </w:pPr>
      <w:r w:rsidRPr="007A7EBE">
        <w:rPr>
          <w:rFonts w:ascii="Times New Roman" w:hAnsi="Times New Roman"/>
          <w:b/>
          <w:sz w:val="28"/>
          <w:szCs w:val="24"/>
          <w:lang w:val="uk-UA" w:eastAsia="ru-RU"/>
        </w:rPr>
        <w:t>Загальна площа приміщень та її розподіл</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074"/>
        <w:gridCol w:w="1620"/>
        <w:gridCol w:w="1535"/>
        <w:gridCol w:w="1701"/>
      </w:tblGrid>
      <w:tr w:rsidR="006D241F" w:rsidRPr="007A7EBE" w:rsidTr="00251AAC">
        <w:trPr>
          <w:cantSplit/>
        </w:trPr>
        <w:tc>
          <w:tcPr>
            <w:tcW w:w="534" w:type="dxa"/>
            <w:vMerge w:val="restart"/>
            <w:vAlign w:val="center"/>
          </w:tcPr>
          <w:p w:rsidR="006D241F" w:rsidRPr="007A7EBE" w:rsidRDefault="006D241F" w:rsidP="00955516">
            <w:pPr>
              <w:spacing w:after="0" w:line="360" w:lineRule="auto"/>
              <w:jc w:val="center"/>
              <w:rPr>
                <w:rFonts w:ascii="Times New Roman" w:hAnsi="Times New Roman"/>
                <w:b/>
                <w:sz w:val="26"/>
                <w:szCs w:val="20"/>
                <w:lang w:val="uk-UA" w:eastAsia="ru-RU"/>
              </w:rPr>
            </w:pPr>
          </w:p>
          <w:p w:rsidR="006D241F" w:rsidRPr="007A7EBE" w:rsidRDefault="006D241F" w:rsidP="00955516">
            <w:pPr>
              <w:spacing w:after="0" w:line="360" w:lineRule="auto"/>
              <w:jc w:val="center"/>
              <w:rPr>
                <w:rFonts w:ascii="Times New Roman" w:hAnsi="Times New Roman"/>
                <w:b/>
                <w:sz w:val="26"/>
                <w:szCs w:val="20"/>
                <w:lang w:val="uk-UA" w:eastAsia="ru-RU"/>
              </w:rPr>
            </w:pPr>
            <w:r w:rsidRPr="007A7EBE">
              <w:rPr>
                <w:rFonts w:ascii="Times New Roman" w:hAnsi="Times New Roman"/>
                <w:b/>
                <w:sz w:val="26"/>
                <w:szCs w:val="20"/>
                <w:lang w:val="uk-UA" w:eastAsia="ru-RU"/>
              </w:rPr>
              <w:t>№</w:t>
            </w:r>
          </w:p>
        </w:tc>
        <w:tc>
          <w:tcPr>
            <w:tcW w:w="4074" w:type="dxa"/>
            <w:vMerge w:val="restart"/>
            <w:vAlign w:val="center"/>
          </w:tcPr>
          <w:p w:rsidR="006D241F" w:rsidRPr="00955516" w:rsidRDefault="006D241F" w:rsidP="00955516">
            <w:pPr>
              <w:keepNext/>
              <w:spacing w:after="0" w:line="360" w:lineRule="auto"/>
              <w:jc w:val="center"/>
              <w:outlineLvl w:val="4"/>
              <w:rPr>
                <w:rFonts w:ascii="Times New Roman" w:hAnsi="Times New Roman"/>
                <w:b/>
                <w:sz w:val="26"/>
                <w:szCs w:val="20"/>
                <w:lang w:val="uk-UA" w:eastAsia="ru-RU"/>
              </w:rPr>
            </w:pPr>
            <w:r w:rsidRPr="00955516">
              <w:rPr>
                <w:rFonts w:ascii="Times New Roman" w:hAnsi="Times New Roman"/>
                <w:b/>
                <w:sz w:val="26"/>
                <w:szCs w:val="20"/>
                <w:lang w:val="uk-UA" w:eastAsia="ru-RU"/>
              </w:rPr>
              <w:t>Назви приміщень</w:t>
            </w:r>
          </w:p>
          <w:p w:rsidR="006D241F" w:rsidRPr="007A7EBE" w:rsidRDefault="006D241F" w:rsidP="00955516">
            <w:pPr>
              <w:spacing w:after="0" w:line="360" w:lineRule="auto"/>
              <w:jc w:val="center"/>
              <w:rPr>
                <w:rFonts w:ascii="Times New Roman" w:hAnsi="Times New Roman"/>
                <w:b/>
                <w:sz w:val="26"/>
                <w:szCs w:val="20"/>
                <w:lang w:val="uk-UA" w:eastAsia="ru-RU"/>
              </w:rPr>
            </w:pPr>
            <w:r w:rsidRPr="007A7EBE">
              <w:rPr>
                <w:rFonts w:ascii="Times New Roman" w:hAnsi="Times New Roman"/>
                <w:b/>
                <w:sz w:val="26"/>
                <w:szCs w:val="20"/>
                <w:lang w:val="uk-UA" w:eastAsia="ru-RU"/>
              </w:rPr>
              <w:t>за функціональним призначенням</w:t>
            </w:r>
          </w:p>
        </w:tc>
        <w:tc>
          <w:tcPr>
            <w:tcW w:w="1620" w:type="dxa"/>
            <w:vMerge w:val="restart"/>
            <w:vAlign w:val="center"/>
          </w:tcPr>
          <w:p w:rsidR="006D241F" w:rsidRPr="007A7EBE" w:rsidRDefault="006D241F" w:rsidP="008B4705">
            <w:pPr>
              <w:spacing w:after="0" w:line="360" w:lineRule="auto"/>
              <w:jc w:val="center"/>
              <w:rPr>
                <w:rFonts w:ascii="Times New Roman" w:hAnsi="Times New Roman"/>
                <w:b/>
                <w:sz w:val="26"/>
                <w:szCs w:val="20"/>
                <w:vertAlign w:val="superscript"/>
                <w:lang w:val="uk-UA" w:eastAsia="ru-RU"/>
              </w:rPr>
            </w:pPr>
            <w:r w:rsidRPr="007A7EBE">
              <w:rPr>
                <w:rFonts w:ascii="Times New Roman" w:hAnsi="Times New Roman"/>
                <w:b/>
                <w:sz w:val="26"/>
                <w:szCs w:val="20"/>
                <w:lang w:val="uk-UA" w:eastAsia="ru-RU"/>
              </w:rPr>
              <w:t>Загальна площа при-міщень, м</w:t>
            </w:r>
            <w:r w:rsidRPr="007A7EBE">
              <w:rPr>
                <w:rFonts w:ascii="Times New Roman" w:hAnsi="Times New Roman"/>
                <w:b/>
                <w:sz w:val="26"/>
                <w:szCs w:val="20"/>
                <w:vertAlign w:val="superscript"/>
                <w:lang w:val="uk-UA" w:eastAsia="ru-RU"/>
              </w:rPr>
              <w:t>2</w:t>
            </w:r>
          </w:p>
        </w:tc>
        <w:tc>
          <w:tcPr>
            <w:tcW w:w="3236" w:type="dxa"/>
            <w:gridSpan w:val="2"/>
            <w:vAlign w:val="center"/>
          </w:tcPr>
          <w:p w:rsidR="006D241F" w:rsidRPr="00955516" w:rsidRDefault="006D241F" w:rsidP="00955516">
            <w:pPr>
              <w:spacing w:after="0" w:line="360" w:lineRule="auto"/>
              <w:jc w:val="center"/>
              <w:rPr>
                <w:rFonts w:ascii="Times New Roman" w:hAnsi="Times New Roman"/>
                <w:b/>
                <w:sz w:val="26"/>
                <w:szCs w:val="20"/>
                <w:lang w:val="uk-UA" w:eastAsia="ru-RU"/>
              </w:rPr>
            </w:pPr>
            <w:r w:rsidRPr="00955516">
              <w:rPr>
                <w:rFonts w:ascii="Times New Roman" w:hAnsi="Times New Roman"/>
                <w:b/>
                <w:sz w:val="26"/>
                <w:szCs w:val="20"/>
                <w:lang w:val="uk-UA" w:eastAsia="ru-RU"/>
              </w:rPr>
              <w:t>У тому числі</w:t>
            </w:r>
          </w:p>
        </w:tc>
      </w:tr>
      <w:tr w:rsidR="006D241F" w:rsidRPr="007A7EBE" w:rsidTr="00251AAC">
        <w:trPr>
          <w:cantSplit/>
        </w:trPr>
        <w:tc>
          <w:tcPr>
            <w:tcW w:w="534" w:type="dxa"/>
            <w:vMerge/>
            <w:vAlign w:val="center"/>
          </w:tcPr>
          <w:p w:rsidR="006D241F" w:rsidRPr="007A7EBE" w:rsidRDefault="006D241F" w:rsidP="00464D25">
            <w:pPr>
              <w:spacing w:after="0" w:line="360" w:lineRule="auto"/>
              <w:ind w:left="-567" w:right="-284" w:firstLine="567"/>
              <w:jc w:val="center"/>
              <w:rPr>
                <w:rFonts w:ascii="Times New Roman" w:hAnsi="Times New Roman"/>
                <w:sz w:val="26"/>
                <w:szCs w:val="20"/>
                <w:lang w:val="uk-UA" w:eastAsia="ru-RU"/>
              </w:rPr>
            </w:pPr>
          </w:p>
        </w:tc>
        <w:tc>
          <w:tcPr>
            <w:tcW w:w="4074" w:type="dxa"/>
            <w:vMerge/>
            <w:vAlign w:val="center"/>
          </w:tcPr>
          <w:p w:rsidR="006D241F" w:rsidRPr="007A7EBE" w:rsidRDefault="006D241F" w:rsidP="00464D25">
            <w:pPr>
              <w:spacing w:after="0" w:line="360" w:lineRule="auto"/>
              <w:ind w:left="-567" w:right="-284" w:firstLine="567"/>
              <w:jc w:val="center"/>
              <w:rPr>
                <w:rFonts w:ascii="Times New Roman" w:hAnsi="Times New Roman"/>
                <w:sz w:val="26"/>
                <w:szCs w:val="20"/>
                <w:lang w:val="uk-UA" w:eastAsia="ru-RU"/>
              </w:rPr>
            </w:pPr>
          </w:p>
        </w:tc>
        <w:tc>
          <w:tcPr>
            <w:tcW w:w="1620" w:type="dxa"/>
            <w:vMerge/>
            <w:vAlign w:val="center"/>
          </w:tcPr>
          <w:p w:rsidR="006D241F" w:rsidRPr="007A7EBE" w:rsidRDefault="006D241F" w:rsidP="00464D25">
            <w:pPr>
              <w:spacing w:after="0" w:line="360" w:lineRule="auto"/>
              <w:ind w:left="-567" w:right="-284" w:firstLine="567"/>
              <w:jc w:val="center"/>
              <w:rPr>
                <w:rFonts w:ascii="Times New Roman" w:hAnsi="Times New Roman"/>
                <w:b/>
                <w:sz w:val="26"/>
                <w:szCs w:val="20"/>
                <w:lang w:val="uk-UA" w:eastAsia="ru-RU"/>
              </w:rPr>
            </w:pPr>
          </w:p>
        </w:tc>
        <w:tc>
          <w:tcPr>
            <w:tcW w:w="1535" w:type="dxa"/>
            <w:vAlign w:val="center"/>
          </w:tcPr>
          <w:p w:rsidR="006D241F" w:rsidRPr="00955516" w:rsidRDefault="006D241F" w:rsidP="00955516">
            <w:pPr>
              <w:spacing w:after="0" w:line="360" w:lineRule="auto"/>
              <w:jc w:val="center"/>
              <w:rPr>
                <w:rFonts w:ascii="Times New Roman" w:hAnsi="Times New Roman"/>
                <w:b/>
                <w:sz w:val="26"/>
                <w:szCs w:val="20"/>
                <w:lang w:val="uk-UA" w:eastAsia="ru-RU"/>
              </w:rPr>
            </w:pPr>
            <w:r w:rsidRPr="007A7EBE">
              <w:rPr>
                <w:rFonts w:ascii="Times New Roman" w:hAnsi="Times New Roman"/>
                <w:b/>
                <w:sz w:val="26"/>
                <w:szCs w:val="20"/>
                <w:lang w:val="uk-UA" w:eastAsia="ru-RU"/>
              </w:rPr>
              <w:t>власна, м</w:t>
            </w:r>
            <w:r w:rsidRPr="00955516">
              <w:rPr>
                <w:rFonts w:ascii="Times New Roman" w:hAnsi="Times New Roman"/>
                <w:b/>
                <w:sz w:val="26"/>
                <w:szCs w:val="20"/>
                <w:lang w:val="uk-UA" w:eastAsia="ru-RU"/>
              </w:rPr>
              <w:t>2</w:t>
            </w:r>
          </w:p>
        </w:tc>
        <w:tc>
          <w:tcPr>
            <w:tcW w:w="1701" w:type="dxa"/>
            <w:vAlign w:val="center"/>
          </w:tcPr>
          <w:p w:rsidR="006D241F" w:rsidRPr="007A7EBE" w:rsidRDefault="006D241F" w:rsidP="00955516">
            <w:pPr>
              <w:spacing w:after="0" w:line="360" w:lineRule="auto"/>
              <w:jc w:val="center"/>
              <w:rPr>
                <w:rFonts w:ascii="Times New Roman" w:hAnsi="Times New Roman"/>
                <w:b/>
                <w:sz w:val="26"/>
                <w:szCs w:val="20"/>
                <w:lang w:val="uk-UA" w:eastAsia="ru-RU"/>
              </w:rPr>
            </w:pPr>
            <w:r w:rsidRPr="007A7EBE">
              <w:rPr>
                <w:rFonts w:ascii="Times New Roman" w:hAnsi="Times New Roman"/>
                <w:b/>
                <w:sz w:val="26"/>
                <w:szCs w:val="20"/>
                <w:lang w:val="uk-UA" w:eastAsia="ru-RU"/>
              </w:rPr>
              <w:t>орендо-</w:t>
            </w:r>
          </w:p>
          <w:p w:rsidR="006D241F" w:rsidRPr="00955516" w:rsidRDefault="006D241F" w:rsidP="00955516">
            <w:pPr>
              <w:spacing w:after="0" w:line="360" w:lineRule="auto"/>
              <w:jc w:val="center"/>
              <w:rPr>
                <w:rFonts w:ascii="Times New Roman" w:hAnsi="Times New Roman"/>
                <w:b/>
                <w:sz w:val="26"/>
                <w:szCs w:val="20"/>
                <w:lang w:val="uk-UA" w:eastAsia="ru-RU"/>
              </w:rPr>
            </w:pPr>
            <w:r w:rsidRPr="007A7EBE">
              <w:rPr>
                <w:rFonts w:ascii="Times New Roman" w:hAnsi="Times New Roman"/>
                <w:b/>
                <w:sz w:val="26"/>
                <w:szCs w:val="20"/>
                <w:lang w:val="uk-UA" w:eastAsia="ru-RU"/>
              </w:rPr>
              <w:t>вана, м</w:t>
            </w:r>
            <w:r w:rsidRPr="00955516">
              <w:rPr>
                <w:rFonts w:ascii="Times New Roman" w:hAnsi="Times New Roman"/>
                <w:b/>
                <w:sz w:val="26"/>
                <w:szCs w:val="20"/>
                <w:lang w:val="uk-UA" w:eastAsia="ru-RU"/>
              </w:rPr>
              <w:t>2</w:t>
            </w:r>
          </w:p>
        </w:tc>
      </w:tr>
      <w:tr w:rsidR="006D241F" w:rsidRPr="007A7EBE" w:rsidTr="00251AAC">
        <w:tc>
          <w:tcPr>
            <w:tcW w:w="534" w:type="dxa"/>
            <w:vAlign w:val="center"/>
          </w:tcPr>
          <w:p w:rsidR="006D241F" w:rsidRPr="007A7EBE" w:rsidRDefault="006D241F" w:rsidP="00464D25">
            <w:pPr>
              <w:spacing w:after="0" w:line="240" w:lineRule="auto"/>
              <w:ind w:left="-567" w:right="-284" w:firstLine="567"/>
              <w:jc w:val="center"/>
              <w:rPr>
                <w:rFonts w:ascii="Times New Roman" w:hAnsi="Times New Roman"/>
                <w:sz w:val="26"/>
                <w:szCs w:val="20"/>
                <w:lang w:val="uk-UA" w:eastAsia="ru-RU"/>
              </w:rPr>
            </w:pPr>
            <w:r w:rsidRPr="007A7EBE">
              <w:rPr>
                <w:rFonts w:ascii="Times New Roman" w:hAnsi="Times New Roman"/>
                <w:sz w:val="26"/>
                <w:szCs w:val="20"/>
                <w:lang w:val="uk-UA" w:eastAsia="ru-RU"/>
              </w:rPr>
              <w:t>1.</w:t>
            </w:r>
          </w:p>
        </w:tc>
        <w:tc>
          <w:tcPr>
            <w:tcW w:w="4074" w:type="dxa"/>
            <w:vAlign w:val="center"/>
          </w:tcPr>
          <w:p w:rsidR="006D241F" w:rsidRPr="007A7EBE" w:rsidRDefault="006D241F" w:rsidP="00464D25">
            <w:pPr>
              <w:spacing w:after="0" w:line="240" w:lineRule="auto"/>
              <w:ind w:left="-567" w:right="-284" w:firstLine="567"/>
              <w:jc w:val="center"/>
              <w:rPr>
                <w:rFonts w:ascii="Times New Roman" w:hAnsi="Times New Roman"/>
                <w:sz w:val="26"/>
                <w:szCs w:val="20"/>
                <w:lang w:val="uk-UA" w:eastAsia="ru-RU"/>
              </w:rPr>
            </w:pPr>
            <w:r w:rsidRPr="007A7EBE">
              <w:rPr>
                <w:rFonts w:ascii="Times New Roman" w:hAnsi="Times New Roman"/>
                <w:sz w:val="26"/>
                <w:szCs w:val="20"/>
                <w:lang w:val="uk-UA" w:eastAsia="ru-RU"/>
              </w:rPr>
              <w:t>Площа всіх використовуваних приміщень, всього</w:t>
            </w:r>
          </w:p>
          <w:p w:rsidR="006D241F" w:rsidRPr="007A7EBE" w:rsidRDefault="006D241F" w:rsidP="00464D25">
            <w:pPr>
              <w:spacing w:after="0" w:line="240" w:lineRule="auto"/>
              <w:ind w:left="-567" w:right="-284" w:firstLine="567"/>
              <w:jc w:val="center"/>
              <w:rPr>
                <w:rFonts w:ascii="Times New Roman" w:hAnsi="Times New Roman"/>
                <w:sz w:val="26"/>
                <w:szCs w:val="20"/>
                <w:lang w:val="uk-UA" w:eastAsia="ru-RU"/>
              </w:rPr>
            </w:pPr>
            <w:r w:rsidRPr="007A7EBE">
              <w:rPr>
                <w:rFonts w:ascii="Times New Roman" w:hAnsi="Times New Roman"/>
                <w:sz w:val="26"/>
                <w:szCs w:val="20"/>
                <w:lang w:val="uk-UA" w:eastAsia="ru-RU"/>
              </w:rPr>
              <w:t>у т.ч. для занять студентів, усього</w:t>
            </w:r>
          </w:p>
        </w:tc>
        <w:tc>
          <w:tcPr>
            <w:tcW w:w="1620" w:type="dxa"/>
            <w:vAlign w:val="center"/>
          </w:tcPr>
          <w:p w:rsidR="006D241F" w:rsidRPr="007A7EBE" w:rsidRDefault="006D241F" w:rsidP="00464D25">
            <w:pPr>
              <w:spacing w:after="0" w:line="240" w:lineRule="auto"/>
              <w:ind w:left="-567" w:right="-284" w:firstLine="567"/>
              <w:jc w:val="center"/>
              <w:rPr>
                <w:rFonts w:ascii="Times New Roman" w:hAnsi="Times New Roman"/>
                <w:sz w:val="28"/>
                <w:szCs w:val="28"/>
                <w:lang w:val="uk-UA" w:eastAsia="ru-RU"/>
              </w:rPr>
            </w:pPr>
          </w:p>
          <w:p w:rsidR="006D241F" w:rsidRPr="007A7EBE" w:rsidRDefault="002F323C" w:rsidP="00464D25">
            <w:pPr>
              <w:spacing w:after="0" w:line="240" w:lineRule="auto"/>
              <w:ind w:left="-567" w:right="-284" w:firstLine="567"/>
              <w:jc w:val="center"/>
              <w:rPr>
                <w:rFonts w:ascii="Times New Roman" w:hAnsi="Times New Roman"/>
                <w:sz w:val="28"/>
                <w:szCs w:val="28"/>
                <w:lang w:val="uk-UA" w:eastAsia="ru-RU"/>
              </w:rPr>
            </w:pPr>
            <w:r>
              <w:rPr>
                <w:rFonts w:ascii="Times New Roman" w:hAnsi="Times New Roman"/>
                <w:sz w:val="28"/>
                <w:szCs w:val="28"/>
                <w:lang w:val="uk-UA" w:eastAsia="ru-RU"/>
              </w:rPr>
              <w:t>11</w:t>
            </w:r>
            <w:r w:rsidR="006D241F" w:rsidRPr="007A7EBE">
              <w:rPr>
                <w:rFonts w:ascii="Times New Roman" w:hAnsi="Times New Roman"/>
                <w:sz w:val="28"/>
                <w:szCs w:val="28"/>
                <w:lang w:val="uk-UA" w:eastAsia="ru-RU"/>
              </w:rPr>
              <w:t>141</w:t>
            </w:r>
          </w:p>
          <w:p w:rsidR="006D241F" w:rsidRPr="007A7EBE" w:rsidRDefault="006D241F" w:rsidP="00464D25">
            <w:pPr>
              <w:spacing w:after="0" w:line="24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10800</w:t>
            </w:r>
          </w:p>
        </w:tc>
        <w:tc>
          <w:tcPr>
            <w:tcW w:w="1535" w:type="dxa"/>
            <w:vAlign w:val="center"/>
          </w:tcPr>
          <w:p w:rsidR="006D241F" w:rsidRPr="007A7EBE" w:rsidRDefault="006D241F" w:rsidP="00464D25">
            <w:pPr>
              <w:spacing w:after="0" w:line="240" w:lineRule="auto"/>
              <w:ind w:left="-567" w:right="-284" w:firstLine="567"/>
              <w:jc w:val="center"/>
              <w:rPr>
                <w:rFonts w:ascii="Times New Roman" w:hAnsi="Times New Roman"/>
                <w:sz w:val="28"/>
                <w:szCs w:val="28"/>
                <w:lang w:val="uk-UA" w:eastAsia="ru-RU"/>
              </w:rPr>
            </w:pPr>
          </w:p>
          <w:p w:rsidR="006D241F" w:rsidRPr="007A7EBE" w:rsidRDefault="002F323C" w:rsidP="00464D25">
            <w:pPr>
              <w:spacing w:after="0" w:line="240" w:lineRule="auto"/>
              <w:ind w:left="-567" w:right="-284" w:firstLine="567"/>
              <w:jc w:val="center"/>
              <w:rPr>
                <w:rFonts w:ascii="Times New Roman" w:hAnsi="Times New Roman"/>
                <w:sz w:val="28"/>
                <w:szCs w:val="28"/>
                <w:lang w:val="uk-UA" w:eastAsia="ru-RU"/>
              </w:rPr>
            </w:pPr>
            <w:r>
              <w:rPr>
                <w:rFonts w:ascii="Times New Roman" w:hAnsi="Times New Roman"/>
                <w:sz w:val="28"/>
                <w:szCs w:val="28"/>
                <w:lang w:val="uk-UA" w:eastAsia="ru-RU"/>
              </w:rPr>
              <w:t>11</w:t>
            </w:r>
            <w:r w:rsidR="006D241F" w:rsidRPr="007A7EBE">
              <w:rPr>
                <w:rFonts w:ascii="Times New Roman" w:hAnsi="Times New Roman"/>
                <w:sz w:val="28"/>
                <w:szCs w:val="28"/>
                <w:lang w:val="uk-UA" w:eastAsia="ru-RU"/>
              </w:rPr>
              <w:t>141</w:t>
            </w:r>
          </w:p>
          <w:p w:rsidR="006D241F" w:rsidRPr="007A7EBE" w:rsidRDefault="006D241F" w:rsidP="00464D25">
            <w:pPr>
              <w:spacing w:after="0" w:line="24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10800</w:t>
            </w:r>
          </w:p>
        </w:tc>
        <w:tc>
          <w:tcPr>
            <w:tcW w:w="1701" w:type="dxa"/>
            <w:vAlign w:val="center"/>
          </w:tcPr>
          <w:p w:rsidR="006D241F" w:rsidRPr="007A7EBE" w:rsidRDefault="006D241F" w:rsidP="00464D25">
            <w:pPr>
              <w:spacing w:after="0" w:line="240" w:lineRule="auto"/>
              <w:ind w:left="-567" w:right="-284" w:firstLine="567"/>
              <w:jc w:val="center"/>
              <w:rPr>
                <w:rFonts w:ascii="Times New Roman" w:hAnsi="Times New Roman"/>
                <w:sz w:val="28"/>
                <w:szCs w:val="28"/>
                <w:lang w:val="uk-UA" w:eastAsia="ru-RU"/>
              </w:rPr>
            </w:pPr>
          </w:p>
          <w:p w:rsidR="006D241F" w:rsidRPr="007A7EBE" w:rsidRDefault="006D241F" w:rsidP="00464D25">
            <w:pPr>
              <w:spacing w:after="0" w:line="24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w:t>
            </w:r>
          </w:p>
          <w:p w:rsidR="006D241F" w:rsidRPr="007A7EBE" w:rsidRDefault="006D241F" w:rsidP="00464D25">
            <w:pPr>
              <w:spacing w:after="0" w:line="24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w:t>
            </w:r>
          </w:p>
        </w:tc>
      </w:tr>
      <w:tr w:rsidR="006D241F" w:rsidRPr="007A7EBE" w:rsidTr="008D6592">
        <w:trPr>
          <w:trHeight w:val="850"/>
        </w:trPr>
        <w:tc>
          <w:tcPr>
            <w:tcW w:w="534" w:type="dxa"/>
            <w:vAlign w:val="center"/>
          </w:tcPr>
          <w:p w:rsidR="006D241F" w:rsidRPr="007A7EBE" w:rsidRDefault="006D241F" w:rsidP="00464D25">
            <w:pPr>
              <w:spacing w:after="0" w:line="360" w:lineRule="auto"/>
              <w:ind w:left="-567" w:right="-284" w:firstLine="567"/>
              <w:jc w:val="center"/>
              <w:rPr>
                <w:rFonts w:ascii="Times New Roman" w:hAnsi="Times New Roman"/>
                <w:sz w:val="26"/>
                <w:szCs w:val="20"/>
                <w:lang w:val="uk-UA" w:eastAsia="ru-RU"/>
              </w:rPr>
            </w:pPr>
            <w:r w:rsidRPr="007A7EBE">
              <w:rPr>
                <w:rFonts w:ascii="Times New Roman" w:hAnsi="Times New Roman"/>
                <w:sz w:val="26"/>
                <w:szCs w:val="20"/>
                <w:lang w:val="uk-UA" w:eastAsia="ru-RU"/>
              </w:rPr>
              <w:t>2.</w:t>
            </w:r>
          </w:p>
        </w:tc>
        <w:tc>
          <w:tcPr>
            <w:tcW w:w="4074" w:type="dxa"/>
            <w:vAlign w:val="center"/>
          </w:tcPr>
          <w:p w:rsidR="006D241F" w:rsidRPr="007A7EBE" w:rsidRDefault="006D241F" w:rsidP="00464D25">
            <w:pPr>
              <w:spacing w:after="0" w:line="360" w:lineRule="auto"/>
              <w:ind w:left="-567" w:right="-284" w:firstLine="567"/>
              <w:jc w:val="center"/>
              <w:rPr>
                <w:rFonts w:ascii="Times New Roman" w:hAnsi="Times New Roman"/>
                <w:sz w:val="26"/>
                <w:szCs w:val="20"/>
                <w:lang w:val="uk-UA" w:eastAsia="ru-RU"/>
              </w:rPr>
            </w:pPr>
            <w:r w:rsidRPr="007A7EBE">
              <w:rPr>
                <w:rFonts w:ascii="Times New Roman" w:hAnsi="Times New Roman"/>
                <w:sz w:val="26"/>
                <w:szCs w:val="20"/>
                <w:lang w:val="uk-UA" w:eastAsia="ru-RU"/>
              </w:rPr>
              <w:t>Спортивні зали</w:t>
            </w:r>
          </w:p>
        </w:tc>
        <w:tc>
          <w:tcPr>
            <w:tcW w:w="1620" w:type="dxa"/>
            <w:vAlign w:val="center"/>
          </w:tcPr>
          <w:p w:rsidR="006D241F" w:rsidRPr="007A7EBE" w:rsidRDefault="006D241F" w:rsidP="00464D25">
            <w:pPr>
              <w:spacing w:after="0" w:line="36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305</w:t>
            </w:r>
          </w:p>
        </w:tc>
        <w:tc>
          <w:tcPr>
            <w:tcW w:w="1535" w:type="dxa"/>
            <w:vAlign w:val="center"/>
          </w:tcPr>
          <w:p w:rsidR="006D241F" w:rsidRPr="007A7EBE" w:rsidRDefault="006D241F" w:rsidP="00464D25">
            <w:pPr>
              <w:spacing w:after="0" w:line="36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305</w:t>
            </w:r>
          </w:p>
        </w:tc>
        <w:tc>
          <w:tcPr>
            <w:tcW w:w="1701" w:type="dxa"/>
            <w:vAlign w:val="center"/>
          </w:tcPr>
          <w:p w:rsidR="006D241F" w:rsidRPr="007A7EBE" w:rsidRDefault="00A83C6B" w:rsidP="00464D25">
            <w:pPr>
              <w:spacing w:after="0" w:line="360" w:lineRule="auto"/>
              <w:ind w:left="-567" w:right="-284" w:firstLine="567"/>
              <w:jc w:val="center"/>
              <w:rPr>
                <w:rFonts w:ascii="Times New Roman" w:hAnsi="Times New Roman"/>
                <w:sz w:val="28"/>
                <w:szCs w:val="28"/>
                <w:lang w:val="uk-UA" w:eastAsia="ru-RU"/>
              </w:rPr>
            </w:pPr>
            <w:r>
              <w:rPr>
                <w:rFonts w:ascii="Times New Roman" w:hAnsi="Times New Roman"/>
                <w:sz w:val="28"/>
                <w:szCs w:val="28"/>
                <w:lang w:val="uk-UA" w:eastAsia="ru-RU"/>
              </w:rPr>
              <w:t>-</w:t>
            </w:r>
          </w:p>
        </w:tc>
      </w:tr>
      <w:tr w:rsidR="006D241F" w:rsidRPr="007A7EBE" w:rsidTr="00C8251E">
        <w:trPr>
          <w:trHeight w:val="850"/>
        </w:trPr>
        <w:tc>
          <w:tcPr>
            <w:tcW w:w="534" w:type="dxa"/>
            <w:vAlign w:val="center"/>
          </w:tcPr>
          <w:p w:rsidR="006D241F" w:rsidRPr="007A7EBE" w:rsidRDefault="006D241F" w:rsidP="00464D25">
            <w:pPr>
              <w:spacing w:after="0" w:line="360" w:lineRule="auto"/>
              <w:ind w:left="-567" w:right="-284" w:firstLine="567"/>
              <w:jc w:val="center"/>
              <w:rPr>
                <w:rFonts w:ascii="Times New Roman" w:hAnsi="Times New Roman"/>
                <w:sz w:val="26"/>
                <w:szCs w:val="20"/>
                <w:lang w:val="uk-UA" w:eastAsia="ru-RU"/>
              </w:rPr>
            </w:pPr>
            <w:r w:rsidRPr="007A7EBE">
              <w:rPr>
                <w:rFonts w:ascii="Times New Roman" w:hAnsi="Times New Roman"/>
                <w:sz w:val="26"/>
                <w:szCs w:val="20"/>
                <w:lang w:val="uk-UA" w:eastAsia="ru-RU"/>
              </w:rPr>
              <w:t>3.</w:t>
            </w:r>
          </w:p>
        </w:tc>
        <w:tc>
          <w:tcPr>
            <w:tcW w:w="4074" w:type="dxa"/>
            <w:vAlign w:val="center"/>
          </w:tcPr>
          <w:p w:rsidR="006D241F" w:rsidRPr="007A7EBE" w:rsidRDefault="006D241F" w:rsidP="00464D25">
            <w:pPr>
              <w:spacing w:after="0" w:line="240" w:lineRule="auto"/>
              <w:ind w:left="-567" w:right="-284" w:firstLine="567"/>
              <w:jc w:val="center"/>
              <w:rPr>
                <w:rFonts w:ascii="Times New Roman" w:hAnsi="Times New Roman"/>
                <w:sz w:val="26"/>
                <w:szCs w:val="20"/>
                <w:lang w:val="uk-UA" w:eastAsia="ru-RU"/>
              </w:rPr>
            </w:pPr>
            <w:r w:rsidRPr="007A7EBE">
              <w:rPr>
                <w:rFonts w:ascii="Times New Roman" w:hAnsi="Times New Roman"/>
                <w:sz w:val="26"/>
                <w:szCs w:val="20"/>
                <w:lang w:val="uk-UA" w:eastAsia="ru-RU"/>
              </w:rPr>
              <w:t>Приміщення для науково-педагогічного персоналу</w:t>
            </w:r>
          </w:p>
        </w:tc>
        <w:tc>
          <w:tcPr>
            <w:tcW w:w="1620" w:type="dxa"/>
            <w:vAlign w:val="center"/>
          </w:tcPr>
          <w:p w:rsidR="006D241F" w:rsidRPr="007A7EBE" w:rsidRDefault="006D241F" w:rsidP="00464D25">
            <w:pPr>
              <w:spacing w:after="0" w:line="36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484</w:t>
            </w:r>
          </w:p>
        </w:tc>
        <w:tc>
          <w:tcPr>
            <w:tcW w:w="1535" w:type="dxa"/>
            <w:vAlign w:val="center"/>
          </w:tcPr>
          <w:p w:rsidR="006D241F" w:rsidRPr="007A7EBE" w:rsidRDefault="006D241F" w:rsidP="00464D25">
            <w:pPr>
              <w:spacing w:after="0" w:line="36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484</w:t>
            </w:r>
          </w:p>
        </w:tc>
        <w:tc>
          <w:tcPr>
            <w:tcW w:w="1701" w:type="dxa"/>
            <w:vAlign w:val="center"/>
          </w:tcPr>
          <w:p w:rsidR="006D241F" w:rsidRPr="007A7EBE" w:rsidRDefault="00A83C6B" w:rsidP="00464D25">
            <w:pPr>
              <w:spacing w:after="0" w:line="360" w:lineRule="auto"/>
              <w:ind w:left="-567" w:right="-284" w:firstLine="567"/>
              <w:jc w:val="center"/>
              <w:rPr>
                <w:rFonts w:ascii="Times New Roman" w:hAnsi="Times New Roman"/>
                <w:sz w:val="28"/>
                <w:szCs w:val="28"/>
                <w:lang w:val="uk-UA" w:eastAsia="ru-RU"/>
              </w:rPr>
            </w:pPr>
            <w:r>
              <w:rPr>
                <w:rFonts w:ascii="Times New Roman" w:hAnsi="Times New Roman"/>
                <w:sz w:val="28"/>
                <w:szCs w:val="28"/>
                <w:lang w:val="uk-UA" w:eastAsia="ru-RU"/>
              </w:rPr>
              <w:t>-</w:t>
            </w:r>
          </w:p>
        </w:tc>
      </w:tr>
      <w:tr w:rsidR="006D241F" w:rsidRPr="007A7EBE" w:rsidTr="00C8251E">
        <w:trPr>
          <w:trHeight w:val="850"/>
        </w:trPr>
        <w:tc>
          <w:tcPr>
            <w:tcW w:w="534" w:type="dxa"/>
            <w:vAlign w:val="center"/>
          </w:tcPr>
          <w:p w:rsidR="006D241F" w:rsidRPr="007A7EBE" w:rsidRDefault="006D241F" w:rsidP="00464D25">
            <w:pPr>
              <w:spacing w:after="0" w:line="360" w:lineRule="auto"/>
              <w:ind w:left="-567" w:right="-284" w:firstLine="567"/>
              <w:jc w:val="center"/>
              <w:rPr>
                <w:rFonts w:ascii="Times New Roman" w:hAnsi="Times New Roman"/>
                <w:sz w:val="26"/>
                <w:szCs w:val="20"/>
                <w:lang w:val="uk-UA" w:eastAsia="ru-RU"/>
              </w:rPr>
            </w:pPr>
            <w:r w:rsidRPr="007A7EBE">
              <w:rPr>
                <w:rFonts w:ascii="Times New Roman" w:hAnsi="Times New Roman"/>
                <w:sz w:val="26"/>
                <w:szCs w:val="20"/>
                <w:lang w:val="uk-UA" w:eastAsia="ru-RU"/>
              </w:rPr>
              <w:t>4.</w:t>
            </w:r>
          </w:p>
        </w:tc>
        <w:tc>
          <w:tcPr>
            <w:tcW w:w="4074" w:type="dxa"/>
            <w:vAlign w:val="center"/>
          </w:tcPr>
          <w:p w:rsidR="006D241F" w:rsidRPr="007A7EBE" w:rsidRDefault="006D241F" w:rsidP="00464D25">
            <w:pPr>
              <w:spacing w:after="0" w:line="360" w:lineRule="auto"/>
              <w:ind w:left="-567" w:right="-284" w:firstLine="567"/>
              <w:jc w:val="center"/>
              <w:rPr>
                <w:rFonts w:ascii="Times New Roman" w:hAnsi="Times New Roman"/>
                <w:sz w:val="26"/>
                <w:szCs w:val="20"/>
                <w:lang w:val="uk-UA" w:eastAsia="ru-RU"/>
              </w:rPr>
            </w:pPr>
            <w:r w:rsidRPr="007A7EBE">
              <w:rPr>
                <w:rFonts w:ascii="Times New Roman" w:hAnsi="Times New Roman"/>
                <w:sz w:val="26"/>
                <w:szCs w:val="20"/>
                <w:lang w:val="uk-UA" w:eastAsia="ru-RU"/>
              </w:rPr>
              <w:t>Службові приміщення</w:t>
            </w:r>
          </w:p>
        </w:tc>
        <w:tc>
          <w:tcPr>
            <w:tcW w:w="1620" w:type="dxa"/>
            <w:vAlign w:val="center"/>
          </w:tcPr>
          <w:p w:rsidR="006D241F" w:rsidRPr="007A7EBE" w:rsidRDefault="006D241F" w:rsidP="00464D25">
            <w:pPr>
              <w:spacing w:after="0" w:line="36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212</w:t>
            </w:r>
          </w:p>
        </w:tc>
        <w:tc>
          <w:tcPr>
            <w:tcW w:w="1535" w:type="dxa"/>
            <w:vAlign w:val="center"/>
          </w:tcPr>
          <w:p w:rsidR="006D241F" w:rsidRPr="007A7EBE" w:rsidRDefault="006D241F" w:rsidP="00464D25">
            <w:pPr>
              <w:spacing w:after="0" w:line="36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212</w:t>
            </w:r>
          </w:p>
        </w:tc>
        <w:tc>
          <w:tcPr>
            <w:tcW w:w="1701" w:type="dxa"/>
            <w:vAlign w:val="center"/>
          </w:tcPr>
          <w:p w:rsidR="006D241F" w:rsidRPr="007A7EBE" w:rsidRDefault="00A83C6B" w:rsidP="00464D25">
            <w:pPr>
              <w:spacing w:after="0" w:line="360" w:lineRule="auto"/>
              <w:ind w:left="-567" w:right="-284" w:firstLine="567"/>
              <w:jc w:val="center"/>
              <w:rPr>
                <w:rFonts w:ascii="Times New Roman" w:hAnsi="Times New Roman"/>
                <w:sz w:val="28"/>
                <w:szCs w:val="28"/>
                <w:lang w:val="uk-UA" w:eastAsia="ru-RU"/>
              </w:rPr>
            </w:pPr>
            <w:r>
              <w:rPr>
                <w:rFonts w:ascii="Times New Roman" w:hAnsi="Times New Roman"/>
                <w:sz w:val="28"/>
                <w:szCs w:val="28"/>
                <w:lang w:val="uk-UA" w:eastAsia="ru-RU"/>
              </w:rPr>
              <w:t>-</w:t>
            </w:r>
          </w:p>
        </w:tc>
      </w:tr>
      <w:tr w:rsidR="006D241F" w:rsidRPr="007A7EBE" w:rsidTr="00C8251E">
        <w:trPr>
          <w:trHeight w:val="850"/>
        </w:trPr>
        <w:tc>
          <w:tcPr>
            <w:tcW w:w="534" w:type="dxa"/>
            <w:vAlign w:val="center"/>
          </w:tcPr>
          <w:p w:rsidR="006D241F" w:rsidRPr="007A7EBE" w:rsidRDefault="006D241F" w:rsidP="00464D25">
            <w:pPr>
              <w:spacing w:after="0" w:line="360" w:lineRule="auto"/>
              <w:ind w:left="-567" w:right="-284" w:firstLine="567"/>
              <w:jc w:val="center"/>
              <w:rPr>
                <w:rFonts w:ascii="Times New Roman" w:hAnsi="Times New Roman"/>
                <w:sz w:val="26"/>
                <w:szCs w:val="20"/>
                <w:lang w:val="uk-UA" w:eastAsia="ru-RU"/>
              </w:rPr>
            </w:pPr>
            <w:r w:rsidRPr="007A7EBE">
              <w:rPr>
                <w:rFonts w:ascii="Times New Roman" w:hAnsi="Times New Roman"/>
                <w:sz w:val="26"/>
                <w:szCs w:val="20"/>
                <w:lang w:val="uk-UA" w:eastAsia="ru-RU"/>
              </w:rPr>
              <w:t>5.</w:t>
            </w:r>
          </w:p>
        </w:tc>
        <w:tc>
          <w:tcPr>
            <w:tcW w:w="4074" w:type="dxa"/>
            <w:vAlign w:val="center"/>
          </w:tcPr>
          <w:p w:rsidR="006D241F" w:rsidRPr="007A7EBE" w:rsidRDefault="006D241F" w:rsidP="00464D25">
            <w:pPr>
              <w:spacing w:after="0" w:line="360" w:lineRule="auto"/>
              <w:ind w:left="-567" w:right="-284" w:firstLine="567"/>
              <w:jc w:val="center"/>
              <w:rPr>
                <w:rFonts w:ascii="Times New Roman" w:hAnsi="Times New Roman"/>
                <w:sz w:val="26"/>
                <w:szCs w:val="20"/>
                <w:lang w:val="uk-UA" w:eastAsia="ru-RU"/>
              </w:rPr>
            </w:pPr>
            <w:r w:rsidRPr="007A7EBE">
              <w:rPr>
                <w:rFonts w:ascii="Times New Roman" w:hAnsi="Times New Roman"/>
                <w:sz w:val="26"/>
                <w:szCs w:val="20"/>
                <w:lang w:val="uk-UA" w:eastAsia="ru-RU"/>
              </w:rPr>
              <w:t>Бібліотека, у т.ч. читальні зали</w:t>
            </w:r>
          </w:p>
        </w:tc>
        <w:tc>
          <w:tcPr>
            <w:tcW w:w="1620" w:type="dxa"/>
            <w:vAlign w:val="center"/>
          </w:tcPr>
          <w:p w:rsidR="006D241F" w:rsidRPr="007A7EBE" w:rsidRDefault="006D241F" w:rsidP="00464D25">
            <w:pPr>
              <w:spacing w:after="0" w:line="36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304</w:t>
            </w:r>
          </w:p>
        </w:tc>
        <w:tc>
          <w:tcPr>
            <w:tcW w:w="1535" w:type="dxa"/>
            <w:vAlign w:val="center"/>
          </w:tcPr>
          <w:p w:rsidR="006D241F" w:rsidRPr="007A7EBE" w:rsidRDefault="006D241F" w:rsidP="00464D25">
            <w:pPr>
              <w:spacing w:after="0" w:line="36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304</w:t>
            </w:r>
          </w:p>
        </w:tc>
        <w:tc>
          <w:tcPr>
            <w:tcW w:w="1701" w:type="dxa"/>
            <w:vAlign w:val="center"/>
          </w:tcPr>
          <w:p w:rsidR="006D241F" w:rsidRPr="007A7EBE" w:rsidRDefault="006D241F" w:rsidP="00464D25">
            <w:pPr>
              <w:spacing w:after="0" w:line="36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w:t>
            </w:r>
          </w:p>
        </w:tc>
      </w:tr>
      <w:tr w:rsidR="006D241F" w:rsidRPr="007A7EBE" w:rsidTr="00C8251E">
        <w:trPr>
          <w:trHeight w:val="850"/>
        </w:trPr>
        <w:tc>
          <w:tcPr>
            <w:tcW w:w="534" w:type="dxa"/>
            <w:vAlign w:val="center"/>
          </w:tcPr>
          <w:p w:rsidR="006D241F" w:rsidRPr="007A7EBE" w:rsidRDefault="006D241F" w:rsidP="00464D25">
            <w:pPr>
              <w:spacing w:after="0" w:line="360" w:lineRule="auto"/>
              <w:ind w:left="-567" w:right="-284" w:firstLine="567"/>
              <w:jc w:val="center"/>
              <w:rPr>
                <w:rFonts w:ascii="Times New Roman" w:hAnsi="Times New Roman"/>
                <w:sz w:val="26"/>
                <w:szCs w:val="20"/>
                <w:lang w:val="uk-UA" w:eastAsia="ru-RU"/>
              </w:rPr>
            </w:pPr>
            <w:r w:rsidRPr="007A7EBE">
              <w:rPr>
                <w:rFonts w:ascii="Times New Roman" w:hAnsi="Times New Roman"/>
                <w:sz w:val="26"/>
                <w:szCs w:val="20"/>
                <w:lang w:val="uk-UA" w:eastAsia="ru-RU"/>
              </w:rPr>
              <w:t>6.</w:t>
            </w:r>
          </w:p>
        </w:tc>
        <w:tc>
          <w:tcPr>
            <w:tcW w:w="4074" w:type="dxa"/>
            <w:vAlign w:val="center"/>
          </w:tcPr>
          <w:p w:rsidR="006D241F" w:rsidRPr="007A7EBE" w:rsidRDefault="006D241F" w:rsidP="00464D25">
            <w:pPr>
              <w:spacing w:after="0" w:line="360" w:lineRule="auto"/>
              <w:ind w:left="-567" w:right="-284" w:firstLine="567"/>
              <w:jc w:val="center"/>
              <w:rPr>
                <w:rFonts w:ascii="Times New Roman" w:hAnsi="Times New Roman"/>
                <w:sz w:val="26"/>
                <w:szCs w:val="20"/>
                <w:lang w:val="uk-UA" w:eastAsia="ru-RU"/>
              </w:rPr>
            </w:pPr>
            <w:r w:rsidRPr="007A7EBE">
              <w:rPr>
                <w:rFonts w:ascii="Times New Roman" w:hAnsi="Times New Roman"/>
                <w:sz w:val="26"/>
                <w:szCs w:val="20"/>
                <w:lang w:val="uk-UA" w:eastAsia="ru-RU"/>
              </w:rPr>
              <w:t>Гуртожитки</w:t>
            </w:r>
          </w:p>
        </w:tc>
        <w:tc>
          <w:tcPr>
            <w:tcW w:w="1620" w:type="dxa"/>
            <w:vAlign w:val="center"/>
          </w:tcPr>
          <w:p w:rsidR="006D241F" w:rsidRPr="007A7EBE" w:rsidRDefault="006D241F" w:rsidP="00464D25">
            <w:pPr>
              <w:spacing w:after="0" w:line="36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4678</w:t>
            </w:r>
          </w:p>
        </w:tc>
        <w:tc>
          <w:tcPr>
            <w:tcW w:w="1535" w:type="dxa"/>
            <w:vAlign w:val="center"/>
          </w:tcPr>
          <w:p w:rsidR="006D241F" w:rsidRPr="007A7EBE" w:rsidRDefault="006D241F" w:rsidP="00464D25">
            <w:pPr>
              <w:spacing w:after="0" w:line="36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4678</w:t>
            </w:r>
          </w:p>
        </w:tc>
        <w:tc>
          <w:tcPr>
            <w:tcW w:w="1701" w:type="dxa"/>
            <w:vAlign w:val="center"/>
          </w:tcPr>
          <w:p w:rsidR="006D241F" w:rsidRPr="007A7EBE" w:rsidRDefault="006D241F" w:rsidP="00464D25">
            <w:pPr>
              <w:spacing w:after="0" w:line="36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w:t>
            </w:r>
          </w:p>
        </w:tc>
      </w:tr>
      <w:tr w:rsidR="006D241F" w:rsidRPr="007A7EBE" w:rsidTr="00C8251E">
        <w:trPr>
          <w:trHeight w:val="850"/>
        </w:trPr>
        <w:tc>
          <w:tcPr>
            <w:tcW w:w="534" w:type="dxa"/>
            <w:vAlign w:val="center"/>
          </w:tcPr>
          <w:p w:rsidR="006D241F" w:rsidRPr="007A7EBE" w:rsidRDefault="006D241F" w:rsidP="00464D25">
            <w:pPr>
              <w:spacing w:after="0" w:line="360" w:lineRule="auto"/>
              <w:ind w:left="-567" w:right="-284" w:firstLine="567"/>
              <w:jc w:val="center"/>
              <w:rPr>
                <w:rFonts w:ascii="Times New Roman" w:hAnsi="Times New Roman"/>
                <w:sz w:val="26"/>
                <w:szCs w:val="20"/>
                <w:lang w:val="uk-UA" w:eastAsia="ru-RU"/>
              </w:rPr>
            </w:pPr>
            <w:r w:rsidRPr="007A7EBE">
              <w:rPr>
                <w:rFonts w:ascii="Times New Roman" w:hAnsi="Times New Roman"/>
                <w:sz w:val="26"/>
                <w:szCs w:val="20"/>
                <w:lang w:val="uk-UA" w:eastAsia="ru-RU"/>
              </w:rPr>
              <w:t>7.</w:t>
            </w:r>
          </w:p>
        </w:tc>
        <w:tc>
          <w:tcPr>
            <w:tcW w:w="4074" w:type="dxa"/>
            <w:vAlign w:val="center"/>
          </w:tcPr>
          <w:p w:rsidR="006D241F" w:rsidRPr="007A7EBE" w:rsidRDefault="006D241F" w:rsidP="00464D25">
            <w:pPr>
              <w:spacing w:after="0" w:line="360" w:lineRule="auto"/>
              <w:ind w:left="-567" w:right="-284" w:firstLine="567"/>
              <w:jc w:val="center"/>
              <w:rPr>
                <w:rFonts w:ascii="Times New Roman" w:hAnsi="Times New Roman"/>
                <w:sz w:val="26"/>
                <w:szCs w:val="20"/>
                <w:lang w:val="uk-UA" w:eastAsia="ru-RU"/>
              </w:rPr>
            </w:pPr>
            <w:r w:rsidRPr="007A7EBE">
              <w:rPr>
                <w:rFonts w:ascii="Times New Roman" w:hAnsi="Times New Roman"/>
                <w:sz w:val="26"/>
                <w:szCs w:val="20"/>
                <w:lang w:val="uk-UA" w:eastAsia="ru-RU"/>
              </w:rPr>
              <w:t>Їдальні, буфети</w:t>
            </w:r>
          </w:p>
        </w:tc>
        <w:tc>
          <w:tcPr>
            <w:tcW w:w="1620" w:type="dxa"/>
            <w:vAlign w:val="center"/>
          </w:tcPr>
          <w:p w:rsidR="006D241F" w:rsidRPr="007A7EBE" w:rsidRDefault="006D241F" w:rsidP="00464D25">
            <w:pPr>
              <w:spacing w:after="0" w:line="36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965</w:t>
            </w:r>
          </w:p>
        </w:tc>
        <w:tc>
          <w:tcPr>
            <w:tcW w:w="1535" w:type="dxa"/>
            <w:vAlign w:val="center"/>
          </w:tcPr>
          <w:p w:rsidR="006D241F" w:rsidRPr="007A7EBE" w:rsidRDefault="006D241F" w:rsidP="00464D25">
            <w:pPr>
              <w:spacing w:after="0" w:line="36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965</w:t>
            </w:r>
          </w:p>
        </w:tc>
        <w:tc>
          <w:tcPr>
            <w:tcW w:w="1701" w:type="dxa"/>
            <w:vAlign w:val="center"/>
          </w:tcPr>
          <w:p w:rsidR="006D241F" w:rsidRPr="007A7EBE" w:rsidRDefault="006D241F" w:rsidP="00464D25">
            <w:pPr>
              <w:spacing w:after="0" w:line="36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w:t>
            </w:r>
          </w:p>
        </w:tc>
      </w:tr>
      <w:tr w:rsidR="006D241F" w:rsidRPr="007A7EBE" w:rsidTr="00C8251E">
        <w:trPr>
          <w:trHeight w:val="850"/>
        </w:trPr>
        <w:tc>
          <w:tcPr>
            <w:tcW w:w="534" w:type="dxa"/>
            <w:vAlign w:val="center"/>
          </w:tcPr>
          <w:p w:rsidR="006D241F" w:rsidRPr="007A7EBE" w:rsidRDefault="006D241F" w:rsidP="00464D25">
            <w:pPr>
              <w:spacing w:after="0" w:line="360" w:lineRule="auto"/>
              <w:ind w:left="-567" w:right="-284" w:firstLine="567"/>
              <w:jc w:val="center"/>
              <w:rPr>
                <w:rFonts w:ascii="Times New Roman" w:hAnsi="Times New Roman"/>
                <w:sz w:val="26"/>
                <w:szCs w:val="20"/>
                <w:lang w:val="uk-UA" w:eastAsia="ru-RU"/>
              </w:rPr>
            </w:pPr>
            <w:r w:rsidRPr="007A7EBE">
              <w:rPr>
                <w:rFonts w:ascii="Times New Roman" w:hAnsi="Times New Roman"/>
                <w:sz w:val="26"/>
                <w:szCs w:val="20"/>
                <w:lang w:val="uk-UA" w:eastAsia="ru-RU"/>
              </w:rPr>
              <w:t>9.</w:t>
            </w:r>
          </w:p>
        </w:tc>
        <w:tc>
          <w:tcPr>
            <w:tcW w:w="4074" w:type="dxa"/>
            <w:vAlign w:val="center"/>
          </w:tcPr>
          <w:p w:rsidR="006D241F" w:rsidRPr="007A7EBE" w:rsidRDefault="006D241F" w:rsidP="00464D25">
            <w:pPr>
              <w:spacing w:after="0" w:line="360" w:lineRule="auto"/>
              <w:ind w:left="-567" w:right="-284" w:firstLine="567"/>
              <w:jc w:val="center"/>
              <w:rPr>
                <w:rFonts w:ascii="Times New Roman" w:hAnsi="Times New Roman"/>
                <w:sz w:val="26"/>
                <w:szCs w:val="20"/>
                <w:lang w:val="uk-UA" w:eastAsia="ru-RU"/>
              </w:rPr>
            </w:pPr>
            <w:r w:rsidRPr="007A7EBE">
              <w:rPr>
                <w:rFonts w:ascii="Times New Roman" w:hAnsi="Times New Roman"/>
                <w:sz w:val="26"/>
                <w:szCs w:val="20"/>
                <w:lang w:val="uk-UA" w:eastAsia="ru-RU"/>
              </w:rPr>
              <w:t>Медпункт</w:t>
            </w:r>
          </w:p>
        </w:tc>
        <w:tc>
          <w:tcPr>
            <w:tcW w:w="1620" w:type="dxa"/>
            <w:vAlign w:val="center"/>
          </w:tcPr>
          <w:p w:rsidR="006D241F" w:rsidRPr="007A7EBE" w:rsidRDefault="006D241F" w:rsidP="00464D25">
            <w:pPr>
              <w:spacing w:after="0" w:line="36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16</w:t>
            </w:r>
          </w:p>
        </w:tc>
        <w:tc>
          <w:tcPr>
            <w:tcW w:w="1535" w:type="dxa"/>
            <w:vAlign w:val="center"/>
          </w:tcPr>
          <w:p w:rsidR="006D241F" w:rsidRPr="007A7EBE" w:rsidRDefault="006D241F" w:rsidP="00464D25">
            <w:pPr>
              <w:spacing w:after="0" w:line="36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16</w:t>
            </w:r>
          </w:p>
        </w:tc>
        <w:tc>
          <w:tcPr>
            <w:tcW w:w="1701" w:type="dxa"/>
            <w:vAlign w:val="center"/>
          </w:tcPr>
          <w:p w:rsidR="006D241F" w:rsidRPr="007A7EBE" w:rsidRDefault="006D241F" w:rsidP="00464D25">
            <w:pPr>
              <w:spacing w:after="0" w:line="360" w:lineRule="auto"/>
              <w:ind w:left="-567" w:right="-284" w:firstLine="567"/>
              <w:jc w:val="center"/>
              <w:rPr>
                <w:rFonts w:ascii="Times New Roman" w:hAnsi="Times New Roman"/>
                <w:sz w:val="28"/>
                <w:szCs w:val="28"/>
                <w:lang w:val="uk-UA" w:eastAsia="ru-RU"/>
              </w:rPr>
            </w:pPr>
            <w:r w:rsidRPr="007A7EBE">
              <w:rPr>
                <w:rFonts w:ascii="Times New Roman" w:hAnsi="Times New Roman"/>
                <w:sz w:val="28"/>
                <w:szCs w:val="28"/>
                <w:lang w:val="uk-UA" w:eastAsia="ru-RU"/>
              </w:rPr>
              <w:t>-</w:t>
            </w:r>
          </w:p>
        </w:tc>
      </w:tr>
    </w:tbl>
    <w:p w:rsidR="006D241F" w:rsidRPr="007A7EBE" w:rsidRDefault="006D241F" w:rsidP="00464D25">
      <w:pPr>
        <w:spacing w:after="0" w:line="360" w:lineRule="auto"/>
        <w:ind w:left="-567" w:right="-284" w:firstLine="567"/>
        <w:jc w:val="both"/>
        <w:rPr>
          <w:rFonts w:ascii="Times New Roman" w:hAnsi="Times New Roman"/>
          <w:b/>
          <w:sz w:val="28"/>
          <w:szCs w:val="20"/>
          <w:lang w:val="uk-UA" w:eastAsia="ru-RU"/>
        </w:rPr>
      </w:pPr>
      <w:r w:rsidRPr="007A7EBE">
        <w:rPr>
          <w:rFonts w:ascii="Times New Roman" w:hAnsi="Times New Roman"/>
          <w:b/>
          <w:sz w:val="28"/>
          <w:szCs w:val="20"/>
          <w:lang w:val="uk-UA" w:eastAsia="ru-RU"/>
        </w:rPr>
        <w:tab/>
      </w:r>
    </w:p>
    <w:p w:rsidR="006D241F" w:rsidRPr="007A7EBE" w:rsidRDefault="006D241F" w:rsidP="00464D25">
      <w:pPr>
        <w:spacing w:after="0" w:line="360" w:lineRule="auto"/>
        <w:ind w:left="-567" w:right="-284" w:firstLine="567"/>
        <w:jc w:val="both"/>
        <w:rPr>
          <w:rFonts w:ascii="Times New Roman" w:hAnsi="Times New Roman"/>
          <w:sz w:val="28"/>
          <w:szCs w:val="20"/>
          <w:lang w:val="uk-UA" w:eastAsia="ru-RU"/>
        </w:rPr>
      </w:pPr>
      <w:r w:rsidRPr="007A7EBE">
        <w:rPr>
          <w:rFonts w:ascii="Times New Roman" w:hAnsi="Times New Roman"/>
          <w:sz w:val="28"/>
          <w:szCs w:val="20"/>
          <w:lang w:val="uk-UA" w:eastAsia="ru-RU"/>
        </w:rPr>
        <w:t xml:space="preserve">В коледжі розроблено і затверджено «Положення про атестацію кабінетів і лабораторій». Кожна лабораторія та кабінет має розроблений і затверджений паспорт, в якому є перелік наявного і необхідного обладнання, складені паспорти </w:t>
      </w:r>
      <w:r w:rsidRPr="007A7EBE">
        <w:rPr>
          <w:rFonts w:ascii="Times New Roman" w:hAnsi="Times New Roman"/>
          <w:sz w:val="28"/>
          <w:szCs w:val="20"/>
          <w:lang w:val="uk-UA" w:eastAsia="ru-RU"/>
        </w:rPr>
        <w:lastRenderedPageBreak/>
        <w:t>робочих місць, щорічно проводиться їх атестація. Для проведення лабораторно-практичних занять розроблені інструктивні матеріали.</w:t>
      </w:r>
    </w:p>
    <w:p w:rsidR="006D241F" w:rsidRPr="007A7EBE" w:rsidRDefault="006D241F" w:rsidP="00464D25">
      <w:pPr>
        <w:spacing w:after="0" w:line="360" w:lineRule="auto"/>
        <w:ind w:left="-567" w:right="-284" w:firstLine="567"/>
        <w:jc w:val="both"/>
        <w:rPr>
          <w:rFonts w:ascii="Times New Roman" w:hAnsi="Times New Roman"/>
          <w:sz w:val="28"/>
          <w:szCs w:val="20"/>
          <w:lang w:val="uk-UA" w:eastAsia="ru-RU"/>
        </w:rPr>
      </w:pPr>
      <w:r w:rsidRPr="007A7EBE">
        <w:rPr>
          <w:rFonts w:ascii="Times New Roman" w:hAnsi="Times New Roman"/>
          <w:sz w:val="28"/>
          <w:szCs w:val="20"/>
          <w:lang w:val="uk-UA" w:eastAsia="ru-RU"/>
        </w:rPr>
        <w:t xml:space="preserve">Кабінети і лабораторії  оснащені технічними засобами навчання, необхідним наочним матеріалом, розробленим викладачами коледжу та науково-методичним центром. В навчальному закладі діє локальна комп’ютерна мережа з доступом до мережі Інтернет. </w:t>
      </w:r>
    </w:p>
    <w:p w:rsidR="00D63E30" w:rsidRPr="007A7EBE" w:rsidRDefault="006D241F" w:rsidP="00D63E30">
      <w:pPr>
        <w:spacing w:after="0" w:line="360" w:lineRule="auto"/>
        <w:ind w:left="-567" w:right="-284" w:firstLine="567"/>
        <w:jc w:val="both"/>
        <w:rPr>
          <w:rFonts w:ascii="Times New Roman" w:hAnsi="Times New Roman"/>
          <w:sz w:val="28"/>
          <w:szCs w:val="20"/>
          <w:lang w:val="uk-UA" w:eastAsia="ru-RU"/>
        </w:rPr>
      </w:pPr>
      <w:r w:rsidRPr="007A7EBE">
        <w:rPr>
          <w:rFonts w:ascii="Times New Roman" w:hAnsi="Times New Roman"/>
          <w:sz w:val="28"/>
          <w:szCs w:val="20"/>
          <w:lang w:val="uk-UA" w:eastAsia="ru-RU"/>
        </w:rPr>
        <w:t>Студенти коледжу на 100% забезпечені місцями в гуртожитку, де створені належні житлово-побутові умови для навчання, відпочинку та оздоровлення. В гуртожитку є кімнати відпочинку, самопідготовки і спортивні кімнати.</w:t>
      </w:r>
      <w:r w:rsidR="00C80862">
        <w:rPr>
          <w:rFonts w:ascii="Times New Roman" w:hAnsi="Times New Roman"/>
          <w:sz w:val="28"/>
          <w:szCs w:val="20"/>
          <w:lang w:val="uk-UA" w:eastAsia="ru-RU"/>
        </w:rPr>
        <w:t xml:space="preserve"> Усі гуртожитки підключені до мережі «Інтернет».</w:t>
      </w:r>
    </w:p>
    <w:p w:rsidR="00C80862" w:rsidRDefault="006D241F" w:rsidP="00D63E30">
      <w:pPr>
        <w:spacing w:after="0" w:line="360" w:lineRule="auto"/>
        <w:ind w:left="-567" w:right="-284" w:firstLine="567"/>
        <w:jc w:val="both"/>
        <w:rPr>
          <w:rFonts w:ascii="Times New Roman" w:hAnsi="Times New Roman"/>
          <w:sz w:val="28"/>
          <w:szCs w:val="20"/>
          <w:lang w:val="uk-UA" w:eastAsia="ru-RU"/>
        </w:rPr>
      </w:pPr>
      <w:r w:rsidRPr="007A7EBE">
        <w:rPr>
          <w:rFonts w:ascii="Times New Roman" w:hAnsi="Times New Roman"/>
          <w:sz w:val="28"/>
          <w:szCs w:val="20"/>
          <w:lang w:val="uk-UA" w:eastAsia="ru-RU"/>
        </w:rPr>
        <w:t>В гуртожитку №2 знаходиться медпункт. В навчальному корпусі діє буфет</w:t>
      </w:r>
      <w:r w:rsidR="00E1595A">
        <w:rPr>
          <w:rFonts w:ascii="Times New Roman" w:hAnsi="Times New Roman"/>
          <w:sz w:val="28"/>
          <w:szCs w:val="20"/>
          <w:lang w:val="uk-UA" w:eastAsia="ru-RU"/>
        </w:rPr>
        <w:t xml:space="preserve">. </w:t>
      </w:r>
      <w:r w:rsidRPr="007A7EBE">
        <w:rPr>
          <w:rFonts w:ascii="Times New Roman" w:hAnsi="Times New Roman"/>
          <w:sz w:val="28"/>
          <w:szCs w:val="20"/>
          <w:lang w:val="uk-UA" w:eastAsia="ru-RU"/>
        </w:rPr>
        <w:t xml:space="preserve"> </w:t>
      </w:r>
      <w:r w:rsidR="00E1595A">
        <w:rPr>
          <w:rFonts w:ascii="Times New Roman" w:hAnsi="Times New Roman"/>
          <w:sz w:val="28"/>
          <w:szCs w:val="20"/>
          <w:lang w:val="uk-UA" w:eastAsia="ru-RU"/>
        </w:rPr>
        <w:t>В окремому приміщенні діє</w:t>
      </w:r>
      <w:r w:rsidRPr="007A7EBE">
        <w:rPr>
          <w:rFonts w:ascii="Times New Roman" w:hAnsi="Times New Roman"/>
          <w:sz w:val="28"/>
          <w:szCs w:val="20"/>
          <w:lang w:val="uk-UA" w:eastAsia="ru-RU"/>
        </w:rPr>
        <w:t xml:space="preserve"> бібліотека з читальним залом. </w:t>
      </w:r>
    </w:p>
    <w:p w:rsidR="00D63E30" w:rsidRPr="007A7EBE" w:rsidRDefault="006D241F" w:rsidP="00D63E30">
      <w:pPr>
        <w:spacing w:after="0" w:line="360" w:lineRule="auto"/>
        <w:ind w:left="-567" w:right="-284" w:firstLine="567"/>
        <w:jc w:val="both"/>
        <w:rPr>
          <w:rFonts w:ascii="Times New Roman" w:hAnsi="Times New Roman"/>
          <w:sz w:val="28"/>
          <w:szCs w:val="20"/>
          <w:lang w:val="uk-UA" w:eastAsia="ru-RU"/>
        </w:rPr>
      </w:pPr>
      <w:r w:rsidRPr="007A7EBE">
        <w:rPr>
          <w:rFonts w:ascii="Times New Roman" w:hAnsi="Times New Roman"/>
          <w:sz w:val="28"/>
          <w:szCs w:val="20"/>
          <w:lang w:val="uk-UA" w:eastAsia="ru-RU"/>
        </w:rPr>
        <w:t>Студенти мають змогу займатися в двох спортивних залах площею 305 м</w:t>
      </w:r>
      <w:r w:rsidRPr="007A7EBE">
        <w:rPr>
          <w:rFonts w:ascii="Times New Roman" w:hAnsi="Times New Roman"/>
          <w:sz w:val="28"/>
          <w:szCs w:val="20"/>
          <w:vertAlign w:val="superscript"/>
          <w:lang w:val="uk-UA" w:eastAsia="ru-RU"/>
        </w:rPr>
        <w:t>2</w:t>
      </w:r>
      <w:r w:rsidR="00E1595A">
        <w:rPr>
          <w:rFonts w:ascii="Times New Roman" w:hAnsi="Times New Roman"/>
          <w:sz w:val="28"/>
          <w:szCs w:val="20"/>
          <w:lang w:val="uk-UA" w:eastAsia="ru-RU"/>
        </w:rPr>
        <w:t xml:space="preserve"> на спортивному майданчику із штучним покриттям</w:t>
      </w:r>
      <w:r w:rsidRPr="007A7EBE">
        <w:rPr>
          <w:rFonts w:ascii="Times New Roman" w:hAnsi="Times New Roman"/>
          <w:sz w:val="28"/>
          <w:szCs w:val="20"/>
          <w:lang w:val="uk-UA" w:eastAsia="ru-RU"/>
        </w:rPr>
        <w:t xml:space="preserve"> і с</w:t>
      </w:r>
      <w:r w:rsidR="00EB50D8">
        <w:rPr>
          <w:rFonts w:ascii="Times New Roman" w:hAnsi="Times New Roman"/>
          <w:sz w:val="28"/>
          <w:szCs w:val="20"/>
          <w:lang w:val="uk-UA" w:eastAsia="ru-RU"/>
        </w:rPr>
        <w:t>тадіоні</w:t>
      </w:r>
      <w:r w:rsidR="00D63E30" w:rsidRPr="007A7EBE">
        <w:rPr>
          <w:rFonts w:ascii="Times New Roman" w:hAnsi="Times New Roman"/>
          <w:sz w:val="28"/>
          <w:szCs w:val="20"/>
          <w:lang w:val="uk-UA" w:eastAsia="ru-RU"/>
        </w:rPr>
        <w:t>.</w:t>
      </w:r>
    </w:p>
    <w:p w:rsidR="006D241F" w:rsidRPr="007A7EBE" w:rsidRDefault="006D241F" w:rsidP="00D63E30">
      <w:pPr>
        <w:spacing w:after="0" w:line="360" w:lineRule="auto"/>
        <w:ind w:left="-567" w:right="-284" w:firstLine="567"/>
        <w:jc w:val="both"/>
        <w:rPr>
          <w:rFonts w:ascii="Times New Roman" w:hAnsi="Times New Roman"/>
          <w:sz w:val="28"/>
          <w:szCs w:val="20"/>
          <w:lang w:val="uk-UA" w:eastAsia="ru-RU"/>
        </w:rPr>
      </w:pPr>
      <w:r w:rsidRPr="007A7EBE">
        <w:rPr>
          <w:rFonts w:ascii="Times New Roman" w:hAnsi="Times New Roman"/>
          <w:sz w:val="28"/>
          <w:szCs w:val="20"/>
          <w:lang w:val="uk-UA" w:eastAsia="ru-RU"/>
        </w:rPr>
        <w:t>Коледж має власну центральну котельню та власну водопровідну мережу, що дає можливість здійснювати опалення та водопостачання навчальних корпусів та гуртожитків.</w:t>
      </w:r>
    </w:p>
    <w:p w:rsidR="006D241F" w:rsidRPr="007A7EBE" w:rsidRDefault="006D241F" w:rsidP="00464D25">
      <w:pPr>
        <w:spacing w:after="0" w:line="360" w:lineRule="auto"/>
        <w:ind w:left="-567" w:right="-284" w:firstLine="567"/>
        <w:jc w:val="both"/>
        <w:rPr>
          <w:rFonts w:ascii="Times New Roman" w:hAnsi="Times New Roman"/>
          <w:sz w:val="28"/>
          <w:szCs w:val="20"/>
          <w:lang w:val="uk-UA" w:eastAsia="ru-RU"/>
        </w:rPr>
      </w:pPr>
      <w:r w:rsidRPr="007A7EBE">
        <w:rPr>
          <w:rFonts w:ascii="Times New Roman" w:hAnsi="Times New Roman"/>
          <w:sz w:val="28"/>
          <w:szCs w:val="20"/>
          <w:lang w:val="uk-UA" w:eastAsia="ru-RU"/>
        </w:rPr>
        <w:t>В коледжі створені і підтримуються на належному рівні умови для творчої праці викладачів та успішного навчання студентів.</w:t>
      </w:r>
    </w:p>
    <w:p w:rsidR="009235B1" w:rsidRPr="007A7EBE" w:rsidRDefault="009235B1" w:rsidP="00C02E44">
      <w:pPr>
        <w:spacing w:after="0" w:line="360" w:lineRule="auto"/>
        <w:ind w:right="-284"/>
        <w:rPr>
          <w:rFonts w:ascii="Times New Roman" w:hAnsi="Times New Roman"/>
          <w:b/>
          <w:sz w:val="28"/>
          <w:szCs w:val="28"/>
          <w:lang w:val="uk-UA" w:eastAsia="ru-RU"/>
        </w:rPr>
      </w:pPr>
    </w:p>
    <w:p w:rsidR="00FB636D" w:rsidRDefault="00FB636D" w:rsidP="00464D25">
      <w:pPr>
        <w:spacing w:after="0" w:line="360" w:lineRule="auto"/>
        <w:ind w:left="-567" w:right="-284" w:firstLine="567"/>
        <w:jc w:val="center"/>
        <w:rPr>
          <w:rFonts w:ascii="Times New Roman" w:hAnsi="Times New Roman"/>
          <w:b/>
          <w:sz w:val="28"/>
          <w:szCs w:val="28"/>
          <w:lang w:val="uk-UA" w:eastAsia="ru-RU"/>
        </w:rPr>
      </w:pPr>
      <w:r w:rsidRPr="007A7EBE">
        <w:rPr>
          <w:rFonts w:ascii="Times New Roman" w:hAnsi="Times New Roman"/>
          <w:b/>
          <w:sz w:val="28"/>
          <w:szCs w:val="28"/>
          <w:lang w:val="uk-UA" w:eastAsia="ru-RU"/>
        </w:rPr>
        <w:t>5.2 Діяльність господарськи</w:t>
      </w:r>
      <w:r w:rsidR="00C80862">
        <w:rPr>
          <w:rFonts w:ascii="Times New Roman" w:hAnsi="Times New Roman"/>
          <w:b/>
          <w:sz w:val="28"/>
          <w:szCs w:val="28"/>
          <w:lang w:val="uk-UA" w:eastAsia="ru-RU"/>
        </w:rPr>
        <w:t>х служб</w:t>
      </w:r>
    </w:p>
    <w:p w:rsidR="00F0483A" w:rsidRPr="00F0483A" w:rsidRDefault="00F0483A" w:rsidP="00F0483A">
      <w:pPr>
        <w:spacing w:after="0" w:line="360" w:lineRule="auto"/>
        <w:ind w:left="-567" w:right="-284" w:firstLine="567"/>
        <w:jc w:val="both"/>
        <w:rPr>
          <w:rFonts w:ascii="Times New Roman" w:hAnsi="Times New Roman"/>
          <w:sz w:val="28"/>
          <w:szCs w:val="28"/>
          <w:lang w:val="uk-UA" w:eastAsia="ru-RU"/>
        </w:rPr>
      </w:pPr>
      <w:r w:rsidRPr="00F0483A">
        <w:rPr>
          <w:rFonts w:ascii="Times New Roman" w:hAnsi="Times New Roman"/>
          <w:sz w:val="28"/>
          <w:szCs w:val="28"/>
          <w:lang w:val="uk-UA" w:eastAsia="ru-RU"/>
        </w:rPr>
        <w:t>У коледжі функціоную адміністративно господарська частина</w:t>
      </w:r>
      <w:r>
        <w:rPr>
          <w:rFonts w:ascii="Times New Roman" w:hAnsi="Times New Roman"/>
          <w:sz w:val="28"/>
          <w:szCs w:val="28"/>
          <w:lang w:val="uk-UA" w:eastAsia="ru-RU"/>
        </w:rPr>
        <w:t xml:space="preserve"> працівники якої забезпечують належні умови для навчання, проживання студентів,</w:t>
      </w:r>
      <w:r w:rsidR="0052042E">
        <w:rPr>
          <w:rFonts w:ascii="Times New Roman" w:hAnsi="Times New Roman"/>
          <w:sz w:val="28"/>
          <w:szCs w:val="28"/>
          <w:lang w:val="uk-UA" w:eastAsia="ru-RU"/>
        </w:rPr>
        <w:t xml:space="preserve"> </w:t>
      </w:r>
      <w:r>
        <w:rPr>
          <w:rFonts w:ascii="Times New Roman" w:hAnsi="Times New Roman"/>
          <w:sz w:val="28"/>
          <w:szCs w:val="28"/>
          <w:lang w:val="uk-UA" w:eastAsia="ru-RU"/>
        </w:rPr>
        <w:t xml:space="preserve">функціонування системи водопостачання та водовідведення, проведення </w:t>
      </w:r>
      <w:r w:rsidR="00B565A0">
        <w:rPr>
          <w:rFonts w:ascii="Times New Roman" w:hAnsi="Times New Roman"/>
          <w:sz w:val="28"/>
          <w:szCs w:val="28"/>
          <w:lang w:val="uk-UA" w:eastAsia="ru-RU"/>
        </w:rPr>
        <w:t>різних ремонтних робіт.</w:t>
      </w:r>
      <w:r w:rsidR="00A935C8">
        <w:rPr>
          <w:rFonts w:ascii="Times New Roman" w:hAnsi="Times New Roman"/>
          <w:sz w:val="28"/>
          <w:szCs w:val="28"/>
          <w:lang w:val="uk-UA" w:eastAsia="ru-RU"/>
        </w:rPr>
        <w:t xml:space="preserve"> </w:t>
      </w:r>
    </w:p>
    <w:p w:rsidR="008B6DCD" w:rsidRPr="00BD2890" w:rsidRDefault="008B6DCD" w:rsidP="00BD2890">
      <w:pPr>
        <w:spacing w:after="0" w:line="360" w:lineRule="auto"/>
        <w:ind w:left="-567" w:right="-284" w:firstLine="567"/>
        <w:jc w:val="both"/>
        <w:rPr>
          <w:rFonts w:ascii="Times New Roman" w:hAnsi="Times New Roman"/>
          <w:sz w:val="28"/>
          <w:szCs w:val="28"/>
          <w:lang w:val="uk-UA" w:eastAsia="ru-RU"/>
        </w:rPr>
      </w:pPr>
      <w:r w:rsidRPr="00BD2890">
        <w:rPr>
          <w:rFonts w:ascii="Times New Roman" w:hAnsi="Times New Roman"/>
          <w:sz w:val="28"/>
          <w:szCs w:val="28"/>
          <w:lang w:val="uk-UA" w:eastAsia="ru-RU"/>
        </w:rPr>
        <w:t>Значна робота у коледжі проводилася по зміцненню навчально-матеріальної бази, а саме:</w:t>
      </w:r>
      <w:r w:rsidR="00ED100A" w:rsidRPr="00BD2890">
        <w:rPr>
          <w:rFonts w:ascii="Times New Roman" w:hAnsi="Times New Roman"/>
          <w:sz w:val="28"/>
          <w:szCs w:val="28"/>
          <w:lang w:val="uk-UA" w:eastAsia="ru-RU"/>
        </w:rPr>
        <w:t xml:space="preserve"> </w:t>
      </w:r>
    </w:p>
    <w:p w:rsidR="00522E25" w:rsidRDefault="00522E25" w:rsidP="00FD684B">
      <w:pPr>
        <w:pStyle w:val="a3"/>
        <w:numPr>
          <w:ilvl w:val="0"/>
          <w:numId w:val="5"/>
        </w:numPr>
        <w:spacing w:after="0" w:line="360" w:lineRule="auto"/>
        <w:ind w:left="-567" w:right="-284" w:firstLine="567"/>
        <w:jc w:val="both"/>
        <w:rPr>
          <w:rFonts w:ascii="Times New Roman" w:hAnsi="Times New Roman"/>
          <w:sz w:val="28"/>
          <w:szCs w:val="20"/>
          <w:lang w:val="uk-UA" w:eastAsia="ru-RU"/>
        </w:rPr>
      </w:pPr>
      <w:r>
        <w:rPr>
          <w:rFonts w:ascii="Times New Roman" w:hAnsi="Times New Roman"/>
          <w:sz w:val="28"/>
          <w:szCs w:val="20"/>
          <w:lang w:val="uk-UA" w:eastAsia="ru-RU"/>
        </w:rPr>
        <w:t xml:space="preserve">проведено </w:t>
      </w:r>
      <w:r w:rsidR="00BD2890">
        <w:rPr>
          <w:rFonts w:ascii="Times New Roman" w:hAnsi="Times New Roman"/>
          <w:sz w:val="28"/>
          <w:szCs w:val="20"/>
          <w:lang w:val="uk-UA" w:eastAsia="ru-RU"/>
        </w:rPr>
        <w:t>ремонт коридора навчального корпусу</w:t>
      </w:r>
      <w:r>
        <w:rPr>
          <w:rFonts w:ascii="Times New Roman" w:hAnsi="Times New Roman"/>
          <w:sz w:val="28"/>
          <w:szCs w:val="20"/>
          <w:lang w:val="uk-UA" w:eastAsia="ru-RU"/>
        </w:rPr>
        <w:t>;</w:t>
      </w:r>
    </w:p>
    <w:p w:rsidR="00BD2890" w:rsidRDefault="00BD2890" w:rsidP="00FD684B">
      <w:pPr>
        <w:pStyle w:val="a3"/>
        <w:numPr>
          <w:ilvl w:val="0"/>
          <w:numId w:val="5"/>
        </w:numPr>
        <w:spacing w:after="0" w:line="360" w:lineRule="auto"/>
        <w:ind w:left="-567" w:right="-284" w:firstLine="567"/>
        <w:jc w:val="both"/>
        <w:rPr>
          <w:rFonts w:ascii="Times New Roman" w:hAnsi="Times New Roman"/>
          <w:sz w:val="28"/>
          <w:szCs w:val="20"/>
          <w:lang w:val="uk-UA" w:eastAsia="ru-RU"/>
        </w:rPr>
      </w:pPr>
      <w:r>
        <w:rPr>
          <w:rFonts w:ascii="Times New Roman" w:hAnsi="Times New Roman"/>
          <w:sz w:val="28"/>
          <w:szCs w:val="20"/>
          <w:lang w:val="uk-UA" w:eastAsia="ru-RU"/>
        </w:rPr>
        <w:t xml:space="preserve">проведено поточні ремонти навчальних кабінетів, аудиторій та лабораторій; </w:t>
      </w:r>
    </w:p>
    <w:p w:rsidR="00BD2890" w:rsidRPr="00522E25" w:rsidRDefault="00BD2890" w:rsidP="00FD684B">
      <w:pPr>
        <w:pStyle w:val="a3"/>
        <w:numPr>
          <w:ilvl w:val="0"/>
          <w:numId w:val="5"/>
        </w:numPr>
        <w:spacing w:after="0" w:line="360" w:lineRule="auto"/>
        <w:ind w:left="-567" w:right="-284" w:firstLine="567"/>
        <w:jc w:val="both"/>
        <w:rPr>
          <w:rFonts w:ascii="Times New Roman" w:hAnsi="Times New Roman"/>
          <w:sz w:val="28"/>
          <w:szCs w:val="20"/>
          <w:lang w:val="uk-UA" w:eastAsia="ru-RU"/>
        </w:rPr>
      </w:pPr>
      <w:r>
        <w:rPr>
          <w:rFonts w:ascii="Times New Roman" w:hAnsi="Times New Roman"/>
          <w:sz w:val="28"/>
          <w:szCs w:val="20"/>
          <w:lang w:val="uk-UA" w:eastAsia="ru-RU"/>
        </w:rPr>
        <w:t>проведено ремонт буфету;</w:t>
      </w:r>
    </w:p>
    <w:p w:rsidR="00787AFB" w:rsidRPr="00E1595A" w:rsidRDefault="00787AFB" w:rsidP="00FD684B">
      <w:pPr>
        <w:pStyle w:val="a3"/>
        <w:numPr>
          <w:ilvl w:val="0"/>
          <w:numId w:val="5"/>
        </w:numPr>
        <w:spacing w:after="0" w:line="360" w:lineRule="auto"/>
        <w:ind w:left="-567" w:right="-284" w:firstLine="567"/>
        <w:jc w:val="both"/>
        <w:rPr>
          <w:rFonts w:ascii="Times New Roman" w:hAnsi="Times New Roman"/>
          <w:sz w:val="28"/>
          <w:szCs w:val="20"/>
          <w:lang w:val="uk-UA" w:eastAsia="ru-RU"/>
        </w:rPr>
      </w:pPr>
      <w:r w:rsidRPr="00787AFB">
        <w:rPr>
          <w:rFonts w:ascii="Times New Roman" w:hAnsi="Times New Roman"/>
          <w:sz w:val="28"/>
          <w:szCs w:val="20"/>
          <w:lang w:val="uk-UA" w:eastAsia="ru-RU"/>
        </w:rPr>
        <w:lastRenderedPageBreak/>
        <w:t xml:space="preserve">проведено поточні ремонти </w:t>
      </w:r>
      <w:r w:rsidR="00BD2890">
        <w:rPr>
          <w:rFonts w:ascii="Times New Roman" w:hAnsi="Times New Roman"/>
          <w:sz w:val="28"/>
          <w:szCs w:val="20"/>
          <w:lang w:val="uk-UA" w:eastAsia="ru-RU"/>
        </w:rPr>
        <w:t xml:space="preserve">в </w:t>
      </w:r>
      <w:r w:rsidRPr="00787AFB">
        <w:rPr>
          <w:rFonts w:ascii="Times New Roman" w:hAnsi="Times New Roman"/>
          <w:sz w:val="28"/>
          <w:szCs w:val="20"/>
          <w:lang w:val="uk-UA" w:eastAsia="ru-RU"/>
        </w:rPr>
        <w:t>гуртожи</w:t>
      </w:r>
      <w:r w:rsidR="00BD2890">
        <w:rPr>
          <w:rFonts w:ascii="Times New Roman" w:hAnsi="Times New Roman"/>
          <w:sz w:val="28"/>
          <w:szCs w:val="20"/>
          <w:lang w:val="uk-UA" w:eastAsia="ru-RU"/>
        </w:rPr>
        <w:t>тках</w:t>
      </w:r>
      <w:r w:rsidR="00E1595A">
        <w:rPr>
          <w:rFonts w:ascii="Times New Roman" w:hAnsi="Times New Roman"/>
          <w:sz w:val="28"/>
          <w:szCs w:val="20"/>
          <w:lang w:val="uk-UA" w:eastAsia="ru-RU"/>
        </w:rPr>
        <w:t xml:space="preserve"> (ремонт кімнат, коридорів,</w:t>
      </w:r>
      <w:r w:rsidR="00DA0555">
        <w:rPr>
          <w:rFonts w:ascii="Times New Roman" w:hAnsi="Times New Roman"/>
          <w:sz w:val="28"/>
          <w:szCs w:val="20"/>
          <w:lang w:val="uk-UA" w:eastAsia="ru-RU"/>
        </w:rPr>
        <w:t xml:space="preserve"> </w:t>
      </w:r>
      <w:r w:rsidRPr="00E1595A">
        <w:rPr>
          <w:rFonts w:ascii="Times New Roman" w:hAnsi="Times New Roman"/>
          <w:sz w:val="28"/>
          <w:szCs w:val="20"/>
          <w:lang w:val="uk-UA" w:eastAsia="ru-RU"/>
        </w:rPr>
        <w:t>кухонь, умивальників, туалетів, кімнат для відпочинку, самопідготовки, спортивних кімнат;</w:t>
      </w:r>
    </w:p>
    <w:p w:rsidR="00787AFB" w:rsidRPr="00787AFB" w:rsidRDefault="00787AFB" w:rsidP="00FD684B">
      <w:pPr>
        <w:pStyle w:val="a3"/>
        <w:numPr>
          <w:ilvl w:val="0"/>
          <w:numId w:val="5"/>
        </w:numPr>
        <w:spacing w:after="0" w:line="360" w:lineRule="auto"/>
        <w:ind w:left="-567" w:right="-284" w:firstLine="567"/>
        <w:jc w:val="both"/>
        <w:rPr>
          <w:rFonts w:ascii="Times New Roman" w:eastAsia="Calibri" w:hAnsi="Times New Roman"/>
          <w:sz w:val="28"/>
          <w:szCs w:val="28"/>
          <w:lang w:val="uk-UA"/>
        </w:rPr>
      </w:pPr>
      <w:r>
        <w:rPr>
          <w:rFonts w:ascii="Times New Roman" w:eastAsia="Calibri" w:hAnsi="Times New Roman"/>
          <w:sz w:val="28"/>
          <w:szCs w:val="28"/>
          <w:lang w:val="uk-UA"/>
        </w:rPr>
        <w:t>відремонтовано окремі кімнати в гуртожитках, встановлено в них пластикові двері, закуплено газові плити та холодильники;</w:t>
      </w:r>
    </w:p>
    <w:p w:rsidR="002A6F16" w:rsidRDefault="0098461F" w:rsidP="00FD684B">
      <w:pPr>
        <w:pStyle w:val="a3"/>
        <w:numPr>
          <w:ilvl w:val="0"/>
          <w:numId w:val="5"/>
        </w:numPr>
        <w:spacing w:after="0" w:line="360" w:lineRule="auto"/>
        <w:ind w:left="-567" w:right="-284" w:firstLine="567"/>
        <w:jc w:val="both"/>
        <w:rPr>
          <w:rFonts w:ascii="Times New Roman" w:eastAsia="Calibri" w:hAnsi="Times New Roman"/>
          <w:sz w:val="28"/>
          <w:szCs w:val="28"/>
          <w:lang w:val="uk-UA"/>
        </w:rPr>
      </w:pPr>
      <w:r w:rsidRPr="002A6F16">
        <w:rPr>
          <w:rFonts w:ascii="Times New Roman" w:eastAsia="Calibri" w:hAnsi="Times New Roman"/>
          <w:sz w:val="28"/>
          <w:szCs w:val="28"/>
          <w:lang w:val="uk-UA"/>
        </w:rPr>
        <w:t>організовано та облаштовано найпростіше укриття: проведено ремонт стін</w:t>
      </w:r>
      <w:r w:rsidR="00DA0555">
        <w:rPr>
          <w:rFonts w:ascii="Times New Roman" w:eastAsia="Calibri" w:hAnsi="Times New Roman"/>
          <w:sz w:val="28"/>
          <w:szCs w:val="28"/>
          <w:lang w:val="uk-UA"/>
        </w:rPr>
        <w:t xml:space="preserve">, </w:t>
      </w:r>
      <w:r w:rsidRPr="002A6F16">
        <w:rPr>
          <w:rFonts w:ascii="Times New Roman" w:eastAsia="Calibri" w:hAnsi="Times New Roman"/>
          <w:sz w:val="28"/>
          <w:szCs w:val="28"/>
          <w:lang w:val="uk-UA"/>
        </w:rPr>
        <w:t>с</w:t>
      </w:r>
      <w:r w:rsidR="002A6F16" w:rsidRPr="002A6F16">
        <w:rPr>
          <w:rFonts w:ascii="Times New Roman" w:eastAsia="Calibri" w:hAnsi="Times New Roman"/>
          <w:sz w:val="28"/>
          <w:szCs w:val="28"/>
          <w:lang w:val="uk-UA"/>
        </w:rPr>
        <w:t xml:space="preserve">ходової клітки, </w:t>
      </w:r>
      <w:r w:rsidR="00DA0555">
        <w:rPr>
          <w:rFonts w:ascii="Times New Roman" w:eastAsia="Calibri" w:hAnsi="Times New Roman"/>
          <w:sz w:val="28"/>
          <w:szCs w:val="28"/>
          <w:lang w:val="uk-UA"/>
        </w:rPr>
        <w:t xml:space="preserve">обладнано </w:t>
      </w:r>
      <w:r w:rsidRPr="002A6F16">
        <w:rPr>
          <w:rFonts w:ascii="Times New Roman" w:eastAsia="Calibri" w:hAnsi="Times New Roman"/>
          <w:sz w:val="28"/>
          <w:szCs w:val="28"/>
          <w:lang w:val="uk-UA"/>
        </w:rPr>
        <w:t>туалет</w:t>
      </w:r>
      <w:r w:rsidR="002A6F16" w:rsidRPr="002A6F16">
        <w:rPr>
          <w:rFonts w:ascii="Times New Roman" w:eastAsia="Calibri" w:hAnsi="Times New Roman"/>
          <w:sz w:val="28"/>
          <w:szCs w:val="28"/>
          <w:lang w:val="uk-UA"/>
        </w:rPr>
        <w:t xml:space="preserve">, відновлено пожарні </w:t>
      </w:r>
      <w:r w:rsidR="002A6F16">
        <w:rPr>
          <w:rFonts w:ascii="Times New Roman" w:eastAsia="Calibri" w:hAnsi="Times New Roman"/>
          <w:sz w:val="28"/>
          <w:szCs w:val="28"/>
          <w:lang w:val="uk-UA"/>
        </w:rPr>
        <w:t>щити, закуплено аптечки;</w:t>
      </w:r>
    </w:p>
    <w:p w:rsidR="002A6F16" w:rsidRDefault="002A6F16" w:rsidP="00FD684B">
      <w:pPr>
        <w:pStyle w:val="a3"/>
        <w:numPr>
          <w:ilvl w:val="0"/>
          <w:numId w:val="5"/>
        </w:numPr>
        <w:spacing w:after="0" w:line="360" w:lineRule="auto"/>
        <w:ind w:left="-567" w:right="-284" w:firstLine="567"/>
        <w:jc w:val="both"/>
        <w:rPr>
          <w:rFonts w:ascii="Times New Roman" w:eastAsia="Calibri" w:hAnsi="Times New Roman"/>
          <w:sz w:val="28"/>
          <w:szCs w:val="28"/>
          <w:lang w:val="uk-UA"/>
        </w:rPr>
      </w:pPr>
      <w:r>
        <w:rPr>
          <w:rFonts w:ascii="Times New Roman" w:eastAsia="Calibri" w:hAnsi="Times New Roman"/>
          <w:sz w:val="28"/>
          <w:szCs w:val="28"/>
          <w:lang w:val="uk-UA"/>
        </w:rPr>
        <w:t>отримано дозвіл від ДСНС та п</w:t>
      </w:r>
      <w:r w:rsidRPr="002A6F16">
        <w:rPr>
          <w:rFonts w:ascii="Times New Roman" w:eastAsia="Calibri" w:hAnsi="Times New Roman"/>
          <w:sz w:val="28"/>
          <w:szCs w:val="28"/>
          <w:lang w:val="uk-UA"/>
        </w:rPr>
        <w:t>оліції</w:t>
      </w:r>
      <w:r>
        <w:rPr>
          <w:rFonts w:ascii="Times New Roman" w:eastAsia="Calibri" w:hAnsi="Times New Roman"/>
          <w:sz w:val="28"/>
          <w:szCs w:val="28"/>
          <w:lang w:val="uk-UA"/>
        </w:rPr>
        <w:t xml:space="preserve"> на експлуатацію найпростішого укриття;</w:t>
      </w:r>
    </w:p>
    <w:p w:rsidR="002A6F16" w:rsidRDefault="002A6F16" w:rsidP="00FD684B">
      <w:pPr>
        <w:pStyle w:val="a3"/>
        <w:numPr>
          <w:ilvl w:val="0"/>
          <w:numId w:val="5"/>
        </w:numPr>
        <w:spacing w:after="0" w:line="360" w:lineRule="auto"/>
        <w:ind w:left="-567" w:right="-284" w:firstLine="567"/>
        <w:jc w:val="both"/>
        <w:rPr>
          <w:rFonts w:ascii="Times New Roman" w:eastAsia="Calibri" w:hAnsi="Times New Roman"/>
          <w:sz w:val="28"/>
          <w:szCs w:val="28"/>
          <w:lang w:val="uk-UA"/>
        </w:rPr>
      </w:pPr>
      <w:r w:rsidRPr="002A6F16">
        <w:rPr>
          <w:rFonts w:ascii="Times New Roman" w:eastAsia="Calibri" w:hAnsi="Times New Roman"/>
          <w:sz w:val="28"/>
          <w:szCs w:val="28"/>
          <w:lang w:val="uk-UA"/>
        </w:rPr>
        <w:t xml:space="preserve"> </w:t>
      </w:r>
      <w:r>
        <w:rPr>
          <w:rFonts w:ascii="Times New Roman" w:eastAsia="Calibri" w:hAnsi="Times New Roman"/>
          <w:sz w:val="28"/>
          <w:szCs w:val="28"/>
          <w:lang w:val="uk-UA"/>
        </w:rPr>
        <w:t>для дотрима</w:t>
      </w:r>
      <w:r w:rsidR="00B74BC4">
        <w:rPr>
          <w:rFonts w:ascii="Times New Roman" w:eastAsia="Calibri" w:hAnsi="Times New Roman"/>
          <w:sz w:val="28"/>
          <w:szCs w:val="28"/>
          <w:lang w:val="uk-UA"/>
        </w:rPr>
        <w:t>ння протипожежної безпеки закуп</w:t>
      </w:r>
      <w:r>
        <w:rPr>
          <w:rFonts w:ascii="Times New Roman" w:eastAsia="Calibri" w:hAnsi="Times New Roman"/>
          <w:sz w:val="28"/>
          <w:szCs w:val="28"/>
          <w:lang w:val="uk-UA"/>
        </w:rPr>
        <w:t>лено вогнегасники та пожежні рукави</w:t>
      </w:r>
      <w:r w:rsidR="00DA0555">
        <w:rPr>
          <w:rFonts w:ascii="Times New Roman" w:eastAsia="Calibri" w:hAnsi="Times New Roman"/>
          <w:sz w:val="28"/>
          <w:szCs w:val="28"/>
          <w:lang w:val="uk-UA"/>
        </w:rPr>
        <w:t>, проведено перевірку вогнегасників, перевірку електроізоляції</w:t>
      </w:r>
      <w:r>
        <w:rPr>
          <w:rFonts w:ascii="Times New Roman" w:eastAsia="Calibri" w:hAnsi="Times New Roman"/>
          <w:sz w:val="28"/>
          <w:szCs w:val="28"/>
          <w:lang w:val="uk-UA"/>
        </w:rPr>
        <w:t>;</w:t>
      </w:r>
    </w:p>
    <w:p w:rsidR="0052042E" w:rsidRDefault="002A6F16" w:rsidP="00FD684B">
      <w:pPr>
        <w:pStyle w:val="a3"/>
        <w:numPr>
          <w:ilvl w:val="0"/>
          <w:numId w:val="5"/>
        </w:numPr>
        <w:spacing w:after="0" w:line="360" w:lineRule="auto"/>
        <w:ind w:left="-567" w:right="-284" w:firstLine="567"/>
        <w:jc w:val="both"/>
        <w:rPr>
          <w:rFonts w:ascii="Times New Roman" w:eastAsia="Calibri" w:hAnsi="Times New Roman"/>
          <w:sz w:val="28"/>
          <w:szCs w:val="28"/>
          <w:lang w:val="uk-UA"/>
        </w:rPr>
      </w:pPr>
      <w:r w:rsidRPr="0052042E">
        <w:rPr>
          <w:rFonts w:ascii="Times New Roman" w:eastAsia="Calibri" w:hAnsi="Times New Roman"/>
          <w:sz w:val="28"/>
          <w:szCs w:val="28"/>
          <w:lang w:val="uk-UA"/>
        </w:rPr>
        <w:t>проведено ремонт</w:t>
      </w:r>
      <w:r w:rsidR="006842A7" w:rsidRPr="0052042E">
        <w:rPr>
          <w:rFonts w:ascii="Times New Roman" w:eastAsia="Calibri" w:hAnsi="Times New Roman"/>
          <w:sz w:val="28"/>
          <w:szCs w:val="28"/>
          <w:lang w:val="uk-UA"/>
        </w:rPr>
        <w:t xml:space="preserve"> </w:t>
      </w:r>
      <w:r w:rsidR="00DA0555" w:rsidRPr="0052042E">
        <w:rPr>
          <w:rFonts w:ascii="Times New Roman" w:eastAsia="Calibri" w:hAnsi="Times New Roman"/>
          <w:sz w:val="28"/>
          <w:szCs w:val="28"/>
          <w:lang w:val="uk-UA"/>
        </w:rPr>
        <w:t>частини водопроводу</w:t>
      </w:r>
      <w:r w:rsidR="00D34635">
        <w:rPr>
          <w:rFonts w:ascii="Times New Roman" w:eastAsia="Calibri" w:hAnsi="Times New Roman"/>
          <w:sz w:val="28"/>
          <w:szCs w:val="28"/>
          <w:lang w:val="uk-UA"/>
        </w:rPr>
        <w:t xml:space="preserve"> та приміщення насосної станції</w:t>
      </w:r>
      <w:r w:rsidR="0052042E">
        <w:rPr>
          <w:rFonts w:ascii="Times New Roman" w:eastAsia="Calibri" w:hAnsi="Times New Roman"/>
          <w:sz w:val="28"/>
          <w:szCs w:val="28"/>
          <w:lang w:val="uk-UA"/>
        </w:rPr>
        <w:t>;</w:t>
      </w:r>
    </w:p>
    <w:p w:rsidR="002A6F16" w:rsidRPr="0052042E" w:rsidRDefault="002A6F16" w:rsidP="00FD684B">
      <w:pPr>
        <w:pStyle w:val="a3"/>
        <w:numPr>
          <w:ilvl w:val="0"/>
          <w:numId w:val="5"/>
        </w:numPr>
        <w:spacing w:after="0" w:line="360" w:lineRule="auto"/>
        <w:ind w:left="-567" w:right="-284" w:firstLine="567"/>
        <w:jc w:val="both"/>
        <w:rPr>
          <w:rFonts w:ascii="Times New Roman" w:eastAsia="Calibri" w:hAnsi="Times New Roman"/>
          <w:sz w:val="28"/>
          <w:szCs w:val="28"/>
          <w:lang w:val="uk-UA"/>
        </w:rPr>
      </w:pPr>
      <w:r w:rsidRPr="0052042E">
        <w:rPr>
          <w:rFonts w:ascii="Times New Roman" w:eastAsia="Calibri" w:hAnsi="Times New Roman"/>
          <w:sz w:val="28"/>
          <w:szCs w:val="28"/>
          <w:lang w:val="uk-UA"/>
        </w:rPr>
        <w:t xml:space="preserve">проведено </w:t>
      </w:r>
      <w:r w:rsidR="0052042E" w:rsidRPr="0052042E">
        <w:rPr>
          <w:rFonts w:ascii="Times New Roman" w:eastAsia="Calibri" w:hAnsi="Times New Roman"/>
          <w:sz w:val="28"/>
          <w:szCs w:val="28"/>
          <w:lang w:val="uk-UA"/>
        </w:rPr>
        <w:t>заміну</w:t>
      </w:r>
      <w:r w:rsidRPr="0052042E">
        <w:rPr>
          <w:rFonts w:ascii="Times New Roman" w:eastAsia="Calibri" w:hAnsi="Times New Roman"/>
          <w:sz w:val="28"/>
          <w:szCs w:val="28"/>
          <w:lang w:val="uk-UA"/>
        </w:rPr>
        <w:t xml:space="preserve"> водяного насосу;</w:t>
      </w:r>
    </w:p>
    <w:p w:rsidR="002A6F16" w:rsidRDefault="002A6F16" w:rsidP="00FD684B">
      <w:pPr>
        <w:pStyle w:val="a3"/>
        <w:numPr>
          <w:ilvl w:val="0"/>
          <w:numId w:val="5"/>
        </w:numPr>
        <w:spacing w:after="0" w:line="360" w:lineRule="auto"/>
        <w:ind w:left="-567" w:right="-284" w:firstLine="567"/>
        <w:jc w:val="both"/>
        <w:rPr>
          <w:rFonts w:ascii="Times New Roman" w:eastAsia="Calibri" w:hAnsi="Times New Roman"/>
          <w:sz w:val="28"/>
          <w:szCs w:val="28"/>
          <w:lang w:val="uk-UA"/>
        </w:rPr>
      </w:pPr>
      <w:r>
        <w:rPr>
          <w:rFonts w:ascii="Times New Roman" w:eastAsia="Calibri" w:hAnsi="Times New Roman"/>
          <w:sz w:val="28"/>
          <w:szCs w:val="28"/>
          <w:lang w:val="uk-UA"/>
        </w:rPr>
        <w:t>проведено л</w:t>
      </w:r>
      <w:r w:rsidRPr="002A6F16">
        <w:rPr>
          <w:rFonts w:ascii="Times New Roman" w:eastAsia="Calibri" w:hAnsi="Times New Roman"/>
          <w:sz w:val="28"/>
          <w:szCs w:val="28"/>
          <w:lang w:val="uk-UA"/>
        </w:rPr>
        <w:t>абораторний аналіз води</w:t>
      </w:r>
      <w:r w:rsidR="00215DC3">
        <w:rPr>
          <w:rFonts w:ascii="Times New Roman" w:eastAsia="Calibri" w:hAnsi="Times New Roman"/>
          <w:sz w:val="28"/>
          <w:szCs w:val="28"/>
          <w:lang w:val="uk-UA"/>
        </w:rPr>
        <w:t>;</w:t>
      </w:r>
    </w:p>
    <w:p w:rsidR="00215DC3" w:rsidRDefault="00215DC3" w:rsidP="00FD684B">
      <w:pPr>
        <w:pStyle w:val="a3"/>
        <w:numPr>
          <w:ilvl w:val="0"/>
          <w:numId w:val="5"/>
        </w:numPr>
        <w:spacing w:after="0" w:line="360" w:lineRule="auto"/>
        <w:ind w:left="-567" w:right="-284" w:firstLine="567"/>
        <w:jc w:val="both"/>
        <w:rPr>
          <w:rFonts w:ascii="Times New Roman" w:eastAsia="Calibri" w:hAnsi="Times New Roman"/>
          <w:sz w:val="28"/>
          <w:szCs w:val="28"/>
          <w:lang w:val="uk-UA"/>
        </w:rPr>
      </w:pPr>
      <w:r>
        <w:rPr>
          <w:rFonts w:ascii="Times New Roman" w:eastAsia="Calibri" w:hAnsi="Times New Roman"/>
          <w:sz w:val="28"/>
          <w:szCs w:val="28"/>
          <w:lang w:val="uk-UA"/>
        </w:rPr>
        <w:t xml:space="preserve">проведені ремонтні роботи </w:t>
      </w:r>
      <w:r w:rsidR="00787AFB">
        <w:rPr>
          <w:rFonts w:ascii="Times New Roman" w:eastAsia="Calibri" w:hAnsi="Times New Roman"/>
          <w:sz w:val="28"/>
          <w:szCs w:val="28"/>
          <w:lang w:val="uk-UA"/>
        </w:rPr>
        <w:t>на фермі навчально-дослідного господарства: ремонт стін та вікон;</w:t>
      </w:r>
    </w:p>
    <w:p w:rsidR="00510DE7" w:rsidRPr="004A0FDB" w:rsidRDefault="00787AFB" w:rsidP="00FD684B">
      <w:pPr>
        <w:pStyle w:val="a3"/>
        <w:numPr>
          <w:ilvl w:val="0"/>
          <w:numId w:val="5"/>
        </w:numPr>
        <w:spacing w:after="0" w:line="360" w:lineRule="auto"/>
        <w:ind w:left="-567" w:right="-284" w:firstLine="567"/>
        <w:jc w:val="both"/>
        <w:rPr>
          <w:rFonts w:ascii="Times New Roman" w:eastAsia="Calibri" w:hAnsi="Times New Roman"/>
          <w:sz w:val="28"/>
          <w:szCs w:val="28"/>
          <w:lang w:val="uk-UA"/>
        </w:rPr>
      </w:pPr>
      <w:r>
        <w:rPr>
          <w:rFonts w:ascii="Times New Roman" w:eastAsia="Calibri" w:hAnsi="Times New Roman"/>
          <w:sz w:val="28"/>
          <w:szCs w:val="28"/>
          <w:lang w:val="uk-UA"/>
        </w:rPr>
        <w:t>забезпечено нормальне функціонування навчально-дослідного господарства.</w:t>
      </w:r>
      <w:r w:rsidR="004A0FDB" w:rsidRPr="004A0FDB">
        <w:rPr>
          <w:rFonts w:ascii="Times New Roman" w:eastAsia="Calibri" w:hAnsi="Times New Roman"/>
          <w:sz w:val="28"/>
          <w:szCs w:val="28"/>
          <w:lang w:val="uk-UA"/>
        </w:rPr>
        <w:t xml:space="preserve"> </w:t>
      </w:r>
    </w:p>
    <w:p w:rsidR="00F0483A" w:rsidRPr="00C80862" w:rsidRDefault="00F0483A" w:rsidP="00F0483A">
      <w:pPr>
        <w:spacing w:after="0" w:line="360" w:lineRule="auto"/>
        <w:ind w:left="-567" w:right="-284" w:firstLine="567"/>
        <w:jc w:val="both"/>
        <w:rPr>
          <w:rFonts w:ascii="Times New Roman" w:hAnsi="Times New Roman"/>
          <w:sz w:val="28"/>
          <w:szCs w:val="28"/>
          <w:lang w:val="uk-UA" w:eastAsia="ru-RU"/>
        </w:rPr>
      </w:pPr>
      <w:r w:rsidRPr="00C80862">
        <w:rPr>
          <w:rFonts w:ascii="Times New Roman" w:hAnsi="Times New Roman"/>
          <w:sz w:val="28"/>
          <w:szCs w:val="28"/>
          <w:lang w:val="uk-UA" w:eastAsia="ru-RU"/>
        </w:rPr>
        <w:t>У коледжі функціон</w:t>
      </w:r>
      <w:r>
        <w:rPr>
          <w:rFonts w:ascii="Times New Roman" w:hAnsi="Times New Roman"/>
          <w:sz w:val="28"/>
          <w:szCs w:val="28"/>
          <w:lang w:val="uk-UA" w:eastAsia="ru-RU"/>
        </w:rPr>
        <w:t>ує навчально-дослідне господарст</w:t>
      </w:r>
      <w:r w:rsidRPr="00C80862">
        <w:rPr>
          <w:rFonts w:ascii="Times New Roman" w:hAnsi="Times New Roman"/>
          <w:sz w:val="28"/>
          <w:szCs w:val="28"/>
          <w:lang w:val="uk-UA" w:eastAsia="ru-RU"/>
        </w:rPr>
        <w:t>во</w:t>
      </w:r>
      <w:r w:rsidR="004A2E76">
        <w:rPr>
          <w:rFonts w:ascii="Times New Roman" w:hAnsi="Times New Roman"/>
          <w:sz w:val="28"/>
          <w:szCs w:val="28"/>
          <w:lang w:val="uk-UA" w:eastAsia="ru-RU"/>
        </w:rPr>
        <w:t>,</w:t>
      </w:r>
      <w:r w:rsidR="00DA0555">
        <w:rPr>
          <w:rFonts w:ascii="Times New Roman" w:hAnsi="Times New Roman"/>
          <w:sz w:val="28"/>
          <w:szCs w:val="28"/>
          <w:lang w:val="uk-UA" w:eastAsia="ru-RU"/>
        </w:rPr>
        <w:t xml:space="preserve"> в якому налічується 228,</w:t>
      </w:r>
      <w:r>
        <w:rPr>
          <w:rFonts w:ascii="Times New Roman" w:hAnsi="Times New Roman"/>
          <w:sz w:val="28"/>
          <w:szCs w:val="28"/>
          <w:lang w:val="uk-UA" w:eastAsia="ru-RU"/>
        </w:rPr>
        <w:t>6 га ріллі, на якій в основному вирощуються зернові культури. Також є ферма</w:t>
      </w:r>
      <w:r w:rsidR="004A2E76">
        <w:rPr>
          <w:rFonts w:ascii="Times New Roman" w:hAnsi="Times New Roman"/>
          <w:sz w:val="28"/>
          <w:szCs w:val="28"/>
          <w:lang w:val="uk-UA" w:eastAsia="ru-RU"/>
        </w:rPr>
        <w:t>,</w:t>
      </w:r>
      <w:r>
        <w:rPr>
          <w:rFonts w:ascii="Times New Roman" w:hAnsi="Times New Roman"/>
          <w:sz w:val="28"/>
          <w:szCs w:val="28"/>
          <w:lang w:val="uk-UA" w:eastAsia="ru-RU"/>
        </w:rPr>
        <w:t xml:space="preserve"> де утримуються велика рогата худоба, свині та вівці.</w:t>
      </w:r>
    </w:p>
    <w:p w:rsidR="00E1595A" w:rsidRDefault="00E1595A" w:rsidP="002C13F4">
      <w:pPr>
        <w:overflowPunct w:val="0"/>
        <w:autoSpaceDE w:val="0"/>
        <w:autoSpaceDN w:val="0"/>
        <w:adjustRightInd w:val="0"/>
        <w:spacing w:after="0" w:line="360" w:lineRule="auto"/>
        <w:ind w:right="-284"/>
        <w:contextualSpacing/>
        <w:jc w:val="both"/>
        <w:rPr>
          <w:rFonts w:ascii="Times New Roman" w:hAnsi="Times New Roman"/>
          <w:sz w:val="28"/>
          <w:szCs w:val="28"/>
          <w:lang w:val="uk-UA" w:eastAsia="ru-RU"/>
        </w:rPr>
      </w:pPr>
    </w:p>
    <w:p w:rsidR="00955516" w:rsidRDefault="00955516" w:rsidP="002C13F4">
      <w:pPr>
        <w:overflowPunct w:val="0"/>
        <w:autoSpaceDE w:val="0"/>
        <w:autoSpaceDN w:val="0"/>
        <w:adjustRightInd w:val="0"/>
        <w:spacing w:after="0" w:line="360" w:lineRule="auto"/>
        <w:ind w:right="-284"/>
        <w:contextualSpacing/>
        <w:jc w:val="both"/>
        <w:rPr>
          <w:rFonts w:ascii="Times New Roman" w:hAnsi="Times New Roman"/>
          <w:sz w:val="28"/>
          <w:szCs w:val="28"/>
          <w:lang w:val="uk-UA" w:eastAsia="ru-RU"/>
        </w:rPr>
      </w:pPr>
    </w:p>
    <w:p w:rsidR="00955516" w:rsidRDefault="00955516" w:rsidP="002C13F4">
      <w:pPr>
        <w:overflowPunct w:val="0"/>
        <w:autoSpaceDE w:val="0"/>
        <w:autoSpaceDN w:val="0"/>
        <w:adjustRightInd w:val="0"/>
        <w:spacing w:after="0" w:line="360" w:lineRule="auto"/>
        <w:ind w:right="-284"/>
        <w:contextualSpacing/>
        <w:jc w:val="both"/>
        <w:rPr>
          <w:rFonts w:ascii="Times New Roman" w:hAnsi="Times New Roman"/>
          <w:sz w:val="28"/>
          <w:szCs w:val="28"/>
          <w:lang w:val="uk-UA" w:eastAsia="ru-RU"/>
        </w:rPr>
      </w:pPr>
    </w:p>
    <w:p w:rsidR="00955516" w:rsidRDefault="00955516" w:rsidP="002C13F4">
      <w:pPr>
        <w:overflowPunct w:val="0"/>
        <w:autoSpaceDE w:val="0"/>
        <w:autoSpaceDN w:val="0"/>
        <w:adjustRightInd w:val="0"/>
        <w:spacing w:after="0" w:line="360" w:lineRule="auto"/>
        <w:ind w:right="-284"/>
        <w:contextualSpacing/>
        <w:jc w:val="both"/>
        <w:rPr>
          <w:rFonts w:ascii="Times New Roman" w:hAnsi="Times New Roman"/>
          <w:sz w:val="28"/>
          <w:szCs w:val="28"/>
          <w:lang w:val="uk-UA" w:eastAsia="ru-RU"/>
        </w:rPr>
      </w:pPr>
    </w:p>
    <w:p w:rsidR="00955516" w:rsidRDefault="00955516" w:rsidP="002C13F4">
      <w:pPr>
        <w:overflowPunct w:val="0"/>
        <w:autoSpaceDE w:val="0"/>
        <w:autoSpaceDN w:val="0"/>
        <w:adjustRightInd w:val="0"/>
        <w:spacing w:after="0" w:line="360" w:lineRule="auto"/>
        <w:ind w:right="-284"/>
        <w:contextualSpacing/>
        <w:jc w:val="both"/>
        <w:rPr>
          <w:rFonts w:ascii="Times New Roman" w:hAnsi="Times New Roman"/>
          <w:sz w:val="28"/>
          <w:szCs w:val="28"/>
          <w:lang w:val="uk-UA" w:eastAsia="ru-RU"/>
        </w:rPr>
      </w:pPr>
    </w:p>
    <w:p w:rsidR="00955516" w:rsidRDefault="00955516" w:rsidP="002C13F4">
      <w:pPr>
        <w:overflowPunct w:val="0"/>
        <w:autoSpaceDE w:val="0"/>
        <w:autoSpaceDN w:val="0"/>
        <w:adjustRightInd w:val="0"/>
        <w:spacing w:after="0" w:line="360" w:lineRule="auto"/>
        <w:ind w:right="-284"/>
        <w:contextualSpacing/>
        <w:jc w:val="both"/>
        <w:rPr>
          <w:rFonts w:ascii="Times New Roman" w:hAnsi="Times New Roman"/>
          <w:sz w:val="28"/>
          <w:szCs w:val="28"/>
          <w:lang w:val="uk-UA" w:eastAsia="ru-RU"/>
        </w:rPr>
      </w:pPr>
    </w:p>
    <w:p w:rsidR="00955516" w:rsidRDefault="00955516" w:rsidP="002C13F4">
      <w:pPr>
        <w:overflowPunct w:val="0"/>
        <w:autoSpaceDE w:val="0"/>
        <w:autoSpaceDN w:val="0"/>
        <w:adjustRightInd w:val="0"/>
        <w:spacing w:after="0" w:line="360" w:lineRule="auto"/>
        <w:ind w:right="-284"/>
        <w:contextualSpacing/>
        <w:jc w:val="both"/>
        <w:rPr>
          <w:rFonts w:ascii="Times New Roman" w:hAnsi="Times New Roman"/>
          <w:sz w:val="28"/>
          <w:szCs w:val="28"/>
          <w:lang w:val="uk-UA" w:eastAsia="ru-RU"/>
        </w:rPr>
      </w:pPr>
    </w:p>
    <w:p w:rsidR="00955516" w:rsidRPr="007A7EBE" w:rsidRDefault="00955516" w:rsidP="002C13F4">
      <w:pPr>
        <w:overflowPunct w:val="0"/>
        <w:autoSpaceDE w:val="0"/>
        <w:autoSpaceDN w:val="0"/>
        <w:adjustRightInd w:val="0"/>
        <w:spacing w:after="0" w:line="360" w:lineRule="auto"/>
        <w:ind w:right="-284"/>
        <w:contextualSpacing/>
        <w:jc w:val="both"/>
        <w:rPr>
          <w:rFonts w:ascii="Times New Roman" w:hAnsi="Times New Roman"/>
          <w:sz w:val="28"/>
          <w:szCs w:val="28"/>
          <w:lang w:val="uk-UA" w:eastAsia="ru-RU"/>
        </w:rPr>
      </w:pPr>
    </w:p>
    <w:p w:rsidR="00E9584A" w:rsidRPr="001708B3" w:rsidRDefault="00E9584A" w:rsidP="001708B3">
      <w:pPr>
        <w:overflowPunct w:val="0"/>
        <w:autoSpaceDE w:val="0"/>
        <w:autoSpaceDN w:val="0"/>
        <w:adjustRightInd w:val="0"/>
        <w:spacing w:after="0" w:line="360" w:lineRule="auto"/>
        <w:ind w:left="-567" w:right="-284" w:firstLine="567"/>
        <w:contextualSpacing/>
        <w:jc w:val="center"/>
        <w:rPr>
          <w:rFonts w:ascii="Times New Roman" w:hAnsi="Times New Roman"/>
          <w:sz w:val="28"/>
          <w:szCs w:val="28"/>
          <w:lang w:val="uk-UA" w:eastAsia="ru-RU"/>
        </w:rPr>
      </w:pPr>
      <w:r w:rsidRPr="007A7EBE">
        <w:rPr>
          <w:rFonts w:ascii="Times New Roman" w:hAnsi="Times New Roman"/>
          <w:b/>
          <w:color w:val="000000"/>
          <w:sz w:val="28"/>
          <w:szCs w:val="28"/>
          <w:lang w:val="uk-UA" w:eastAsia="ru-RU"/>
        </w:rPr>
        <w:lastRenderedPageBreak/>
        <w:t xml:space="preserve">Фінансово-господарська діяльність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802"/>
      </w:tblGrid>
      <w:tr w:rsidR="00E9584A" w:rsidRPr="007A7EBE" w:rsidTr="001C5221">
        <w:trPr>
          <w:trHeight w:val="737"/>
        </w:trPr>
        <w:tc>
          <w:tcPr>
            <w:tcW w:w="6768" w:type="dxa"/>
            <w:tcBorders>
              <w:top w:val="single" w:sz="4" w:space="0" w:color="auto"/>
              <w:left w:val="single" w:sz="4" w:space="0" w:color="auto"/>
              <w:bottom w:val="single" w:sz="4" w:space="0" w:color="auto"/>
              <w:right w:val="single" w:sz="4" w:space="0" w:color="auto"/>
            </w:tcBorders>
            <w:vAlign w:val="center"/>
            <w:hideMark/>
          </w:tcPr>
          <w:p w:rsidR="00E9584A" w:rsidRPr="007A7EBE" w:rsidRDefault="00E9584A" w:rsidP="001C5221">
            <w:pPr>
              <w:spacing w:after="0" w:line="360" w:lineRule="auto"/>
              <w:ind w:left="-567" w:firstLine="567"/>
              <w:jc w:val="center"/>
              <w:rPr>
                <w:rFonts w:ascii="Times New Roman" w:hAnsi="Times New Roman"/>
                <w:b/>
                <w:color w:val="000000"/>
                <w:sz w:val="28"/>
                <w:szCs w:val="28"/>
                <w:lang w:val="uk-UA" w:eastAsia="ru-RU"/>
              </w:rPr>
            </w:pPr>
            <w:r w:rsidRPr="007A7EBE">
              <w:rPr>
                <w:rFonts w:ascii="Times New Roman" w:hAnsi="Times New Roman"/>
                <w:b/>
                <w:color w:val="000000"/>
                <w:sz w:val="28"/>
                <w:szCs w:val="28"/>
                <w:lang w:val="uk-UA" w:eastAsia="ru-RU"/>
              </w:rPr>
              <w:t>Показники</w:t>
            </w:r>
          </w:p>
        </w:tc>
        <w:tc>
          <w:tcPr>
            <w:tcW w:w="2802" w:type="dxa"/>
            <w:tcBorders>
              <w:top w:val="single" w:sz="4" w:space="0" w:color="auto"/>
              <w:left w:val="single" w:sz="4" w:space="0" w:color="auto"/>
              <w:bottom w:val="single" w:sz="4" w:space="0" w:color="auto"/>
              <w:right w:val="single" w:sz="4" w:space="0" w:color="auto"/>
            </w:tcBorders>
            <w:vAlign w:val="center"/>
            <w:hideMark/>
          </w:tcPr>
          <w:p w:rsidR="00E9584A" w:rsidRPr="007A7EBE" w:rsidRDefault="00E9584A" w:rsidP="001C5221">
            <w:pPr>
              <w:spacing w:after="0" w:line="360" w:lineRule="auto"/>
              <w:ind w:left="-567" w:firstLine="567"/>
              <w:jc w:val="center"/>
              <w:rPr>
                <w:rFonts w:ascii="Times New Roman" w:hAnsi="Times New Roman"/>
                <w:b/>
                <w:color w:val="000000"/>
                <w:sz w:val="28"/>
                <w:szCs w:val="28"/>
                <w:lang w:val="uk-UA" w:eastAsia="ru-RU"/>
              </w:rPr>
            </w:pPr>
            <w:r w:rsidRPr="007A7EBE">
              <w:rPr>
                <w:rFonts w:ascii="Times New Roman" w:hAnsi="Times New Roman"/>
                <w:b/>
                <w:color w:val="000000"/>
                <w:sz w:val="28"/>
                <w:szCs w:val="28"/>
                <w:lang w:val="uk-UA" w:eastAsia="ru-RU"/>
              </w:rPr>
              <w:t>в тис. грн.</w:t>
            </w:r>
          </w:p>
        </w:tc>
      </w:tr>
      <w:tr w:rsidR="00E9584A" w:rsidRPr="007A7EBE" w:rsidTr="00C02E44">
        <w:trPr>
          <w:trHeight w:val="737"/>
        </w:trPr>
        <w:tc>
          <w:tcPr>
            <w:tcW w:w="6768" w:type="dxa"/>
            <w:tcBorders>
              <w:top w:val="single" w:sz="4" w:space="0" w:color="auto"/>
              <w:left w:val="single" w:sz="4" w:space="0" w:color="auto"/>
              <w:bottom w:val="nil"/>
              <w:right w:val="single" w:sz="4" w:space="0" w:color="auto"/>
            </w:tcBorders>
            <w:vAlign w:val="center"/>
            <w:hideMark/>
          </w:tcPr>
          <w:p w:rsidR="00E9584A" w:rsidRPr="007A7EBE" w:rsidRDefault="00E9584A" w:rsidP="00464D25">
            <w:pPr>
              <w:spacing w:after="0" w:line="360" w:lineRule="auto"/>
              <w:ind w:left="-567" w:firstLine="567"/>
              <w:jc w:val="center"/>
              <w:rPr>
                <w:rFonts w:ascii="Times New Roman" w:hAnsi="Times New Roman"/>
                <w:color w:val="000000"/>
                <w:sz w:val="28"/>
                <w:szCs w:val="28"/>
                <w:lang w:val="uk-UA" w:eastAsia="ru-RU"/>
              </w:rPr>
            </w:pPr>
            <w:r w:rsidRPr="007A7EBE">
              <w:rPr>
                <w:rFonts w:ascii="Times New Roman" w:hAnsi="Times New Roman"/>
                <w:color w:val="000000"/>
                <w:sz w:val="28"/>
                <w:szCs w:val="28"/>
                <w:lang w:val="uk-UA" w:eastAsia="ru-RU"/>
              </w:rPr>
              <w:t>Загальний обсяг держбюджету фінансування</w:t>
            </w:r>
          </w:p>
        </w:tc>
        <w:tc>
          <w:tcPr>
            <w:tcW w:w="2802" w:type="dxa"/>
            <w:tcBorders>
              <w:top w:val="single" w:sz="4" w:space="0" w:color="auto"/>
              <w:left w:val="single" w:sz="4" w:space="0" w:color="auto"/>
              <w:bottom w:val="nil"/>
              <w:right w:val="single" w:sz="4" w:space="0" w:color="auto"/>
            </w:tcBorders>
            <w:vAlign w:val="center"/>
            <w:hideMark/>
          </w:tcPr>
          <w:p w:rsidR="00E9584A" w:rsidRPr="007A7EBE" w:rsidRDefault="00DA0555" w:rsidP="00464D25">
            <w:pPr>
              <w:spacing w:after="0" w:line="360" w:lineRule="auto"/>
              <w:ind w:left="-567"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20844,9</w:t>
            </w:r>
          </w:p>
        </w:tc>
      </w:tr>
      <w:tr w:rsidR="00E17B48" w:rsidRPr="007A7EBE" w:rsidTr="00C02E44">
        <w:trPr>
          <w:trHeight w:val="737"/>
        </w:trPr>
        <w:tc>
          <w:tcPr>
            <w:tcW w:w="6768" w:type="dxa"/>
            <w:tcBorders>
              <w:top w:val="single" w:sz="4" w:space="0" w:color="auto"/>
              <w:left w:val="single" w:sz="4" w:space="0" w:color="auto"/>
              <w:bottom w:val="nil"/>
              <w:right w:val="single" w:sz="4" w:space="0" w:color="auto"/>
            </w:tcBorders>
            <w:vAlign w:val="center"/>
          </w:tcPr>
          <w:p w:rsidR="00E17B48" w:rsidRPr="007A7EBE" w:rsidRDefault="00E17B48" w:rsidP="00464D25">
            <w:pPr>
              <w:spacing w:after="0" w:line="360" w:lineRule="auto"/>
              <w:ind w:left="-567" w:firstLine="567"/>
              <w:jc w:val="center"/>
              <w:rPr>
                <w:rFonts w:ascii="Times New Roman" w:hAnsi="Times New Roman"/>
                <w:color w:val="000000"/>
                <w:sz w:val="28"/>
                <w:szCs w:val="28"/>
                <w:lang w:val="uk-UA" w:eastAsia="ru-RU"/>
              </w:rPr>
            </w:pPr>
            <w:r w:rsidRPr="007A7EBE">
              <w:rPr>
                <w:rFonts w:ascii="Times New Roman" w:hAnsi="Times New Roman"/>
                <w:color w:val="000000"/>
                <w:sz w:val="28"/>
                <w:szCs w:val="28"/>
                <w:lang w:val="uk-UA" w:eastAsia="ru-RU"/>
              </w:rPr>
              <w:t>Зарплата і нарахування</w:t>
            </w:r>
          </w:p>
        </w:tc>
        <w:tc>
          <w:tcPr>
            <w:tcW w:w="2802" w:type="dxa"/>
            <w:tcBorders>
              <w:top w:val="single" w:sz="4" w:space="0" w:color="auto"/>
              <w:left w:val="single" w:sz="4" w:space="0" w:color="auto"/>
              <w:bottom w:val="nil"/>
              <w:right w:val="single" w:sz="4" w:space="0" w:color="auto"/>
            </w:tcBorders>
            <w:vAlign w:val="center"/>
          </w:tcPr>
          <w:p w:rsidR="00E17B48" w:rsidRPr="007A7EBE" w:rsidRDefault="00DA0555" w:rsidP="00464D25">
            <w:pPr>
              <w:spacing w:after="0" w:line="360" w:lineRule="auto"/>
              <w:ind w:left="-567"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19742,5</w:t>
            </w:r>
          </w:p>
        </w:tc>
      </w:tr>
      <w:tr w:rsidR="00E17B48" w:rsidRPr="007A7EBE" w:rsidTr="00C02E44">
        <w:trPr>
          <w:trHeight w:val="737"/>
        </w:trPr>
        <w:tc>
          <w:tcPr>
            <w:tcW w:w="6768" w:type="dxa"/>
            <w:tcBorders>
              <w:top w:val="single" w:sz="4" w:space="0" w:color="auto"/>
              <w:left w:val="single" w:sz="4" w:space="0" w:color="auto"/>
              <w:bottom w:val="nil"/>
              <w:right w:val="single" w:sz="4" w:space="0" w:color="auto"/>
            </w:tcBorders>
            <w:vAlign w:val="center"/>
          </w:tcPr>
          <w:p w:rsidR="00E17B48" w:rsidRPr="007A7EBE" w:rsidRDefault="00E17B48" w:rsidP="00464D25">
            <w:pPr>
              <w:spacing w:after="0" w:line="360" w:lineRule="auto"/>
              <w:ind w:left="-567" w:firstLine="567"/>
              <w:jc w:val="center"/>
              <w:rPr>
                <w:rFonts w:ascii="Times New Roman" w:hAnsi="Times New Roman"/>
                <w:color w:val="000000"/>
                <w:sz w:val="28"/>
                <w:szCs w:val="28"/>
                <w:lang w:val="uk-UA" w:eastAsia="ru-RU"/>
              </w:rPr>
            </w:pPr>
            <w:r w:rsidRPr="007A7EBE">
              <w:rPr>
                <w:rFonts w:ascii="Times New Roman" w:hAnsi="Times New Roman"/>
                <w:color w:val="000000"/>
                <w:sz w:val="28"/>
                <w:szCs w:val="28"/>
                <w:lang w:val="uk-UA" w:eastAsia="ru-RU"/>
              </w:rPr>
              <w:t>Енергоносії</w:t>
            </w:r>
          </w:p>
        </w:tc>
        <w:tc>
          <w:tcPr>
            <w:tcW w:w="2802" w:type="dxa"/>
            <w:tcBorders>
              <w:top w:val="single" w:sz="4" w:space="0" w:color="auto"/>
              <w:left w:val="single" w:sz="4" w:space="0" w:color="auto"/>
              <w:bottom w:val="nil"/>
              <w:right w:val="single" w:sz="4" w:space="0" w:color="auto"/>
            </w:tcBorders>
            <w:vAlign w:val="center"/>
          </w:tcPr>
          <w:p w:rsidR="00E17B48" w:rsidRPr="007A7EBE" w:rsidRDefault="00DA0555" w:rsidP="00464D25">
            <w:pPr>
              <w:spacing w:after="0" w:line="360" w:lineRule="auto"/>
              <w:ind w:left="-567"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337,9</w:t>
            </w:r>
          </w:p>
        </w:tc>
      </w:tr>
      <w:tr w:rsidR="00E17B48" w:rsidRPr="007A7EBE" w:rsidTr="00C02E44">
        <w:trPr>
          <w:trHeight w:val="737"/>
        </w:trPr>
        <w:tc>
          <w:tcPr>
            <w:tcW w:w="6768" w:type="dxa"/>
            <w:tcBorders>
              <w:top w:val="single" w:sz="4" w:space="0" w:color="auto"/>
              <w:left w:val="single" w:sz="4" w:space="0" w:color="auto"/>
              <w:bottom w:val="nil"/>
              <w:right w:val="single" w:sz="4" w:space="0" w:color="auto"/>
            </w:tcBorders>
            <w:vAlign w:val="center"/>
          </w:tcPr>
          <w:p w:rsidR="00E17B48" w:rsidRPr="007A7EBE" w:rsidRDefault="004622A6" w:rsidP="00464D25">
            <w:pPr>
              <w:spacing w:after="0" w:line="360" w:lineRule="auto"/>
              <w:ind w:left="-567"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Інші поточ</w:t>
            </w:r>
            <w:r w:rsidR="00E17B48" w:rsidRPr="007A7EBE">
              <w:rPr>
                <w:rFonts w:ascii="Times New Roman" w:hAnsi="Times New Roman"/>
                <w:color w:val="000000"/>
                <w:sz w:val="28"/>
                <w:szCs w:val="28"/>
                <w:lang w:val="uk-UA" w:eastAsia="ru-RU"/>
              </w:rPr>
              <w:t>ні видатки</w:t>
            </w:r>
          </w:p>
        </w:tc>
        <w:tc>
          <w:tcPr>
            <w:tcW w:w="2802" w:type="dxa"/>
            <w:tcBorders>
              <w:top w:val="single" w:sz="4" w:space="0" w:color="auto"/>
              <w:left w:val="single" w:sz="4" w:space="0" w:color="auto"/>
              <w:bottom w:val="nil"/>
              <w:right w:val="single" w:sz="4" w:space="0" w:color="auto"/>
            </w:tcBorders>
            <w:vAlign w:val="center"/>
          </w:tcPr>
          <w:p w:rsidR="00E17B48" w:rsidRPr="007A7EBE" w:rsidRDefault="0011472B" w:rsidP="00464D25">
            <w:pPr>
              <w:spacing w:after="0" w:line="360" w:lineRule="auto"/>
              <w:ind w:left="-567" w:firstLine="567"/>
              <w:jc w:val="center"/>
              <w:rPr>
                <w:rFonts w:ascii="Times New Roman" w:hAnsi="Times New Roman"/>
                <w:color w:val="000000"/>
                <w:sz w:val="28"/>
                <w:szCs w:val="28"/>
                <w:lang w:val="uk-UA" w:eastAsia="ru-RU"/>
              </w:rPr>
            </w:pPr>
            <w:r w:rsidRPr="007A7EBE">
              <w:rPr>
                <w:rFonts w:ascii="Times New Roman" w:hAnsi="Times New Roman"/>
                <w:color w:val="000000"/>
                <w:sz w:val="28"/>
                <w:szCs w:val="28"/>
                <w:lang w:val="uk-UA" w:eastAsia="ru-RU"/>
              </w:rPr>
              <w:t>0</w:t>
            </w:r>
          </w:p>
        </w:tc>
      </w:tr>
      <w:tr w:rsidR="00E17B48" w:rsidRPr="007A7EBE" w:rsidTr="00C02E44">
        <w:trPr>
          <w:trHeight w:val="737"/>
        </w:trPr>
        <w:tc>
          <w:tcPr>
            <w:tcW w:w="6768" w:type="dxa"/>
            <w:tcBorders>
              <w:top w:val="single" w:sz="4" w:space="0" w:color="auto"/>
              <w:left w:val="single" w:sz="4" w:space="0" w:color="auto"/>
              <w:bottom w:val="nil"/>
              <w:right w:val="single" w:sz="4" w:space="0" w:color="auto"/>
            </w:tcBorders>
            <w:vAlign w:val="center"/>
          </w:tcPr>
          <w:p w:rsidR="00E17B48" w:rsidRPr="007A7EBE" w:rsidRDefault="00E17B48" w:rsidP="00464D25">
            <w:pPr>
              <w:spacing w:after="0" w:line="360" w:lineRule="auto"/>
              <w:ind w:left="-567" w:firstLine="567"/>
              <w:jc w:val="center"/>
              <w:rPr>
                <w:rFonts w:ascii="Times New Roman" w:hAnsi="Times New Roman"/>
                <w:color w:val="000000"/>
                <w:sz w:val="28"/>
                <w:szCs w:val="28"/>
                <w:lang w:val="uk-UA" w:eastAsia="ru-RU"/>
              </w:rPr>
            </w:pPr>
            <w:r w:rsidRPr="007A7EBE">
              <w:rPr>
                <w:rFonts w:ascii="Times New Roman" w:hAnsi="Times New Roman"/>
                <w:color w:val="000000"/>
                <w:sz w:val="28"/>
                <w:szCs w:val="28"/>
                <w:lang w:val="uk-UA" w:eastAsia="ru-RU"/>
              </w:rPr>
              <w:t>Стипендії</w:t>
            </w:r>
          </w:p>
        </w:tc>
        <w:tc>
          <w:tcPr>
            <w:tcW w:w="2802" w:type="dxa"/>
            <w:tcBorders>
              <w:top w:val="single" w:sz="4" w:space="0" w:color="auto"/>
              <w:left w:val="single" w:sz="4" w:space="0" w:color="auto"/>
              <w:bottom w:val="nil"/>
              <w:right w:val="single" w:sz="4" w:space="0" w:color="auto"/>
            </w:tcBorders>
            <w:vAlign w:val="center"/>
          </w:tcPr>
          <w:p w:rsidR="00E17B48" w:rsidRPr="007A7EBE" w:rsidRDefault="00DA0555" w:rsidP="00464D25">
            <w:pPr>
              <w:spacing w:after="0" w:line="360" w:lineRule="auto"/>
              <w:ind w:left="-567"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2301,2</w:t>
            </w:r>
          </w:p>
        </w:tc>
      </w:tr>
      <w:tr w:rsidR="00E17B48" w:rsidRPr="007A7EBE" w:rsidTr="00C02E44">
        <w:trPr>
          <w:trHeight w:val="737"/>
        </w:trPr>
        <w:tc>
          <w:tcPr>
            <w:tcW w:w="6768" w:type="dxa"/>
            <w:tcBorders>
              <w:top w:val="single" w:sz="4" w:space="0" w:color="auto"/>
              <w:left w:val="single" w:sz="4" w:space="0" w:color="auto"/>
              <w:bottom w:val="nil"/>
              <w:right w:val="single" w:sz="4" w:space="0" w:color="auto"/>
            </w:tcBorders>
            <w:vAlign w:val="center"/>
          </w:tcPr>
          <w:p w:rsidR="00E17B48" w:rsidRPr="007A7EBE" w:rsidRDefault="00E17B48" w:rsidP="00464D25">
            <w:pPr>
              <w:spacing w:after="0" w:line="360" w:lineRule="auto"/>
              <w:ind w:left="-567" w:firstLine="567"/>
              <w:jc w:val="center"/>
              <w:rPr>
                <w:rFonts w:ascii="Times New Roman" w:hAnsi="Times New Roman"/>
                <w:color w:val="000000"/>
                <w:sz w:val="28"/>
                <w:szCs w:val="28"/>
                <w:lang w:val="uk-UA" w:eastAsia="ru-RU"/>
              </w:rPr>
            </w:pPr>
            <w:r w:rsidRPr="007A7EBE">
              <w:rPr>
                <w:rFonts w:ascii="Times New Roman" w:hAnsi="Times New Roman"/>
                <w:color w:val="000000"/>
                <w:sz w:val="28"/>
                <w:szCs w:val="28"/>
                <w:lang w:val="uk-UA" w:eastAsia="ru-RU"/>
              </w:rPr>
              <w:t>Спецфонд</w:t>
            </w:r>
          </w:p>
        </w:tc>
        <w:tc>
          <w:tcPr>
            <w:tcW w:w="2802" w:type="dxa"/>
            <w:tcBorders>
              <w:top w:val="single" w:sz="4" w:space="0" w:color="auto"/>
              <w:left w:val="single" w:sz="4" w:space="0" w:color="auto"/>
              <w:bottom w:val="nil"/>
              <w:right w:val="single" w:sz="4" w:space="0" w:color="auto"/>
            </w:tcBorders>
            <w:vAlign w:val="center"/>
          </w:tcPr>
          <w:p w:rsidR="00E17B48" w:rsidRPr="007A7EBE" w:rsidRDefault="00DA0555" w:rsidP="00464D25">
            <w:pPr>
              <w:spacing w:after="0" w:line="360" w:lineRule="auto"/>
              <w:ind w:left="-567"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1883,1</w:t>
            </w:r>
          </w:p>
        </w:tc>
      </w:tr>
      <w:tr w:rsidR="00E9584A" w:rsidRPr="007A7EBE" w:rsidTr="00E365A2">
        <w:trPr>
          <w:trHeight w:val="330"/>
        </w:trPr>
        <w:tc>
          <w:tcPr>
            <w:tcW w:w="6768" w:type="dxa"/>
            <w:tcBorders>
              <w:top w:val="nil"/>
              <w:left w:val="single" w:sz="4" w:space="0" w:color="auto"/>
              <w:bottom w:val="nil"/>
              <w:right w:val="single" w:sz="4" w:space="0" w:color="auto"/>
            </w:tcBorders>
            <w:vAlign w:val="center"/>
            <w:hideMark/>
          </w:tcPr>
          <w:p w:rsidR="00E9584A" w:rsidRPr="007A7EBE" w:rsidRDefault="00E9584A" w:rsidP="00464D25">
            <w:pPr>
              <w:spacing w:after="0" w:line="360" w:lineRule="auto"/>
              <w:ind w:left="-567" w:firstLine="567"/>
              <w:jc w:val="center"/>
              <w:rPr>
                <w:rFonts w:ascii="Times New Roman" w:hAnsi="Times New Roman"/>
                <w:color w:val="000000"/>
                <w:sz w:val="28"/>
                <w:szCs w:val="28"/>
                <w:lang w:val="uk-UA" w:eastAsia="ru-RU"/>
              </w:rPr>
            </w:pPr>
            <w:r w:rsidRPr="007A7EBE">
              <w:rPr>
                <w:rFonts w:ascii="Times New Roman" w:hAnsi="Times New Roman"/>
                <w:color w:val="000000"/>
                <w:sz w:val="28"/>
                <w:szCs w:val="28"/>
                <w:lang w:val="uk-UA" w:eastAsia="ru-RU"/>
              </w:rPr>
              <w:t>Кошти отримані за</w:t>
            </w:r>
          </w:p>
        </w:tc>
        <w:tc>
          <w:tcPr>
            <w:tcW w:w="2802" w:type="dxa"/>
            <w:tcBorders>
              <w:top w:val="nil"/>
              <w:left w:val="single" w:sz="4" w:space="0" w:color="auto"/>
              <w:bottom w:val="nil"/>
              <w:right w:val="single" w:sz="4" w:space="0" w:color="auto"/>
            </w:tcBorders>
            <w:vAlign w:val="center"/>
          </w:tcPr>
          <w:p w:rsidR="00E9584A" w:rsidRPr="007A7EBE" w:rsidRDefault="00E9584A" w:rsidP="00464D25">
            <w:pPr>
              <w:spacing w:after="0" w:line="360" w:lineRule="auto"/>
              <w:ind w:left="-567" w:firstLine="567"/>
              <w:jc w:val="center"/>
              <w:rPr>
                <w:rFonts w:ascii="Times New Roman" w:hAnsi="Times New Roman"/>
                <w:color w:val="000000"/>
                <w:sz w:val="28"/>
                <w:szCs w:val="28"/>
                <w:lang w:val="uk-UA" w:eastAsia="ru-RU"/>
              </w:rPr>
            </w:pPr>
          </w:p>
        </w:tc>
      </w:tr>
      <w:tr w:rsidR="00E9584A" w:rsidRPr="007A7EBE" w:rsidTr="00E365A2">
        <w:trPr>
          <w:trHeight w:val="360"/>
        </w:trPr>
        <w:tc>
          <w:tcPr>
            <w:tcW w:w="6768" w:type="dxa"/>
            <w:tcBorders>
              <w:top w:val="nil"/>
              <w:left w:val="single" w:sz="4" w:space="0" w:color="auto"/>
              <w:bottom w:val="nil"/>
              <w:right w:val="single" w:sz="4" w:space="0" w:color="auto"/>
            </w:tcBorders>
            <w:vAlign w:val="center"/>
            <w:hideMark/>
          </w:tcPr>
          <w:p w:rsidR="00E9584A" w:rsidRPr="007A7EBE" w:rsidRDefault="00E9584A" w:rsidP="00FD684B">
            <w:pPr>
              <w:numPr>
                <w:ilvl w:val="0"/>
                <w:numId w:val="3"/>
              </w:numPr>
              <w:spacing w:after="0" w:line="360" w:lineRule="auto"/>
              <w:ind w:left="-567" w:firstLine="567"/>
              <w:jc w:val="center"/>
              <w:rPr>
                <w:rFonts w:ascii="Times New Roman" w:hAnsi="Times New Roman"/>
                <w:color w:val="000000"/>
                <w:sz w:val="28"/>
                <w:szCs w:val="28"/>
                <w:lang w:val="uk-UA" w:eastAsia="ru-RU"/>
              </w:rPr>
            </w:pPr>
            <w:r w:rsidRPr="007A7EBE">
              <w:rPr>
                <w:rFonts w:ascii="Times New Roman" w:hAnsi="Times New Roman"/>
                <w:color w:val="000000"/>
                <w:sz w:val="28"/>
                <w:szCs w:val="28"/>
                <w:lang w:val="uk-UA" w:eastAsia="ru-RU"/>
              </w:rPr>
              <w:t>навчання студентів</w:t>
            </w:r>
          </w:p>
        </w:tc>
        <w:tc>
          <w:tcPr>
            <w:tcW w:w="2802" w:type="dxa"/>
            <w:tcBorders>
              <w:top w:val="nil"/>
              <w:left w:val="single" w:sz="4" w:space="0" w:color="auto"/>
              <w:bottom w:val="nil"/>
              <w:right w:val="single" w:sz="4" w:space="0" w:color="auto"/>
            </w:tcBorders>
            <w:vAlign w:val="center"/>
          </w:tcPr>
          <w:p w:rsidR="00E9584A" w:rsidRPr="007A7EBE" w:rsidRDefault="00DA0555" w:rsidP="00464D25">
            <w:pPr>
              <w:spacing w:after="0" w:line="360" w:lineRule="auto"/>
              <w:ind w:left="-567"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1513,1</w:t>
            </w:r>
          </w:p>
        </w:tc>
      </w:tr>
      <w:tr w:rsidR="00E9584A" w:rsidRPr="007A7EBE" w:rsidTr="00E365A2">
        <w:trPr>
          <w:trHeight w:val="345"/>
        </w:trPr>
        <w:tc>
          <w:tcPr>
            <w:tcW w:w="6768" w:type="dxa"/>
            <w:tcBorders>
              <w:top w:val="nil"/>
              <w:left w:val="single" w:sz="4" w:space="0" w:color="auto"/>
              <w:bottom w:val="nil"/>
              <w:right w:val="single" w:sz="4" w:space="0" w:color="auto"/>
            </w:tcBorders>
            <w:vAlign w:val="center"/>
            <w:hideMark/>
          </w:tcPr>
          <w:p w:rsidR="00E9584A" w:rsidRPr="007A7EBE" w:rsidRDefault="00E17B48" w:rsidP="00FD684B">
            <w:pPr>
              <w:numPr>
                <w:ilvl w:val="0"/>
                <w:numId w:val="3"/>
              </w:numPr>
              <w:spacing w:after="0" w:line="360" w:lineRule="auto"/>
              <w:ind w:left="-567" w:firstLine="567"/>
              <w:jc w:val="center"/>
              <w:rPr>
                <w:rFonts w:ascii="Times New Roman" w:hAnsi="Times New Roman"/>
                <w:color w:val="000000"/>
                <w:sz w:val="28"/>
                <w:szCs w:val="28"/>
                <w:lang w:val="uk-UA" w:eastAsia="ru-RU"/>
              </w:rPr>
            </w:pPr>
            <w:r w:rsidRPr="007A7EBE">
              <w:rPr>
                <w:rFonts w:ascii="Times New Roman" w:hAnsi="Times New Roman"/>
                <w:color w:val="000000"/>
                <w:sz w:val="28"/>
                <w:szCs w:val="28"/>
                <w:lang w:val="uk-UA" w:eastAsia="ru-RU"/>
              </w:rPr>
              <w:t>господарська</w:t>
            </w:r>
            <w:r w:rsidR="00E9584A" w:rsidRPr="007A7EBE">
              <w:rPr>
                <w:rFonts w:ascii="Times New Roman" w:hAnsi="Times New Roman"/>
                <w:color w:val="000000"/>
                <w:sz w:val="28"/>
                <w:szCs w:val="28"/>
                <w:lang w:val="uk-UA" w:eastAsia="ru-RU"/>
              </w:rPr>
              <w:t xml:space="preserve"> діяльність</w:t>
            </w:r>
          </w:p>
        </w:tc>
        <w:tc>
          <w:tcPr>
            <w:tcW w:w="2802" w:type="dxa"/>
            <w:tcBorders>
              <w:top w:val="nil"/>
              <w:left w:val="single" w:sz="4" w:space="0" w:color="auto"/>
              <w:bottom w:val="nil"/>
              <w:right w:val="single" w:sz="4" w:space="0" w:color="auto"/>
            </w:tcBorders>
            <w:vAlign w:val="center"/>
          </w:tcPr>
          <w:p w:rsidR="00E9584A" w:rsidRPr="007A7EBE" w:rsidRDefault="00DA0555" w:rsidP="00464D25">
            <w:pPr>
              <w:spacing w:after="0" w:line="360" w:lineRule="auto"/>
              <w:ind w:left="-567"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336,5</w:t>
            </w:r>
          </w:p>
        </w:tc>
      </w:tr>
      <w:tr w:rsidR="00E9584A" w:rsidRPr="007A7EBE" w:rsidTr="00E365A2">
        <w:trPr>
          <w:trHeight w:val="335"/>
        </w:trPr>
        <w:tc>
          <w:tcPr>
            <w:tcW w:w="6768" w:type="dxa"/>
            <w:tcBorders>
              <w:top w:val="nil"/>
              <w:left w:val="single" w:sz="4" w:space="0" w:color="auto"/>
              <w:bottom w:val="single" w:sz="4" w:space="0" w:color="auto"/>
              <w:right w:val="single" w:sz="4" w:space="0" w:color="auto"/>
            </w:tcBorders>
            <w:vAlign w:val="center"/>
          </w:tcPr>
          <w:p w:rsidR="00E9584A" w:rsidRPr="00D27E0A" w:rsidRDefault="00E9584A" w:rsidP="00FD684B">
            <w:pPr>
              <w:numPr>
                <w:ilvl w:val="0"/>
                <w:numId w:val="3"/>
              </w:numPr>
              <w:spacing w:after="0" w:line="360" w:lineRule="auto"/>
              <w:ind w:left="-567" w:firstLine="567"/>
              <w:jc w:val="center"/>
              <w:rPr>
                <w:rFonts w:ascii="Times New Roman" w:hAnsi="Times New Roman"/>
                <w:color w:val="000000"/>
                <w:sz w:val="28"/>
                <w:szCs w:val="28"/>
                <w:lang w:val="uk-UA" w:eastAsia="ru-RU"/>
              </w:rPr>
            </w:pPr>
            <w:r w:rsidRPr="007A7EBE">
              <w:rPr>
                <w:rFonts w:ascii="Times New Roman" w:hAnsi="Times New Roman"/>
                <w:color w:val="000000"/>
                <w:sz w:val="28"/>
                <w:szCs w:val="28"/>
                <w:lang w:val="uk-UA" w:eastAsia="ru-RU"/>
              </w:rPr>
              <w:t>здачу в оренду приміщень та обладнання</w:t>
            </w:r>
          </w:p>
        </w:tc>
        <w:tc>
          <w:tcPr>
            <w:tcW w:w="2802" w:type="dxa"/>
            <w:tcBorders>
              <w:top w:val="nil"/>
              <w:left w:val="single" w:sz="4" w:space="0" w:color="auto"/>
              <w:bottom w:val="single" w:sz="4" w:space="0" w:color="auto"/>
              <w:right w:val="single" w:sz="4" w:space="0" w:color="auto"/>
            </w:tcBorders>
            <w:vAlign w:val="center"/>
          </w:tcPr>
          <w:p w:rsidR="00E9584A" w:rsidRPr="007A7EBE" w:rsidRDefault="00DA0555" w:rsidP="00464D25">
            <w:pPr>
              <w:spacing w:after="0" w:line="360" w:lineRule="auto"/>
              <w:ind w:left="-567"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33,4</w:t>
            </w:r>
          </w:p>
        </w:tc>
      </w:tr>
    </w:tbl>
    <w:p w:rsidR="00E9584A" w:rsidRPr="007A7EBE" w:rsidRDefault="00E9584A" w:rsidP="00464D25">
      <w:pPr>
        <w:spacing w:after="0" w:line="360" w:lineRule="auto"/>
        <w:ind w:left="-567" w:firstLine="567"/>
        <w:jc w:val="both"/>
        <w:rPr>
          <w:rFonts w:ascii="Times New Roman" w:hAnsi="Times New Roman"/>
          <w:color w:val="000000"/>
          <w:sz w:val="28"/>
          <w:szCs w:val="28"/>
          <w:lang w:val="uk-UA" w:eastAsia="ru-RU"/>
        </w:rPr>
      </w:pPr>
    </w:p>
    <w:p w:rsidR="00AC7843" w:rsidRDefault="00FF7A1F" w:rsidP="00796BB8">
      <w:pPr>
        <w:spacing w:after="0" w:line="360" w:lineRule="auto"/>
        <w:ind w:left="-567" w:firstLine="567"/>
        <w:jc w:val="both"/>
        <w:rPr>
          <w:rFonts w:ascii="Times New Roman" w:hAnsi="Times New Roman"/>
          <w:color w:val="000000"/>
          <w:sz w:val="28"/>
          <w:szCs w:val="28"/>
          <w:lang w:val="uk-UA" w:eastAsia="ru-RU"/>
        </w:rPr>
      </w:pPr>
      <w:r w:rsidRPr="007A7EBE">
        <w:rPr>
          <w:rFonts w:ascii="Times New Roman" w:hAnsi="Times New Roman"/>
          <w:color w:val="000000"/>
          <w:sz w:val="28"/>
          <w:szCs w:val="28"/>
          <w:lang w:val="uk-UA" w:eastAsia="ru-RU"/>
        </w:rPr>
        <w:t xml:space="preserve">Усі видатки на заробітну плату, стипендію, енергоносії, утримання </w:t>
      </w:r>
      <w:r w:rsidR="00DA0555">
        <w:rPr>
          <w:rFonts w:ascii="Times New Roman" w:hAnsi="Times New Roman"/>
          <w:color w:val="000000"/>
          <w:sz w:val="28"/>
          <w:szCs w:val="28"/>
          <w:lang w:val="uk-UA" w:eastAsia="ru-RU"/>
        </w:rPr>
        <w:t>у 2023</w:t>
      </w:r>
      <w:r w:rsidR="00064B0B" w:rsidRPr="007A7EBE">
        <w:rPr>
          <w:rFonts w:ascii="Times New Roman" w:hAnsi="Times New Roman"/>
          <w:color w:val="000000"/>
          <w:sz w:val="28"/>
          <w:szCs w:val="28"/>
          <w:lang w:val="uk-UA" w:eastAsia="ru-RU"/>
        </w:rPr>
        <w:t xml:space="preserve"> році </w:t>
      </w:r>
      <w:r w:rsidRPr="007A7EBE">
        <w:rPr>
          <w:rFonts w:ascii="Times New Roman" w:hAnsi="Times New Roman"/>
          <w:color w:val="000000"/>
          <w:sz w:val="28"/>
          <w:szCs w:val="28"/>
          <w:lang w:val="uk-UA" w:eastAsia="ru-RU"/>
        </w:rPr>
        <w:t>профінансовані у повному обсязі. Заборгованість відсутня.</w:t>
      </w:r>
    </w:p>
    <w:p w:rsidR="00DF3C85" w:rsidRPr="00BF40BE" w:rsidRDefault="00BF40BE" w:rsidP="00DF3C85">
      <w:pPr>
        <w:spacing w:after="0" w:line="360" w:lineRule="auto"/>
        <w:ind w:left="-567" w:firstLine="567"/>
        <w:jc w:val="center"/>
        <w:rPr>
          <w:rFonts w:ascii="Times New Roman" w:hAnsi="Times New Roman"/>
          <w:b/>
          <w:color w:val="000000"/>
          <w:sz w:val="28"/>
          <w:szCs w:val="28"/>
          <w:lang w:val="uk-UA" w:eastAsia="ru-RU"/>
        </w:rPr>
      </w:pPr>
      <w:r w:rsidRPr="00BF40BE">
        <w:rPr>
          <w:rFonts w:ascii="Times New Roman" w:hAnsi="Times New Roman"/>
          <w:b/>
          <w:color w:val="000000"/>
          <w:sz w:val="28"/>
          <w:szCs w:val="28"/>
          <w:lang w:val="uk-UA" w:eastAsia="ru-RU"/>
        </w:rPr>
        <w:t>4.3. Основні перспективні завдання фінансово-господарської роботи</w:t>
      </w:r>
    </w:p>
    <w:p w:rsidR="00E10374" w:rsidRDefault="00BA66C4" w:rsidP="00E10374">
      <w:pPr>
        <w:spacing w:after="0" w:line="360" w:lineRule="auto"/>
        <w:ind w:left="-567" w:firstLine="567"/>
        <w:jc w:val="both"/>
        <w:rPr>
          <w:rFonts w:ascii="Times New Roman" w:hAnsi="Times New Roman"/>
          <w:sz w:val="28"/>
          <w:szCs w:val="24"/>
          <w:lang w:val="uk-UA" w:eastAsia="uk-UA"/>
        </w:rPr>
      </w:pPr>
      <w:r>
        <w:rPr>
          <w:rFonts w:ascii="Times New Roman" w:hAnsi="Times New Roman"/>
          <w:sz w:val="28"/>
          <w:szCs w:val="24"/>
          <w:lang w:val="uk-UA" w:eastAsia="uk-UA"/>
        </w:rPr>
        <w:t xml:space="preserve">1. </w:t>
      </w:r>
      <w:r w:rsidR="00DA0555">
        <w:rPr>
          <w:rFonts w:ascii="Times New Roman" w:hAnsi="Times New Roman"/>
          <w:sz w:val="28"/>
          <w:szCs w:val="24"/>
          <w:lang w:val="uk-UA" w:eastAsia="uk-UA"/>
        </w:rPr>
        <w:t>Продовжити роботу по наповненню</w:t>
      </w:r>
      <w:r w:rsidR="00E10374">
        <w:rPr>
          <w:rFonts w:ascii="Times New Roman" w:hAnsi="Times New Roman"/>
          <w:sz w:val="28"/>
          <w:szCs w:val="24"/>
          <w:lang w:val="uk-UA" w:eastAsia="uk-UA"/>
        </w:rPr>
        <w:t xml:space="preserve"> сайт</w:t>
      </w:r>
      <w:r w:rsidR="00DA0555">
        <w:rPr>
          <w:rFonts w:ascii="Times New Roman" w:hAnsi="Times New Roman"/>
          <w:sz w:val="28"/>
          <w:szCs w:val="24"/>
          <w:lang w:val="uk-UA" w:eastAsia="uk-UA"/>
        </w:rPr>
        <w:t>у</w:t>
      </w:r>
      <w:r w:rsidR="00E10374">
        <w:rPr>
          <w:rFonts w:ascii="Times New Roman" w:hAnsi="Times New Roman"/>
          <w:sz w:val="28"/>
          <w:szCs w:val="24"/>
          <w:lang w:val="uk-UA" w:eastAsia="uk-UA"/>
        </w:rPr>
        <w:t xml:space="preserve"> коледжу</w:t>
      </w:r>
      <w:r w:rsidR="00DA0555">
        <w:rPr>
          <w:rFonts w:ascii="Times New Roman" w:hAnsi="Times New Roman"/>
          <w:sz w:val="28"/>
          <w:szCs w:val="24"/>
          <w:lang w:val="uk-UA" w:eastAsia="uk-UA"/>
        </w:rPr>
        <w:t xml:space="preserve"> інформацією</w:t>
      </w:r>
      <w:r w:rsidR="00E10374">
        <w:rPr>
          <w:rFonts w:ascii="Times New Roman" w:hAnsi="Times New Roman"/>
          <w:sz w:val="28"/>
          <w:szCs w:val="24"/>
          <w:lang w:val="uk-UA" w:eastAsia="uk-UA"/>
        </w:rPr>
        <w:t>.</w:t>
      </w:r>
    </w:p>
    <w:p w:rsidR="00E10374" w:rsidRDefault="00E10374" w:rsidP="00E10374">
      <w:pPr>
        <w:spacing w:after="0" w:line="360" w:lineRule="auto"/>
        <w:ind w:left="-567" w:firstLine="567"/>
        <w:jc w:val="both"/>
        <w:rPr>
          <w:rFonts w:ascii="Times New Roman" w:hAnsi="Times New Roman"/>
          <w:sz w:val="28"/>
          <w:szCs w:val="24"/>
          <w:lang w:val="uk-UA" w:eastAsia="uk-UA"/>
        </w:rPr>
      </w:pPr>
      <w:r>
        <w:rPr>
          <w:rFonts w:ascii="Times New Roman" w:hAnsi="Times New Roman"/>
          <w:sz w:val="28"/>
          <w:szCs w:val="24"/>
          <w:lang w:val="uk-UA" w:eastAsia="uk-UA"/>
        </w:rPr>
        <w:t>2. Продовжувати роботу з покращення комп'ютерного забезпечення навчального процесу</w:t>
      </w:r>
      <w:r w:rsidR="00DF3C85">
        <w:rPr>
          <w:rFonts w:ascii="Times New Roman" w:hAnsi="Times New Roman"/>
          <w:sz w:val="28"/>
          <w:szCs w:val="24"/>
          <w:lang w:val="uk-UA" w:eastAsia="uk-UA"/>
        </w:rPr>
        <w:t>.</w:t>
      </w:r>
    </w:p>
    <w:p w:rsidR="00E10374" w:rsidRDefault="00CC70B2" w:rsidP="004A0FDB">
      <w:pPr>
        <w:spacing w:after="0" w:line="360" w:lineRule="auto"/>
        <w:ind w:left="-567" w:firstLine="567"/>
        <w:jc w:val="both"/>
        <w:rPr>
          <w:rFonts w:ascii="Times New Roman" w:hAnsi="Times New Roman"/>
          <w:sz w:val="28"/>
          <w:szCs w:val="24"/>
          <w:lang w:val="uk-UA" w:eastAsia="uk-UA"/>
        </w:rPr>
      </w:pPr>
      <w:r>
        <w:rPr>
          <w:rFonts w:ascii="Times New Roman" w:hAnsi="Times New Roman"/>
          <w:sz w:val="28"/>
          <w:szCs w:val="24"/>
          <w:lang w:val="uk-UA" w:eastAsia="uk-UA"/>
        </w:rPr>
        <w:t>3. Завершити роботи про передачу земельних ділянок навчально-дослідного господ</w:t>
      </w:r>
      <w:r w:rsidR="004A0FDB">
        <w:rPr>
          <w:rFonts w:ascii="Times New Roman" w:hAnsi="Times New Roman"/>
          <w:sz w:val="28"/>
          <w:szCs w:val="24"/>
          <w:lang w:val="uk-UA" w:eastAsia="uk-UA"/>
        </w:rPr>
        <w:t>арства у постійне користування.</w:t>
      </w:r>
    </w:p>
    <w:p w:rsidR="00CD5E8B" w:rsidRDefault="004A0FDB" w:rsidP="00CC70B2">
      <w:pPr>
        <w:spacing w:after="0" w:line="360" w:lineRule="auto"/>
        <w:ind w:left="-567" w:firstLine="567"/>
        <w:jc w:val="both"/>
        <w:rPr>
          <w:rFonts w:ascii="Times New Roman" w:hAnsi="Times New Roman"/>
          <w:sz w:val="28"/>
          <w:szCs w:val="24"/>
          <w:lang w:val="uk-UA" w:eastAsia="uk-UA"/>
        </w:rPr>
      </w:pPr>
      <w:r>
        <w:rPr>
          <w:rFonts w:ascii="Times New Roman" w:hAnsi="Times New Roman"/>
          <w:sz w:val="28"/>
          <w:szCs w:val="24"/>
          <w:lang w:val="uk-UA" w:eastAsia="uk-UA"/>
        </w:rPr>
        <w:t>4</w:t>
      </w:r>
      <w:r w:rsidR="00E10374">
        <w:rPr>
          <w:rFonts w:ascii="Times New Roman" w:hAnsi="Times New Roman"/>
          <w:sz w:val="28"/>
          <w:szCs w:val="24"/>
          <w:lang w:val="uk-UA" w:eastAsia="uk-UA"/>
        </w:rPr>
        <w:t xml:space="preserve">. Проводити </w:t>
      </w:r>
      <w:r w:rsidR="00CC70B2">
        <w:rPr>
          <w:rFonts w:ascii="Times New Roman" w:hAnsi="Times New Roman"/>
          <w:sz w:val="28"/>
          <w:szCs w:val="24"/>
          <w:lang w:val="uk-UA" w:eastAsia="uk-UA"/>
        </w:rPr>
        <w:t>оновлення меблів у гуртожитках</w:t>
      </w:r>
      <w:r w:rsidR="002C13F4">
        <w:rPr>
          <w:rFonts w:ascii="Times New Roman" w:hAnsi="Times New Roman"/>
          <w:sz w:val="28"/>
          <w:szCs w:val="24"/>
          <w:lang w:val="uk-UA" w:eastAsia="uk-UA"/>
        </w:rPr>
        <w:t>.</w:t>
      </w:r>
      <w:r w:rsidR="00CC70B2">
        <w:rPr>
          <w:rFonts w:ascii="Times New Roman" w:hAnsi="Times New Roman"/>
          <w:sz w:val="28"/>
          <w:szCs w:val="24"/>
          <w:lang w:val="uk-UA" w:eastAsia="uk-UA"/>
        </w:rPr>
        <w:t xml:space="preserve"> </w:t>
      </w:r>
    </w:p>
    <w:p w:rsidR="00791140" w:rsidRDefault="004A0FDB" w:rsidP="00BA66C4">
      <w:pPr>
        <w:spacing w:after="0" w:line="360" w:lineRule="auto"/>
        <w:ind w:left="-567" w:firstLine="567"/>
        <w:jc w:val="both"/>
        <w:rPr>
          <w:rFonts w:ascii="Times New Roman" w:hAnsi="Times New Roman"/>
          <w:sz w:val="28"/>
          <w:szCs w:val="24"/>
          <w:lang w:val="uk-UA" w:eastAsia="uk-UA"/>
        </w:rPr>
      </w:pPr>
      <w:r>
        <w:rPr>
          <w:rFonts w:ascii="Times New Roman" w:hAnsi="Times New Roman"/>
          <w:sz w:val="28"/>
          <w:szCs w:val="24"/>
          <w:lang w:val="uk-UA" w:eastAsia="uk-UA"/>
        </w:rPr>
        <w:t>5</w:t>
      </w:r>
      <w:r w:rsidR="00CD5E8B">
        <w:rPr>
          <w:rFonts w:ascii="Times New Roman" w:hAnsi="Times New Roman"/>
          <w:sz w:val="28"/>
          <w:szCs w:val="24"/>
          <w:lang w:val="uk-UA" w:eastAsia="uk-UA"/>
        </w:rPr>
        <w:t xml:space="preserve">. Встановити пандуси для пересування людей з обмеженими </w:t>
      </w:r>
      <w:r w:rsidR="00791140">
        <w:rPr>
          <w:rFonts w:ascii="Times New Roman" w:hAnsi="Times New Roman"/>
          <w:sz w:val="28"/>
          <w:szCs w:val="24"/>
          <w:lang w:val="uk-UA" w:eastAsia="uk-UA"/>
        </w:rPr>
        <w:t>можливостями.</w:t>
      </w:r>
      <w:r w:rsidR="00CD5E8B">
        <w:rPr>
          <w:rFonts w:ascii="Times New Roman" w:hAnsi="Times New Roman"/>
          <w:sz w:val="28"/>
          <w:szCs w:val="24"/>
          <w:lang w:val="uk-UA" w:eastAsia="uk-UA"/>
        </w:rPr>
        <w:t xml:space="preserve"> </w:t>
      </w:r>
    </w:p>
    <w:p w:rsidR="0052042E" w:rsidRPr="00791140" w:rsidRDefault="0052042E" w:rsidP="00BA66C4">
      <w:pPr>
        <w:spacing w:after="0" w:line="360" w:lineRule="auto"/>
        <w:ind w:left="-567" w:firstLine="567"/>
        <w:jc w:val="both"/>
        <w:rPr>
          <w:rFonts w:ascii="Times New Roman" w:hAnsi="Times New Roman"/>
          <w:sz w:val="28"/>
          <w:szCs w:val="24"/>
          <w:lang w:val="uk-UA" w:eastAsia="uk-UA"/>
        </w:rPr>
      </w:pPr>
      <w:r>
        <w:rPr>
          <w:rFonts w:ascii="Times New Roman" w:hAnsi="Times New Roman"/>
          <w:sz w:val="28"/>
          <w:szCs w:val="24"/>
          <w:lang w:val="uk-UA" w:eastAsia="uk-UA"/>
        </w:rPr>
        <w:t xml:space="preserve">6. Провести </w:t>
      </w:r>
      <w:r w:rsidR="0003713A">
        <w:rPr>
          <w:rFonts w:ascii="Times New Roman" w:hAnsi="Times New Roman"/>
          <w:sz w:val="28"/>
          <w:szCs w:val="24"/>
          <w:lang w:val="uk-UA" w:eastAsia="uk-UA"/>
        </w:rPr>
        <w:t>ремонт даху навчального корпусу.</w:t>
      </w:r>
    </w:p>
    <w:p w:rsidR="00DA0555" w:rsidRDefault="00DA0555" w:rsidP="00E1595A">
      <w:pPr>
        <w:spacing w:after="0" w:line="360" w:lineRule="auto"/>
        <w:ind w:left="-567" w:firstLine="567"/>
        <w:jc w:val="center"/>
        <w:rPr>
          <w:rFonts w:ascii="Times New Roman" w:hAnsi="Times New Roman"/>
          <w:b/>
          <w:sz w:val="28"/>
          <w:szCs w:val="28"/>
          <w:lang w:val="uk-UA" w:eastAsia="ru-RU"/>
        </w:rPr>
      </w:pPr>
    </w:p>
    <w:p w:rsidR="00CD3339" w:rsidRPr="00E1595A" w:rsidRDefault="00FB636D" w:rsidP="00E1595A">
      <w:pPr>
        <w:spacing w:after="0" w:line="360" w:lineRule="auto"/>
        <w:ind w:left="-567" w:firstLine="567"/>
        <w:jc w:val="center"/>
        <w:rPr>
          <w:rFonts w:ascii="Times New Roman" w:hAnsi="Times New Roman"/>
          <w:b/>
          <w:sz w:val="28"/>
          <w:szCs w:val="28"/>
          <w:lang w:val="uk-UA" w:eastAsia="ru-RU"/>
        </w:rPr>
      </w:pPr>
      <w:r w:rsidRPr="00791140">
        <w:rPr>
          <w:rFonts w:ascii="Times New Roman" w:hAnsi="Times New Roman"/>
          <w:b/>
          <w:sz w:val="28"/>
          <w:szCs w:val="28"/>
          <w:lang w:val="uk-UA" w:eastAsia="ru-RU"/>
        </w:rPr>
        <w:lastRenderedPageBreak/>
        <w:t>ОСНОВНІ ЗАВДАН</w:t>
      </w:r>
      <w:bookmarkStart w:id="0" w:name="_GoBack"/>
      <w:bookmarkEnd w:id="0"/>
      <w:r w:rsidRPr="00791140">
        <w:rPr>
          <w:rFonts w:ascii="Times New Roman" w:hAnsi="Times New Roman"/>
          <w:b/>
          <w:sz w:val="28"/>
          <w:szCs w:val="28"/>
          <w:lang w:val="uk-UA" w:eastAsia="ru-RU"/>
        </w:rPr>
        <w:t>НЯ І НАПРЯМКИ ВДОСКОНАЛЕННЯ ДІЯЛЬНОСТІ КОЛЕДЖУ</w:t>
      </w:r>
    </w:p>
    <w:p w:rsidR="00905807" w:rsidRPr="00791140" w:rsidRDefault="00905807" w:rsidP="00905807">
      <w:pPr>
        <w:spacing w:after="0" w:line="360" w:lineRule="auto"/>
        <w:ind w:left="-567" w:firstLine="567"/>
        <w:jc w:val="both"/>
        <w:rPr>
          <w:rFonts w:ascii="Times New Roman" w:hAnsi="Times New Roman"/>
          <w:sz w:val="28"/>
          <w:szCs w:val="24"/>
          <w:lang w:val="uk-UA" w:eastAsia="uk-UA"/>
        </w:rPr>
      </w:pPr>
      <w:r w:rsidRPr="00791140">
        <w:rPr>
          <w:rFonts w:ascii="Times New Roman" w:hAnsi="Times New Roman"/>
          <w:sz w:val="28"/>
          <w:szCs w:val="24"/>
          <w:lang w:val="uk-UA" w:eastAsia="uk-UA"/>
        </w:rPr>
        <w:t>Привести комплекси навчально-методичного забезпечення навчальних дисциплін у відповідніс</w:t>
      </w:r>
      <w:r w:rsidR="00DF3C85">
        <w:rPr>
          <w:rFonts w:ascii="Times New Roman" w:hAnsi="Times New Roman"/>
          <w:sz w:val="28"/>
          <w:szCs w:val="24"/>
          <w:lang w:val="uk-UA" w:eastAsia="uk-UA"/>
        </w:rPr>
        <w:t>ть до вимог освітніх</w:t>
      </w:r>
      <w:r w:rsidRPr="00791140">
        <w:rPr>
          <w:rFonts w:ascii="Times New Roman" w:hAnsi="Times New Roman"/>
          <w:sz w:val="28"/>
          <w:szCs w:val="24"/>
          <w:lang w:val="uk-UA" w:eastAsia="uk-UA"/>
        </w:rPr>
        <w:t xml:space="preserve"> програм</w:t>
      </w:r>
      <w:r w:rsidR="00DF3C85">
        <w:rPr>
          <w:rFonts w:ascii="Times New Roman" w:hAnsi="Times New Roman"/>
          <w:sz w:val="28"/>
          <w:szCs w:val="24"/>
          <w:lang w:val="uk-UA" w:eastAsia="uk-UA"/>
        </w:rPr>
        <w:t xml:space="preserve"> спеціальностей</w:t>
      </w:r>
      <w:r w:rsidRPr="00791140">
        <w:rPr>
          <w:rFonts w:ascii="Times New Roman" w:hAnsi="Times New Roman"/>
          <w:sz w:val="28"/>
          <w:szCs w:val="24"/>
          <w:lang w:val="uk-UA" w:eastAsia="uk-UA"/>
        </w:rPr>
        <w:t>.</w:t>
      </w:r>
    </w:p>
    <w:p w:rsidR="00905807" w:rsidRPr="00791140" w:rsidRDefault="00905807" w:rsidP="00905807">
      <w:pPr>
        <w:spacing w:after="0" w:line="360" w:lineRule="auto"/>
        <w:ind w:left="-567" w:firstLine="567"/>
        <w:jc w:val="both"/>
        <w:rPr>
          <w:rFonts w:ascii="Times New Roman" w:hAnsi="Times New Roman"/>
          <w:sz w:val="28"/>
          <w:szCs w:val="24"/>
          <w:lang w:val="uk-UA" w:eastAsia="uk-UA"/>
        </w:rPr>
      </w:pPr>
      <w:r w:rsidRPr="00791140">
        <w:rPr>
          <w:rFonts w:ascii="Times New Roman" w:hAnsi="Times New Roman"/>
          <w:sz w:val="28"/>
          <w:szCs w:val="24"/>
          <w:lang w:val="uk-UA" w:eastAsia="uk-UA"/>
        </w:rPr>
        <w:t>Ширше впроваджувати використання комп´ютерної техніки і програмного забезпечення при проведенні навчальних занять.</w:t>
      </w:r>
    </w:p>
    <w:p w:rsidR="00905807" w:rsidRPr="00791140" w:rsidRDefault="00905807" w:rsidP="00905807">
      <w:pPr>
        <w:spacing w:after="0" w:line="360" w:lineRule="auto"/>
        <w:ind w:left="-567" w:firstLine="567"/>
        <w:jc w:val="both"/>
        <w:rPr>
          <w:rFonts w:ascii="Times New Roman" w:hAnsi="Times New Roman"/>
          <w:sz w:val="28"/>
          <w:szCs w:val="24"/>
          <w:lang w:val="uk-UA" w:eastAsia="uk-UA"/>
        </w:rPr>
      </w:pPr>
      <w:r w:rsidRPr="00791140">
        <w:rPr>
          <w:rFonts w:ascii="Times New Roman" w:hAnsi="Times New Roman"/>
          <w:sz w:val="28"/>
          <w:szCs w:val="24"/>
          <w:lang w:val="uk-UA" w:eastAsia="uk-UA"/>
        </w:rPr>
        <w:t>Для підвищення фахового рівня викладацького складу скеровувати викладачів коледжу на стажування при кафедрах університету</w:t>
      </w:r>
      <w:r w:rsidR="00DA0555">
        <w:rPr>
          <w:rFonts w:ascii="Times New Roman" w:hAnsi="Times New Roman"/>
          <w:sz w:val="28"/>
          <w:szCs w:val="24"/>
          <w:lang w:val="uk-UA" w:eastAsia="uk-UA"/>
        </w:rPr>
        <w:t>.</w:t>
      </w:r>
    </w:p>
    <w:p w:rsidR="00CD3339" w:rsidRPr="00791140" w:rsidRDefault="00905807" w:rsidP="00905807">
      <w:pPr>
        <w:spacing w:after="0" w:line="360" w:lineRule="auto"/>
        <w:ind w:left="-567" w:firstLine="567"/>
        <w:jc w:val="both"/>
        <w:rPr>
          <w:rFonts w:ascii="Times New Roman" w:hAnsi="Times New Roman"/>
          <w:sz w:val="28"/>
          <w:szCs w:val="24"/>
          <w:lang w:val="uk-UA" w:eastAsia="uk-UA"/>
        </w:rPr>
      </w:pPr>
      <w:r w:rsidRPr="00791140">
        <w:rPr>
          <w:rFonts w:ascii="Times New Roman" w:hAnsi="Times New Roman"/>
          <w:sz w:val="28"/>
          <w:szCs w:val="24"/>
          <w:lang w:val="uk-UA" w:eastAsia="uk-UA"/>
        </w:rPr>
        <w:t>Використовувати матеріально-технічну та інформаційні бази університету для покращення якості навчання студентів коледжу</w:t>
      </w:r>
      <w:r w:rsidR="00DF3C85">
        <w:rPr>
          <w:rFonts w:ascii="Times New Roman" w:hAnsi="Times New Roman"/>
          <w:sz w:val="28"/>
          <w:szCs w:val="24"/>
          <w:lang w:val="uk-UA" w:eastAsia="uk-UA"/>
        </w:rPr>
        <w:t>.</w:t>
      </w:r>
    </w:p>
    <w:p w:rsidR="00D83221" w:rsidRPr="00791140" w:rsidRDefault="00CF7209" w:rsidP="00905807">
      <w:pPr>
        <w:spacing w:after="0" w:line="360" w:lineRule="auto"/>
        <w:ind w:left="-567" w:firstLine="567"/>
        <w:jc w:val="both"/>
        <w:rPr>
          <w:rFonts w:ascii="Times New Roman" w:hAnsi="Times New Roman"/>
          <w:sz w:val="28"/>
          <w:szCs w:val="24"/>
          <w:lang w:val="uk-UA" w:eastAsia="uk-UA"/>
        </w:rPr>
      </w:pPr>
      <w:r w:rsidRPr="00791140">
        <w:rPr>
          <w:rFonts w:ascii="Times New Roman" w:hAnsi="Times New Roman"/>
          <w:sz w:val="28"/>
          <w:szCs w:val="24"/>
          <w:lang w:val="uk-UA" w:eastAsia="uk-UA"/>
        </w:rPr>
        <w:t>Брати</w:t>
      </w:r>
      <w:r w:rsidR="004A2E76" w:rsidRPr="00791140">
        <w:rPr>
          <w:rFonts w:ascii="Times New Roman" w:hAnsi="Times New Roman"/>
          <w:sz w:val="28"/>
          <w:szCs w:val="24"/>
          <w:lang w:val="uk-UA" w:eastAsia="uk-UA"/>
        </w:rPr>
        <w:t xml:space="preserve"> участь</w:t>
      </w:r>
      <w:r w:rsidR="00D83221" w:rsidRPr="00791140">
        <w:rPr>
          <w:rFonts w:ascii="Times New Roman" w:hAnsi="Times New Roman"/>
          <w:sz w:val="28"/>
          <w:szCs w:val="24"/>
          <w:lang w:val="uk-UA" w:eastAsia="uk-UA"/>
        </w:rPr>
        <w:t xml:space="preserve"> в </w:t>
      </w:r>
      <w:r w:rsidRPr="00791140">
        <w:rPr>
          <w:rFonts w:ascii="Times New Roman" w:hAnsi="Times New Roman"/>
          <w:sz w:val="28"/>
          <w:szCs w:val="24"/>
          <w:lang w:val="uk-UA" w:eastAsia="uk-UA"/>
        </w:rPr>
        <w:t>усіх заходах</w:t>
      </w:r>
      <w:r w:rsidR="005C0B0E">
        <w:rPr>
          <w:rFonts w:ascii="Times New Roman" w:hAnsi="Times New Roman"/>
          <w:sz w:val="28"/>
          <w:szCs w:val="24"/>
          <w:lang w:val="uk-UA" w:eastAsia="uk-UA"/>
        </w:rPr>
        <w:t>, які проводяться Львівським НУП</w:t>
      </w:r>
      <w:r w:rsidR="00905807" w:rsidRPr="00791140">
        <w:rPr>
          <w:rFonts w:ascii="Times New Roman" w:hAnsi="Times New Roman"/>
          <w:sz w:val="28"/>
          <w:szCs w:val="24"/>
          <w:lang w:val="uk-UA" w:eastAsia="uk-UA"/>
        </w:rPr>
        <w:t>.</w:t>
      </w:r>
    </w:p>
    <w:p w:rsidR="00CE0995" w:rsidRPr="00791140" w:rsidRDefault="00CE0995" w:rsidP="007D312E">
      <w:pPr>
        <w:spacing w:after="0" w:line="360" w:lineRule="auto"/>
        <w:ind w:left="-567" w:firstLine="567"/>
        <w:jc w:val="both"/>
        <w:rPr>
          <w:rFonts w:ascii="Times New Roman" w:hAnsi="Times New Roman"/>
          <w:sz w:val="28"/>
          <w:szCs w:val="24"/>
          <w:lang w:val="uk-UA" w:eastAsia="uk-UA"/>
        </w:rPr>
      </w:pPr>
      <w:r w:rsidRPr="00791140">
        <w:rPr>
          <w:rFonts w:ascii="Times New Roman" w:hAnsi="Times New Roman"/>
          <w:sz w:val="28"/>
          <w:szCs w:val="24"/>
          <w:lang w:val="uk-UA" w:eastAsia="uk-UA"/>
        </w:rPr>
        <w:t xml:space="preserve">Посилити </w:t>
      </w:r>
      <w:r w:rsidR="000A1A69" w:rsidRPr="00791140">
        <w:rPr>
          <w:rFonts w:ascii="Times New Roman" w:hAnsi="Times New Roman"/>
          <w:sz w:val="28"/>
          <w:szCs w:val="24"/>
          <w:lang w:val="uk-UA" w:eastAsia="uk-UA"/>
        </w:rPr>
        <w:t>відповідальність викладачів з</w:t>
      </w:r>
      <w:r w:rsidR="00E20555" w:rsidRPr="00791140">
        <w:rPr>
          <w:rFonts w:ascii="Times New Roman" w:hAnsi="Times New Roman"/>
          <w:sz w:val="28"/>
          <w:szCs w:val="24"/>
          <w:lang w:val="uk-UA" w:eastAsia="uk-UA"/>
        </w:rPr>
        <w:t>а якість</w:t>
      </w:r>
      <w:r w:rsidRPr="00791140">
        <w:rPr>
          <w:rFonts w:ascii="Times New Roman" w:hAnsi="Times New Roman"/>
          <w:sz w:val="28"/>
          <w:szCs w:val="24"/>
          <w:lang w:val="uk-UA" w:eastAsia="uk-UA"/>
        </w:rPr>
        <w:t xml:space="preserve"> підготовки студентів до здачі ЗНО</w:t>
      </w:r>
      <w:r w:rsidR="004A0FDB">
        <w:rPr>
          <w:rFonts w:ascii="Times New Roman" w:hAnsi="Times New Roman"/>
          <w:sz w:val="28"/>
          <w:szCs w:val="24"/>
          <w:lang w:val="uk-UA" w:eastAsia="uk-UA"/>
        </w:rPr>
        <w:t>.</w:t>
      </w:r>
    </w:p>
    <w:p w:rsidR="00E41C03" w:rsidRPr="00791140" w:rsidRDefault="005C0B0E" w:rsidP="00905807">
      <w:pPr>
        <w:spacing w:after="0" w:line="360" w:lineRule="auto"/>
        <w:ind w:left="-567" w:firstLine="567"/>
        <w:jc w:val="both"/>
        <w:rPr>
          <w:rFonts w:ascii="Times New Roman" w:hAnsi="Times New Roman"/>
          <w:sz w:val="28"/>
          <w:szCs w:val="24"/>
          <w:lang w:val="uk-UA" w:eastAsia="uk-UA"/>
        </w:rPr>
      </w:pPr>
      <w:r>
        <w:rPr>
          <w:rFonts w:ascii="Times New Roman" w:hAnsi="Times New Roman"/>
          <w:sz w:val="28"/>
          <w:szCs w:val="24"/>
          <w:lang w:val="uk-UA" w:eastAsia="uk-UA"/>
        </w:rPr>
        <w:t>Збільшити частку</w:t>
      </w:r>
      <w:r w:rsidR="00E41C03" w:rsidRPr="00791140">
        <w:rPr>
          <w:rFonts w:ascii="Times New Roman" w:hAnsi="Times New Roman"/>
          <w:sz w:val="28"/>
          <w:szCs w:val="24"/>
          <w:lang w:val="uk-UA" w:eastAsia="uk-UA"/>
        </w:rPr>
        <w:t xml:space="preserve"> студентів</w:t>
      </w:r>
      <w:r w:rsidR="00E20555" w:rsidRPr="00791140">
        <w:rPr>
          <w:rFonts w:ascii="Times New Roman" w:hAnsi="Times New Roman"/>
          <w:sz w:val="28"/>
          <w:szCs w:val="24"/>
          <w:lang w:val="uk-UA" w:eastAsia="uk-UA"/>
        </w:rPr>
        <w:t>,</w:t>
      </w:r>
      <w:r w:rsidR="00E41C03" w:rsidRPr="00791140">
        <w:rPr>
          <w:rFonts w:ascii="Times New Roman" w:hAnsi="Times New Roman"/>
          <w:sz w:val="28"/>
          <w:szCs w:val="24"/>
          <w:lang w:val="uk-UA" w:eastAsia="uk-UA"/>
        </w:rPr>
        <w:t xml:space="preserve"> які продовжать навчання у Львівському націон</w:t>
      </w:r>
      <w:r>
        <w:rPr>
          <w:rFonts w:ascii="Times New Roman" w:hAnsi="Times New Roman"/>
          <w:sz w:val="28"/>
          <w:szCs w:val="24"/>
          <w:lang w:val="uk-UA" w:eastAsia="uk-UA"/>
        </w:rPr>
        <w:t xml:space="preserve">альному </w:t>
      </w:r>
      <w:r w:rsidR="00905807" w:rsidRPr="00791140">
        <w:rPr>
          <w:rFonts w:ascii="Times New Roman" w:hAnsi="Times New Roman"/>
          <w:sz w:val="28"/>
          <w:szCs w:val="24"/>
          <w:lang w:val="uk-UA" w:eastAsia="uk-UA"/>
        </w:rPr>
        <w:t>університеті</w:t>
      </w:r>
      <w:r>
        <w:rPr>
          <w:rFonts w:ascii="Times New Roman" w:hAnsi="Times New Roman"/>
          <w:sz w:val="28"/>
          <w:szCs w:val="24"/>
          <w:lang w:val="uk-UA" w:eastAsia="uk-UA"/>
        </w:rPr>
        <w:t xml:space="preserve"> природокористування</w:t>
      </w:r>
      <w:r w:rsidR="00905807" w:rsidRPr="00791140">
        <w:rPr>
          <w:rFonts w:ascii="Times New Roman" w:hAnsi="Times New Roman"/>
          <w:sz w:val="28"/>
          <w:szCs w:val="24"/>
          <w:lang w:val="uk-UA" w:eastAsia="uk-UA"/>
        </w:rPr>
        <w:t>.</w:t>
      </w:r>
    </w:p>
    <w:p w:rsidR="004B4E9C" w:rsidRDefault="000A1A69" w:rsidP="004B4E9C">
      <w:pPr>
        <w:spacing w:after="0" w:line="360" w:lineRule="auto"/>
        <w:ind w:left="-567" w:firstLine="567"/>
        <w:jc w:val="both"/>
        <w:rPr>
          <w:rFonts w:ascii="Times New Roman" w:hAnsi="Times New Roman"/>
          <w:sz w:val="28"/>
          <w:szCs w:val="24"/>
          <w:lang w:val="uk-UA" w:eastAsia="uk-UA"/>
        </w:rPr>
      </w:pPr>
      <w:r w:rsidRPr="00791140">
        <w:rPr>
          <w:rFonts w:ascii="Times New Roman" w:hAnsi="Times New Roman"/>
          <w:sz w:val="28"/>
          <w:szCs w:val="24"/>
          <w:lang w:val="uk-UA" w:eastAsia="uk-UA"/>
        </w:rPr>
        <w:t>Активізувати роботу з розширення бази стейкхо</w:t>
      </w:r>
      <w:r w:rsidR="00905807" w:rsidRPr="00791140">
        <w:rPr>
          <w:rFonts w:ascii="Times New Roman" w:hAnsi="Times New Roman"/>
          <w:sz w:val="28"/>
          <w:szCs w:val="24"/>
          <w:lang w:val="uk-UA" w:eastAsia="uk-UA"/>
        </w:rPr>
        <w:t>лдерів.</w:t>
      </w:r>
    </w:p>
    <w:p w:rsidR="004B4E9C" w:rsidRDefault="004B4E9C" w:rsidP="004B4E9C">
      <w:pPr>
        <w:spacing w:after="0" w:line="360" w:lineRule="auto"/>
        <w:ind w:left="-567" w:firstLine="567"/>
        <w:jc w:val="both"/>
        <w:rPr>
          <w:rFonts w:ascii="Times New Roman" w:hAnsi="Times New Roman"/>
          <w:color w:val="000000"/>
          <w:sz w:val="28"/>
          <w:szCs w:val="28"/>
          <w:lang w:val="uk-UA" w:eastAsia="ru-RU"/>
        </w:rPr>
      </w:pPr>
      <w:r w:rsidRPr="004B4E9C">
        <w:rPr>
          <w:rFonts w:ascii="Times New Roman" w:hAnsi="Times New Roman"/>
          <w:color w:val="000000"/>
          <w:sz w:val="28"/>
          <w:szCs w:val="28"/>
          <w:lang w:val="uk-UA" w:eastAsia="ru-RU"/>
        </w:rPr>
        <w:t>Вдосконалювати форми і методи діяльності студентського самоврядування у коледжі.</w:t>
      </w:r>
    </w:p>
    <w:p w:rsidR="004B4E9C" w:rsidRPr="006842A7" w:rsidRDefault="004B4E9C" w:rsidP="00593D1B">
      <w:pPr>
        <w:spacing w:after="0" w:line="360" w:lineRule="auto"/>
        <w:ind w:left="-567" w:firstLine="567"/>
        <w:jc w:val="both"/>
        <w:rPr>
          <w:rFonts w:ascii="Times New Roman" w:hAnsi="Times New Roman"/>
          <w:color w:val="000000"/>
          <w:sz w:val="28"/>
          <w:szCs w:val="28"/>
          <w:lang w:eastAsia="ru-RU"/>
        </w:rPr>
      </w:pPr>
      <w:r>
        <w:rPr>
          <w:rFonts w:ascii="Times New Roman" w:hAnsi="Times New Roman"/>
          <w:sz w:val="28"/>
          <w:szCs w:val="24"/>
          <w:lang w:val="uk-UA" w:eastAsia="uk-UA"/>
        </w:rPr>
        <w:t>З</w:t>
      </w:r>
      <w:r w:rsidRPr="004B4E9C">
        <w:rPr>
          <w:rFonts w:ascii="Times New Roman" w:hAnsi="Times New Roman"/>
          <w:color w:val="000000"/>
          <w:sz w:val="28"/>
          <w:szCs w:val="28"/>
          <w:lang w:val="uk-UA" w:eastAsia="ru-RU"/>
        </w:rPr>
        <w:t>міцнювати зв’язки із самоврядними організаціями</w:t>
      </w:r>
      <w:r>
        <w:rPr>
          <w:rFonts w:ascii="Times New Roman" w:hAnsi="Times New Roman"/>
          <w:color w:val="000000"/>
          <w:sz w:val="28"/>
          <w:szCs w:val="28"/>
          <w:lang w:val="uk-UA" w:eastAsia="ru-RU"/>
        </w:rPr>
        <w:t xml:space="preserve"> </w:t>
      </w:r>
      <w:r w:rsidR="00593D1B">
        <w:rPr>
          <w:rFonts w:ascii="Times New Roman" w:hAnsi="Times New Roman"/>
          <w:color w:val="000000"/>
          <w:sz w:val="28"/>
          <w:szCs w:val="28"/>
          <w:lang w:val="uk-UA" w:eastAsia="ru-RU"/>
        </w:rPr>
        <w:t>університету та інших коледжів.</w:t>
      </w:r>
    </w:p>
    <w:p w:rsidR="007D312E" w:rsidRPr="00B06FB3" w:rsidRDefault="004B4E9C" w:rsidP="004B4E9C">
      <w:pPr>
        <w:spacing w:after="0" w:line="360" w:lineRule="auto"/>
        <w:ind w:left="-567" w:firstLine="567"/>
        <w:jc w:val="both"/>
        <w:rPr>
          <w:rFonts w:ascii="Times New Roman" w:hAnsi="Times New Roman"/>
          <w:sz w:val="28"/>
          <w:szCs w:val="24"/>
          <w:lang w:val="uk-UA" w:eastAsia="uk-UA"/>
        </w:rPr>
      </w:pPr>
      <w:r w:rsidRPr="004B4E9C">
        <w:rPr>
          <w:rFonts w:ascii="Times New Roman" w:hAnsi="Times New Roman"/>
          <w:color w:val="000000"/>
          <w:sz w:val="28"/>
          <w:szCs w:val="28"/>
          <w:lang w:eastAsia="ru-RU"/>
        </w:rPr>
        <w:t>Активізувати роботу клубів за інтересами в гуртожитка</w:t>
      </w:r>
      <w:r w:rsidR="00B06FB3">
        <w:rPr>
          <w:rFonts w:ascii="Times New Roman" w:hAnsi="Times New Roman"/>
          <w:color w:val="000000"/>
          <w:sz w:val="28"/>
          <w:szCs w:val="28"/>
          <w:lang w:val="uk-UA" w:eastAsia="ru-RU"/>
        </w:rPr>
        <w:t>х.</w:t>
      </w:r>
    </w:p>
    <w:p w:rsidR="00CE0995" w:rsidRDefault="003C3203" w:rsidP="00791140">
      <w:pPr>
        <w:spacing w:after="0" w:line="360" w:lineRule="auto"/>
        <w:ind w:left="-567" w:firstLine="567"/>
        <w:jc w:val="both"/>
        <w:rPr>
          <w:rFonts w:ascii="Times New Roman" w:hAnsi="Times New Roman"/>
          <w:sz w:val="28"/>
          <w:szCs w:val="24"/>
          <w:lang w:val="uk-UA" w:eastAsia="uk-UA"/>
        </w:rPr>
      </w:pPr>
      <w:r w:rsidRPr="00791140">
        <w:rPr>
          <w:rFonts w:ascii="Times New Roman" w:hAnsi="Times New Roman"/>
          <w:sz w:val="28"/>
          <w:szCs w:val="24"/>
          <w:lang w:val="uk-UA" w:eastAsia="uk-UA"/>
        </w:rPr>
        <w:t xml:space="preserve">Проводити </w:t>
      </w:r>
      <w:r w:rsidR="00791140" w:rsidRPr="00791140">
        <w:rPr>
          <w:rFonts w:ascii="Times New Roman" w:hAnsi="Times New Roman"/>
          <w:sz w:val="28"/>
          <w:szCs w:val="24"/>
          <w:lang w:val="uk-UA" w:eastAsia="uk-UA"/>
        </w:rPr>
        <w:t>спартакіади</w:t>
      </w:r>
      <w:r w:rsidR="007D312E" w:rsidRPr="00791140">
        <w:rPr>
          <w:rFonts w:ascii="Times New Roman" w:hAnsi="Times New Roman"/>
          <w:sz w:val="28"/>
          <w:szCs w:val="24"/>
          <w:lang w:val="uk-UA" w:eastAsia="uk-UA"/>
        </w:rPr>
        <w:t xml:space="preserve"> коледжу</w:t>
      </w:r>
      <w:r w:rsidR="00791140" w:rsidRPr="00791140">
        <w:rPr>
          <w:rFonts w:ascii="Times New Roman" w:hAnsi="Times New Roman"/>
          <w:sz w:val="28"/>
          <w:szCs w:val="24"/>
          <w:lang w:val="uk-UA" w:eastAsia="uk-UA"/>
        </w:rPr>
        <w:t xml:space="preserve"> з різних видів спорту</w:t>
      </w:r>
      <w:r w:rsidR="007D312E" w:rsidRPr="00791140">
        <w:rPr>
          <w:rFonts w:ascii="Times New Roman" w:hAnsi="Times New Roman"/>
          <w:sz w:val="28"/>
          <w:szCs w:val="24"/>
          <w:lang w:val="uk-UA" w:eastAsia="uk-UA"/>
        </w:rPr>
        <w:t>.</w:t>
      </w:r>
    </w:p>
    <w:p w:rsidR="000C6772" w:rsidRDefault="000C6772" w:rsidP="00791140">
      <w:pPr>
        <w:spacing w:after="0" w:line="360" w:lineRule="auto"/>
        <w:ind w:left="-567" w:firstLine="567"/>
        <w:jc w:val="both"/>
        <w:rPr>
          <w:rFonts w:ascii="Times New Roman" w:hAnsi="Times New Roman"/>
          <w:sz w:val="28"/>
          <w:szCs w:val="24"/>
          <w:lang w:val="uk-UA" w:eastAsia="uk-UA"/>
        </w:rPr>
      </w:pPr>
    </w:p>
    <w:p w:rsidR="000C6772" w:rsidRDefault="000C6772" w:rsidP="00791140">
      <w:pPr>
        <w:spacing w:after="0" w:line="360" w:lineRule="auto"/>
        <w:ind w:left="-567" w:firstLine="567"/>
        <w:jc w:val="both"/>
        <w:rPr>
          <w:rFonts w:ascii="Times New Roman" w:hAnsi="Times New Roman"/>
          <w:sz w:val="28"/>
          <w:szCs w:val="24"/>
          <w:lang w:val="uk-UA" w:eastAsia="uk-UA"/>
        </w:rPr>
      </w:pPr>
    </w:p>
    <w:p w:rsidR="000C6772" w:rsidRPr="00791140" w:rsidRDefault="000C6772" w:rsidP="000C6772">
      <w:pPr>
        <w:spacing w:after="0" w:line="360" w:lineRule="auto"/>
        <w:ind w:left="-567" w:firstLine="567"/>
        <w:jc w:val="center"/>
        <w:rPr>
          <w:rFonts w:ascii="Times New Roman" w:hAnsi="Times New Roman"/>
          <w:sz w:val="28"/>
          <w:szCs w:val="24"/>
          <w:lang w:val="uk-UA" w:eastAsia="uk-UA"/>
        </w:rPr>
      </w:pPr>
      <w:r>
        <w:rPr>
          <w:rFonts w:ascii="Times New Roman" w:hAnsi="Times New Roman"/>
          <w:sz w:val="28"/>
          <w:szCs w:val="24"/>
          <w:lang w:val="uk-UA" w:eastAsia="uk-UA"/>
        </w:rPr>
        <w:t>В.о. директора коледжу                             Петро ВИСЛОБОДСЬКИЙ</w:t>
      </w:r>
    </w:p>
    <w:sectPr w:rsidR="000C6772" w:rsidRPr="00791140" w:rsidSect="00725393">
      <w:footerReference w:type="default" r:id="rId9"/>
      <w:pgSz w:w="11906" w:h="16838"/>
      <w:pgMar w:top="1134"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45E" w:rsidRDefault="0070545E" w:rsidP="00725393">
      <w:pPr>
        <w:spacing w:after="0" w:line="240" w:lineRule="auto"/>
      </w:pPr>
      <w:r>
        <w:separator/>
      </w:r>
    </w:p>
  </w:endnote>
  <w:endnote w:type="continuationSeparator" w:id="0">
    <w:p w:rsidR="0070545E" w:rsidRDefault="0070545E" w:rsidP="00725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179944"/>
      <w:docPartObj>
        <w:docPartGallery w:val="Page Numbers (Bottom of Page)"/>
        <w:docPartUnique/>
      </w:docPartObj>
    </w:sdtPr>
    <w:sdtEndPr/>
    <w:sdtContent>
      <w:p w:rsidR="00725393" w:rsidRDefault="00725393">
        <w:pPr>
          <w:pStyle w:val="ab"/>
          <w:jc w:val="center"/>
        </w:pPr>
        <w:r>
          <w:fldChar w:fldCharType="begin"/>
        </w:r>
        <w:r>
          <w:instrText>PAGE   \* MERGEFORMAT</w:instrText>
        </w:r>
        <w:r>
          <w:fldChar w:fldCharType="separate"/>
        </w:r>
        <w:r w:rsidR="000C6772">
          <w:rPr>
            <w:noProof/>
          </w:rPr>
          <w:t>39</w:t>
        </w:r>
        <w:r>
          <w:fldChar w:fldCharType="end"/>
        </w:r>
      </w:p>
    </w:sdtContent>
  </w:sdt>
  <w:p w:rsidR="00725393" w:rsidRDefault="0072539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45E" w:rsidRDefault="0070545E" w:rsidP="00725393">
      <w:pPr>
        <w:spacing w:after="0" w:line="240" w:lineRule="auto"/>
      </w:pPr>
      <w:r>
        <w:separator/>
      </w:r>
    </w:p>
  </w:footnote>
  <w:footnote w:type="continuationSeparator" w:id="0">
    <w:p w:rsidR="0070545E" w:rsidRDefault="0070545E" w:rsidP="00725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BDF"/>
    <w:multiLevelType w:val="hybridMultilevel"/>
    <w:tmpl w:val="0A3C1514"/>
    <w:lvl w:ilvl="0" w:tplc="4E18433E">
      <w:start w:val="10"/>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15:restartNumberingAfterBreak="0">
    <w:nsid w:val="0A8003DA"/>
    <w:multiLevelType w:val="hybridMultilevel"/>
    <w:tmpl w:val="DCFAE6F2"/>
    <w:lvl w:ilvl="0" w:tplc="238ACCEA">
      <w:start w:val="2"/>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16F276FA"/>
    <w:multiLevelType w:val="multilevel"/>
    <w:tmpl w:val="6CA6B562"/>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 w15:restartNumberingAfterBreak="0">
    <w:nsid w:val="1E7114AE"/>
    <w:multiLevelType w:val="hybridMultilevel"/>
    <w:tmpl w:val="10947DC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FB22C4F"/>
    <w:multiLevelType w:val="hybridMultilevel"/>
    <w:tmpl w:val="10944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F91A31"/>
    <w:multiLevelType w:val="hybridMultilevel"/>
    <w:tmpl w:val="DCB80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C36860"/>
    <w:multiLevelType w:val="hybridMultilevel"/>
    <w:tmpl w:val="258CBDAC"/>
    <w:lvl w:ilvl="0" w:tplc="58E6EE28">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F40351"/>
    <w:multiLevelType w:val="hybridMultilevel"/>
    <w:tmpl w:val="2BDC0CC8"/>
    <w:lvl w:ilvl="0" w:tplc="DF348FFC">
      <w:start w:val="4"/>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15:restartNumberingAfterBreak="0">
    <w:nsid w:val="47B47E33"/>
    <w:multiLevelType w:val="hybridMultilevel"/>
    <w:tmpl w:val="ADC2A25C"/>
    <w:lvl w:ilvl="0" w:tplc="453C71DE">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4F5C4C52"/>
    <w:multiLevelType w:val="hybridMultilevel"/>
    <w:tmpl w:val="710C6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B16095"/>
    <w:multiLevelType w:val="hybridMultilevel"/>
    <w:tmpl w:val="EA00C068"/>
    <w:lvl w:ilvl="0" w:tplc="453C71D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B60B4"/>
    <w:multiLevelType w:val="hybridMultilevel"/>
    <w:tmpl w:val="4F501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393200"/>
    <w:multiLevelType w:val="hybridMultilevel"/>
    <w:tmpl w:val="E7761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324BFF"/>
    <w:multiLevelType w:val="multilevel"/>
    <w:tmpl w:val="0D4EA3DE"/>
    <w:lvl w:ilvl="0">
      <w:start w:val="1"/>
      <w:numFmt w:val="decimal"/>
      <w:lvlText w:val="%1."/>
      <w:lvlJc w:val="left"/>
      <w:pPr>
        <w:ind w:left="-207"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708" w:hanging="144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6129" w:hanging="2160"/>
      </w:pPr>
      <w:rPr>
        <w:rFonts w:hint="default"/>
      </w:rPr>
    </w:lvl>
  </w:abstractNum>
  <w:abstractNum w:abstractNumId="14" w15:restartNumberingAfterBreak="0">
    <w:nsid w:val="7962771A"/>
    <w:multiLevelType w:val="hybridMultilevel"/>
    <w:tmpl w:val="D8D2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3"/>
  </w:num>
  <w:num w:numId="5">
    <w:abstractNumId w:val="1"/>
  </w:num>
  <w:num w:numId="6">
    <w:abstractNumId w:val="9"/>
  </w:num>
  <w:num w:numId="7">
    <w:abstractNumId w:val="12"/>
  </w:num>
  <w:num w:numId="8">
    <w:abstractNumId w:val="11"/>
  </w:num>
  <w:num w:numId="9">
    <w:abstractNumId w:val="4"/>
  </w:num>
  <w:num w:numId="10">
    <w:abstractNumId w:val="5"/>
  </w:num>
  <w:num w:numId="11">
    <w:abstractNumId w:val="2"/>
  </w:num>
  <w:num w:numId="12">
    <w:abstractNumId w:val="7"/>
  </w:num>
  <w:num w:numId="13">
    <w:abstractNumId w:val="14"/>
  </w:num>
  <w:num w:numId="14">
    <w:abstractNumId w:val="0"/>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EB0"/>
    <w:rsid w:val="000007DB"/>
    <w:rsid w:val="00001ABE"/>
    <w:rsid w:val="000124C4"/>
    <w:rsid w:val="00015818"/>
    <w:rsid w:val="00022E66"/>
    <w:rsid w:val="00026690"/>
    <w:rsid w:val="00030F99"/>
    <w:rsid w:val="00036D24"/>
    <w:rsid w:val="0003713A"/>
    <w:rsid w:val="0005094F"/>
    <w:rsid w:val="00064883"/>
    <w:rsid w:val="00064B0B"/>
    <w:rsid w:val="00065CF0"/>
    <w:rsid w:val="0006635F"/>
    <w:rsid w:val="00067E5F"/>
    <w:rsid w:val="000721CA"/>
    <w:rsid w:val="00075B7A"/>
    <w:rsid w:val="0007748C"/>
    <w:rsid w:val="00082E0A"/>
    <w:rsid w:val="00084DCD"/>
    <w:rsid w:val="000871BF"/>
    <w:rsid w:val="00087C35"/>
    <w:rsid w:val="00096C98"/>
    <w:rsid w:val="000A1A69"/>
    <w:rsid w:val="000A20C7"/>
    <w:rsid w:val="000A58A7"/>
    <w:rsid w:val="000A72D3"/>
    <w:rsid w:val="000B016B"/>
    <w:rsid w:val="000B43C9"/>
    <w:rsid w:val="000B60C2"/>
    <w:rsid w:val="000C36E5"/>
    <w:rsid w:val="000C4ACC"/>
    <w:rsid w:val="000C6772"/>
    <w:rsid w:val="000D6EC7"/>
    <w:rsid w:val="000D7DC6"/>
    <w:rsid w:val="000E7A61"/>
    <w:rsid w:val="000F03E2"/>
    <w:rsid w:val="000F2C71"/>
    <w:rsid w:val="000F3B53"/>
    <w:rsid w:val="000F5197"/>
    <w:rsid w:val="0010381C"/>
    <w:rsid w:val="00103FA7"/>
    <w:rsid w:val="0011472B"/>
    <w:rsid w:val="001207B6"/>
    <w:rsid w:val="001210E0"/>
    <w:rsid w:val="0012756C"/>
    <w:rsid w:val="001473F0"/>
    <w:rsid w:val="00155EB8"/>
    <w:rsid w:val="0016308F"/>
    <w:rsid w:val="00170184"/>
    <w:rsid w:val="001708B3"/>
    <w:rsid w:val="00172DDB"/>
    <w:rsid w:val="001820DE"/>
    <w:rsid w:val="00190674"/>
    <w:rsid w:val="0019413B"/>
    <w:rsid w:val="00194291"/>
    <w:rsid w:val="001944F8"/>
    <w:rsid w:val="00194B09"/>
    <w:rsid w:val="001A4AF7"/>
    <w:rsid w:val="001A613A"/>
    <w:rsid w:val="001A6FE2"/>
    <w:rsid w:val="001A7930"/>
    <w:rsid w:val="001B4FD3"/>
    <w:rsid w:val="001C5221"/>
    <w:rsid w:val="001D330A"/>
    <w:rsid w:val="001D3C75"/>
    <w:rsid w:val="001D4F2D"/>
    <w:rsid w:val="001D66B3"/>
    <w:rsid w:val="001E45AA"/>
    <w:rsid w:val="001E6E7F"/>
    <w:rsid w:val="00202DED"/>
    <w:rsid w:val="00215DC3"/>
    <w:rsid w:val="00217DBD"/>
    <w:rsid w:val="00223AA7"/>
    <w:rsid w:val="002317AC"/>
    <w:rsid w:val="002350C7"/>
    <w:rsid w:val="00236407"/>
    <w:rsid w:val="00241D1E"/>
    <w:rsid w:val="00242FC7"/>
    <w:rsid w:val="00245DBA"/>
    <w:rsid w:val="00251AAC"/>
    <w:rsid w:val="002640AF"/>
    <w:rsid w:val="002667EF"/>
    <w:rsid w:val="00266FD0"/>
    <w:rsid w:val="00270BF8"/>
    <w:rsid w:val="00277102"/>
    <w:rsid w:val="00282019"/>
    <w:rsid w:val="00282715"/>
    <w:rsid w:val="00293663"/>
    <w:rsid w:val="002A1C70"/>
    <w:rsid w:val="002A2666"/>
    <w:rsid w:val="002A6AD5"/>
    <w:rsid w:val="002A6F16"/>
    <w:rsid w:val="002B2A6C"/>
    <w:rsid w:val="002B772B"/>
    <w:rsid w:val="002C13F4"/>
    <w:rsid w:val="002C35B1"/>
    <w:rsid w:val="002C7319"/>
    <w:rsid w:val="002D63E5"/>
    <w:rsid w:val="002D64D1"/>
    <w:rsid w:val="002E2B9A"/>
    <w:rsid w:val="002E5575"/>
    <w:rsid w:val="002F3030"/>
    <w:rsid w:val="002F323C"/>
    <w:rsid w:val="002F7B5C"/>
    <w:rsid w:val="003001B8"/>
    <w:rsid w:val="00302057"/>
    <w:rsid w:val="003042EB"/>
    <w:rsid w:val="00312FF7"/>
    <w:rsid w:val="00317976"/>
    <w:rsid w:val="00320EFB"/>
    <w:rsid w:val="003239E5"/>
    <w:rsid w:val="00324BC2"/>
    <w:rsid w:val="00326567"/>
    <w:rsid w:val="00332033"/>
    <w:rsid w:val="00333535"/>
    <w:rsid w:val="003351E8"/>
    <w:rsid w:val="00337F66"/>
    <w:rsid w:val="0035100F"/>
    <w:rsid w:val="00351C43"/>
    <w:rsid w:val="00352138"/>
    <w:rsid w:val="00352552"/>
    <w:rsid w:val="0035485B"/>
    <w:rsid w:val="003614D6"/>
    <w:rsid w:val="00377E28"/>
    <w:rsid w:val="00384E1B"/>
    <w:rsid w:val="00386C7C"/>
    <w:rsid w:val="003B0645"/>
    <w:rsid w:val="003B0E21"/>
    <w:rsid w:val="003B51C7"/>
    <w:rsid w:val="003B57CB"/>
    <w:rsid w:val="003B6940"/>
    <w:rsid w:val="003C3203"/>
    <w:rsid w:val="003C337B"/>
    <w:rsid w:val="003C5F39"/>
    <w:rsid w:val="003C7420"/>
    <w:rsid w:val="003E5E07"/>
    <w:rsid w:val="003E6D17"/>
    <w:rsid w:val="003F2226"/>
    <w:rsid w:val="003F7674"/>
    <w:rsid w:val="004109FC"/>
    <w:rsid w:val="004168D1"/>
    <w:rsid w:val="004249C5"/>
    <w:rsid w:val="0042743B"/>
    <w:rsid w:val="004407E8"/>
    <w:rsid w:val="00444EE6"/>
    <w:rsid w:val="00444F4F"/>
    <w:rsid w:val="004510C5"/>
    <w:rsid w:val="00451FA8"/>
    <w:rsid w:val="00452129"/>
    <w:rsid w:val="00454A07"/>
    <w:rsid w:val="00455C41"/>
    <w:rsid w:val="004622A6"/>
    <w:rsid w:val="00464D25"/>
    <w:rsid w:val="00467F17"/>
    <w:rsid w:val="00470C5C"/>
    <w:rsid w:val="0047103F"/>
    <w:rsid w:val="004749B1"/>
    <w:rsid w:val="00475159"/>
    <w:rsid w:val="0048170C"/>
    <w:rsid w:val="00482D28"/>
    <w:rsid w:val="004A0FDB"/>
    <w:rsid w:val="004A2E76"/>
    <w:rsid w:val="004B0F67"/>
    <w:rsid w:val="004B4E9C"/>
    <w:rsid w:val="004C2287"/>
    <w:rsid w:val="004C3CA4"/>
    <w:rsid w:val="004C52A3"/>
    <w:rsid w:val="004C6A06"/>
    <w:rsid w:val="004F7B63"/>
    <w:rsid w:val="00510DE7"/>
    <w:rsid w:val="0051615C"/>
    <w:rsid w:val="0051718F"/>
    <w:rsid w:val="00517D7E"/>
    <w:rsid w:val="0052042E"/>
    <w:rsid w:val="00522E25"/>
    <w:rsid w:val="00525160"/>
    <w:rsid w:val="00540CFC"/>
    <w:rsid w:val="00542B84"/>
    <w:rsid w:val="005467DC"/>
    <w:rsid w:val="00564364"/>
    <w:rsid w:val="00564AF5"/>
    <w:rsid w:val="00567154"/>
    <w:rsid w:val="00567E4F"/>
    <w:rsid w:val="00571CD5"/>
    <w:rsid w:val="005742FC"/>
    <w:rsid w:val="005840E0"/>
    <w:rsid w:val="00584ABF"/>
    <w:rsid w:val="005857B6"/>
    <w:rsid w:val="005922F8"/>
    <w:rsid w:val="00592C75"/>
    <w:rsid w:val="00593D1B"/>
    <w:rsid w:val="005A0810"/>
    <w:rsid w:val="005A2634"/>
    <w:rsid w:val="005A6A6C"/>
    <w:rsid w:val="005A7AAA"/>
    <w:rsid w:val="005B1E57"/>
    <w:rsid w:val="005C0B0E"/>
    <w:rsid w:val="005C2AB4"/>
    <w:rsid w:val="005C44DE"/>
    <w:rsid w:val="005C7EFD"/>
    <w:rsid w:val="005D2275"/>
    <w:rsid w:val="005E41F7"/>
    <w:rsid w:val="005F04D6"/>
    <w:rsid w:val="005F1A8B"/>
    <w:rsid w:val="005F5238"/>
    <w:rsid w:val="00623ADA"/>
    <w:rsid w:val="00626D74"/>
    <w:rsid w:val="00626ED9"/>
    <w:rsid w:val="00633E51"/>
    <w:rsid w:val="00634C6C"/>
    <w:rsid w:val="00637DCE"/>
    <w:rsid w:val="0064004A"/>
    <w:rsid w:val="00646E85"/>
    <w:rsid w:val="0066019C"/>
    <w:rsid w:val="00662306"/>
    <w:rsid w:val="00674E97"/>
    <w:rsid w:val="006842A7"/>
    <w:rsid w:val="00685AD6"/>
    <w:rsid w:val="00690E95"/>
    <w:rsid w:val="00692881"/>
    <w:rsid w:val="00692F6B"/>
    <w:rsid w:val="00695DEF"/>
    <w:rsid w:val="0069626C"/>
    <w:rsid w:val="006A67BB"/>
    <w:rsid w:val="006A744D"/>
    <w:rsid w:val="006A7832"/>
    <w:rsid w:val="006B4736"/>
    <w:rsid w:val="006D11ED"/>
    <w:rsid w:val="006D241F"/>
    <w:rsid w:val="006D62D0"/>
    <w:rsid w:val="006E365F"/>
    <w:rsid w:val="006F5825"/>
    <w:rsid w:val="00701535"/>
    <w:rsid w:val="0070545E"/>
    <w:rsid w:val="00707655"/>
    <w:rsid w:val="00717413"/>
    <w:rsid w:val="00717C6B"/>
    <w:rsid w:val="00717FA1"/>
    <w:rsid w:val="00725393"/>
    <w:rsid w:val="00727E44"/>
    <w:rsid w:val="00742490"/>
    <w:rsid w:val="00745483"/>
    <w:rsid w:val="007601D3"/>
    <w:rsid w:val="007624E9"/>
    <w:rsid w:val="00763CA9"/>
    <w:rsid w:val="00770741"/>
    <w:rsid w:val="00770766"/>
    <w:rsid w:val="00771BD1"/>
    <w:rsid w:val="00773B5A"/>
    <w:rsid w:val="00777E47"/>
    <w:rsid w:val="00781EB0"/>
    <w:rsid w:val="00781FC6"/>
    <w:rsid w:val="00784845"/>
    <w:rsid w:val="00787AFB"/>
    <w:rsid w:val="00787F5B"/>
    <w:rsid w:val="00791140"/>
    <w:rsid w:val="00796BB8"/>
    <w:rsid w:val="007A03B5"/>
    <w:rsid w:val="007A12F5"/>
    <w:rsid w:val="007A7EBE"/>
    <w:rsid w:val="007B0ACA"/>
    <w:rsid w:val="007B4BDD"/>
    <w:rsid w:val="007C1E0A"/>
    <w:rsid w:val="007C4C57"/>
    <w:rsid w:val="007D312E"/>
    <w:rsid w:val="007D408C"/>
    <w:rsid w:val="007E3E72"/>
    <w:rsid w:val="007E5F63"/>
    <w:rsid w:val="007E604C"/>
    <w:rsid w:val="007F633B"/>
    <w:rsid w:val="008065F1"/>
    <w:rsid w:val="00807FE9"/>
    <w:rsid w:val="00812CC6"/>
    <w:rsid w:val="0081357D"/>
    <w:rsid w:val="00813CF8"/>
    <w:rsid w:val="008156E2"/>
    <w:rsid w:val="0081757C"/>
    <w:rsid w:val="00821161"/>
    <w:rsid w:val="00823AA3"/>
    <w:rsid w:val="00823B83"/>
    <w:rsid w:val="00826FA0"/>
    <w:rsid w:val="008330F4"/>
    <w:rsid w:val="00833C89"/>
    <w:rsid w:val="008412F2"/>
    <w:rsid w:val="0084350F"/>
    <w:rsid w:val="00863CD0"/>
    <w:rsid w:val="00863E29"/>
    <w:rsid w:val="00871D36"/>
    <w:rsid w:val="00873A9D"/>
    <w:rsid w:val="00874B87"/>
    <w:rsid w:val="0087733C"/>
    <w:rsid w:val="0088206A"/>
    <w:rsid w:val="00892120"/>
    <w:rsid w:val="00892EC6"/>
    <w:rsid w:val="00893016"/>
    <w:rsid w:val="00894302"/>
    <w:rsid w:val="008974C3"/>
    <w:rsid w:val="008A69BE"/>
    <w:rsid w:val="008A7976"/>
    <w:rsid w:val="008B1CBF"/>
    <w:rsid w:val="008B1F3D"/>
    <w:rsid w:val="008B3373"/>
    <w:rsid w:val="008B4705"/>
    <w:rsid w:val="008B6DCD"/>
    <w:rsid w:val="008C4A87"/>
    <w:rsid w:val="008C599C"/>
    <w:rsid w:val="008C6ADC"/>
    <w:rsid w:val="008C6CB0"/>
    <w:rsid w:val="008D6592"/>
    <w:rsid w:val="008D6A14"/>
    <w:rsid w:val="008E1649"/>
    <w:rsid w:val="008E3F56"/>
    <w:rsid w:val="008F0212"/>
    <w:rsid w:val="008F0ADD"/>
    <w:rsid w:val="008F16F1"/>
    <w:rsid w:val="008F4FC9"/>
    <w:rsid w:val="00902207"/>
    <w:rsid w:val="00905807"/>
    <w:rsid w:val="0090619E"/>
    <w:rsid w:val="0091552B"/>
    <w:rsid w:val="009235B1"/>
    <w:rsid w:val="0092795F"/>
    <w:rsid w:val="00930D00"/>
    <w:rsid w:val="0094504E"/>
    <w:rsid w:val="00945D1F"/>
    <w:rsid w:val="00950CB6"/>
    <w:rsid w:val="009531CF"/>
    <w:rsid w:val="00955516"/>
    <w:rsid w:val="00956A25"/>
    <w:rsid w:val="00962FA0"/>
    <w:rsid w:val="00963C10"/>
    <w:rsid w:val="009650A2"/>
    <w:rsid w:val="00970456"/>
    <w:rsid w:val="0098151A"/>
    <w:rsid w:val="00982620"/>
    <w:rsid w:val="0098461F"/>
    <w:rsid w:val="00992D33"/>
    <w:rsid w:val="009A2DB7"/>
    <w:rsid w:val="009A4654"/>
    <w:rsid w:val="009B638A"/>
    <w:rsid w:val="009C7091"/>
    <w:rsid w:val="009D3101"/>
    <w:rsid w:val="009E1F3F"/>
    <w:rsid w:val="009E36C4"/>
    <w:rsid w:val="009E7364"/>
    <w:rsid w:val="009F0719"/>
    <w:rsid w:val="009F2751"/>
    <w:rsid w:val="009F5731"/>
    <w:rsid w:val="00A13704"/>
    <w:rsid w:val="00A208C7"/>
    <w:rsid w:val="00A211FB"/>
    <w:rsid w:val="00A2362A"/>
    <w:rsid w:val="00A26A4D"/>
    <w:rsid w:val="00A30AEC"/>
    <w:rsid w:val="00A403EE"/>
    <w:rsid w:val="00A43FE2"/>
    <w:rsid w:val="00A44781"/>
    <w:rsid w:val="00A44890"/>
    <w:rsid w:val="00A45CDF"/>
    <w:rsid w:val="00A45DA4"/>
    <w:rsid w:val="00A511E5"/>
    <w:rsid w:val="00A52939"/>
    <w:rsid w:val="00A56864"/>
    <w:rsid w:val="00A64110"/>
    <w:rsid w:val="00A67B58"/>
    <w:rsid w:val="00A83C6B"/>
    <w:rsid w:val="00A8471D"/>
    <w:rsid w:val="00A935C8"/>
    <w:rsid w:val="00AA308B"/>
    <w:rsid w:val="00AA3C9F"/>
    <w:rsid w:val="00AA6EE4"/>
    <w:rsid w:val="00AB1986"/>
    <w:rsid w:val="00AB1B6D"/>
    <w:rsid w:val="00AB762A"/>
    <w:rsid w:val="00AC7843"/>
    <w:rsid w:val="00B0001F"/>
    <w:rsid w:val="00B00392"/>
    <w:rsid w:val="00B003AC"/>
    <w:rsid w:val="00B06FB3"/>
    <w:rsid w:val="00B30161"/>
    <w:rsid w:val="00B33DE9"/>
    <w:rsid w:val="00B34908"/>
    <w:rsid w:val="00B35F7C"/>
    <w:rsid w:val="00B460A2"/>
    <w:rsid w:val="00B54F26"/>
    <w:rsid w:val="00B565A0"/>
    <w:rsid w:val="00B56DF4"/>
    <w:rsid w:val="00B624BB"/>
    <w:rsid w:val="00B63046"/>
    <w:rsid w:val="00B659D1"/>
    <w:rsid w:val="00B70DC9"/>
    <w:rsid w:val="00B71FE9"/>
    <w:rsid w:val="00B727A8"/>
    <w:rsid w:val="00B741AA"/>
    <w:rsid w:val="00B74BC4"/>
    <w:rsid w:val="00B92D7D"/>
    <w:rsid w:val="00B9663C"/>
    <w:rsid w:val="00BA15AB"/>
    <w:rsid w:val="00BA66C4"/>
    <w:rsid w:val="00BA7213"/>
    <w:rsid w:val="00BB6F8F"/>
    <w:rsid w:val="00BC771A"/>
    <w:rsid w:val="00BD0CDB"/>
    <w:rsid w:val="00BD2890"/>
    <w:rsid w:val="00BE2E1E"/>
    <w:rsid w:val="00BE7B4D"/>
    <w:rsid w:val="00BF27CF"/>
    <w:rsid w:val="00BF40BE"/>
    <w:rsid w:val="00C02E44"/>
    <w:rsid w:val="00C04C25"/>
    <w:rsid w:val="00C1315B"/>
    <w:rsid w:val="00C1712D"/>
    <w:rsid w:val="00C21B08"/>
    <w:rsid w:val="00C25DC7"/>
    <w:rsid w:val="00C30122"/>
    <w:rsid w:val="00C32298"/>
    <w:rsid w:val="00C342D6"/>
    <w:rsid w:val="00C37AF3"/>
    <w:rsid w:val="00C459AF"/>
    <w:rsid w:val="00C45A2B"/>
    <w:rsid w:val="00C46E27"/>
    <w:rsid w:val="00C52A43"/>
    <w:rsid w:val="00C63A44"/>
    <w:rsid w:val="00C65655"/>
    <w:rsid w:val="00C80862"/>
    <w:rsid w:val="00C82024"/>
    <w:rsid w:val="00C8251E"/>
    <w:rsid w:val="00C91097"/>
    <w:rsid w:val="00C94868"/>
    <w:rsid w:val="00C971EA"/>
    <w:rsid w:val="00CA0B4B"/>
    <w:rsid w:val="00CA40EE"/>
    <w:rsid w:val="00CA5F87"/>
    <w:rsid w:val="00CA7AB2"/>
    <w:rsid w:val="00CB1310"/>
    <w:rsid w:val="00CB4B06"/>
    <w:rsid w:val="00CC2C91"/>
    <w:rsid w:val="00CC4032"/>
    <w:rsid w:val="00CC70B2"/>
    <w:rsid w:val="00CD1544"/>
    <w:rsid w:val="00CD3339"/>
    <w:rsid w:val="00CD4CAB"/>
    <w:rsid w:val="00CD5E8B"/>
    <w:rsid w:val="00CD68E4"/>
    <w:rsid w:val="00CD74C0"/>
    <w:rsid w:val="00CE0995"/>
    <w:rsid w:val="00CE2400"/>
    <w:rsid w:val="00CE611D"/>
    <w:rsid w:val="00CE7734"/>
    <w:rsid w:val="00CF4B21"/>
    <w:rsid w:val="00CF7209"/>
    <w:rsid w:val="00CF7A1C"/>
    <w:rsid w:val="00D06050"/>
    <w:rsid w:val="00D223E9"/>
    <w:rsid w:val="00D27E0A"/>
    <w:rsid w:val="00D33ACC"/>
    <w:rsid w:val="00D33E9D"/>
    <w:rsid w:val="00D34635"/>
    <w:rsid w:val="00D438BD"/>
    <w:rsid w:val="00D558D1"/>
    <w:rsid w:val="00D63E30"/>
    <w:rsid w:val="00D7213C"/>
    <w:rsid w:val="00D774EA"/>
    <w:rsid w:val="00D8226C"/>
    <w:rsid w:val="00D83221"/>
    <w:rsid w:val="00D87EB0"/>
    <w:rsid w:val="00DA0555"/>
    <w:rsid w:val="00DA2405"/>
    <w:rsid w:val="00DB5CAB"/>
    <w:rsid w:val="00DC0324"/>
    <w:rsid w:val="00DC0B4B"/>
    <w:rsid w:val="00DC20E1"/>
    <w:rsid w:val="00DC2E04"/>
    <w:rsid w:val="00DC6C69"/>
    <w:rsid w:val="00DC6E9A"/>
    <w:rsid w:val="00DE153B"/>
    <w:rsid w:val="00DE4383"/>
    <w:rsid w:val="00DE4FF3"/>
    <w:rsid w:val="00DE7567"/>
    <w:rsid w:val="00DE7BD9"/>
    <w:rsid w:val="00DF3C85"/>
    <w:rsid w:val="00DF3D65"/>
    <w:rsid w:val="00DF5079"/>
    <w:rsid w:val="00E0005D"/>
    <w:rsid w:val="00E0700B"/>
    <w:rsid w:val="00E10374"/>
    <w:rsid w:val="00E13FF7"/>
    <w:rsid w:val="00E142C3"/>
    <w:rsid w:val="00E1595A"/>
    <w:rsid w:val="00E17B48"/>
    <w:rsid w:val="00E20555"/>
    <w:rsid w:val="00E206DB"/>
    <w:rsid w:val="00E349F0"/>
    <w:rsid w:val="00E365A2"/>
    <w:rsid w:val="00E41C03"/>
    <w:rsid w:val="00E514FA"/>
    <w:rsid w:val="00E523F1"/>
    <w:rsid w:val="00E65B1F"/>
    <w:rsid w:val="00E665A5"/>
    <w:rsid w:val="00E66F38"/>
    <w:rsid w:val="00E80E1F"/>
    <w:rsid w:val="00E815D9"/>
    <w:rsid w:val="00E87138"/>
    <w:rsid w:val="00E915A6"/>
    <w:rsid w:val="00E92722"/>
    <w:rsid w:val="00E9584A"/>
    <w:rsid w:val="00E96DE1"/>
    <w:rsid w:val="00E97965"/>
    <w:rsid w:val="00EB07A6"/>
    <w:rsid w:val="00EB433D"/>
    <w:rsid w:val="00EB50D8"/>
    <w:rsid w:val="00EC2356"/>
    <w:rsid w:val="00ED04F9"/>
    <w:rsid w:val="00ED100A"/>
    <w:rsid w:val="00ED2C06"/>
    <w:rsid w:val="00ED395C"/>
    <w:rsid w:val="00ED4CEE"/>
    <w:rsid w:val="00EE375E"/>
    <w:rsid w:val="00EF32D6"/>
    <w:rsid w:val="00EF4BC1"/>
    <w:rsid w:val="00EF7F08"/>
    <w:rsid w:val="00F00D40"/>
    <w:rsid w:val="00F02524"/>
    <w:rsid w:val="00F0483A"/>
    <w:rsid w:val="00F10E42"/>
    <w:rsid w:val="00F2039C"/>
    <w:rsid w:val="00F22DB5"/>
    <w:rsid w:val="00F2525F"/>
    <w:rsid w:val="00F3151B"/>
    <w:rsid w:val="00F43E4E"/>
    <w:rsid w:val="00F6690F"/>
    <w:rsid w:val="00F72D1C"/>
    <w:rsid w:val="00F74912"/>
    <w:rsid w:val="00F818F0"/>
    <w:rsid w:val="00F91326"/>
    <w:rsid w:val="00FB0EAE"/>
    <w:rsid w:val="00FB3519"/>
    <w:rsid w:val="00FB636D"/>
    <w:rsid w:val="00FB6679"/>
    <w:rsid w:val="00FC1EDD"/>
    <w:rsid w:val="00FC3593"/>
    <w:rsid w:val="00FD0422"/>
    <w:rsid w:val="00FD684B"/>
    <w:rsid w:val="00FE17CF"/>
    <w:rsid w:val="00FE3D80"/>
    <w:rsid w:val="00FE641A"/>
    <w:rsid w:val="00FF1516"/>
    <w:rsid w:val="00FF1779"/>
    <w:rsid w:val="00FF1990"/>
    <w:rsid w:val="00FF1E8E"/>
    <w:rsid w:val="00FF7A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3E388E"/>
  <w15:docId w15:val="{972724BC-CB79-4D03-83D9-AE6A1492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35F"/>
    <w:pPr>
      <w:spacing w:after="160" w:line="259" w:lineRule="auto"/>
    </w:pPr>
    <w:rPr>
      <w:rFonts w:eastAsia="Times New Roman"/>
      <w:sz w:val="22"/>
      <w:szCs w:val="22"/>
      <w:lang w:eastAsia="en-US"/>
    </w:rPr>
  </w:style>
  <w:style w:type="paragraph" w:styleId="1">
    <w:name w:val="heading 1"/>
    <w:basedOn w:val="a"/>
    <w:next w:val="a"/>
    <w:link w:val="10"/>
    <w:qFormat/>
    <w:locked/>
    <w:rsid w:val="00BB6F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06635F"/>
    <w:pPr>
      <w:autoSpaceDE w:val="0"/>
      <w:autoSpaceDN w:val="0"/>
      <w:adjustRightInd w:val="0"/>
    </w:pPr>
    <w:rPr>
      <w:rFonts w:ascii="Times New Roman" w:hAnsi="Times New Roman"/>
      <w:color w:val="000000"/>
      <w:sz w:val="24"/>
      <w:szCs w:val="24"/>
      <w:lang w:eastAsia="en-US"/>
    </w:rPr>
  </w:style>
  <w:style w:type="paragraph" w:styleId="a3">
    <w:name w:val="List Paragraph"/>
    <w:basedOn w:val="a"/>
    <w:uiPriority w:val="99"/>
    <w:qFormat/>
    <w:rsid w:val="0006635F"/>
    <w:pPr>
      <w:ind w:left="720"/>
      <w:contextualSpacing/>
    </w:pPr>
  </w:style>
  <w:style w:type="paragraph" w:styleId="a4">
    <w:name w:val="Body Text"/>
    <w:basedOn w:val="a"/>
    <w:link w:val="a5"/>
    <w:uiPriority w:val="99"/>
    <w:semiHidden/>
    <w:rsid w:val="007D408C"/>
    <w:pPr>
      <w:spacing w:after="120"/>
    </w:pPr>
  </w:style>
  <w:style w:type="character" w:customStyle="1" w:styleId="a5">
    <w:name w:val="Основной текст Знак"/>
    <w:link w:val="a4"/>
    <w:uiPriority w:val="99"/>
    <w:semiHidden/>
    <w:locked/>
    <w:rsid w:val="007D408C"/>
    <w:rPr>
      <w:rFonts w:ascii="Calibri" w:hAnsi="Calibri" w:cs="Times New Roman"/>
    </w:rPr>
  </w:style>
  <w:style w:type="paragraph" w:styleId="2">
    <w:name w:val="Body Text Indent 2"/>
    <w:basedOn w:val="a"/>
    <w:link w:val="20"/>
    <w:uiPriority w:val="99"/>
    <w:semiHidden/>
    <w:rsid w:val="00B00392"/>
    <w:pPr>
      <w:spacing w:after="120" w:line="480" w:lineRule="auto"/>
      <w:ind w:left="283"/>
    </w:pPr>
  </w:style>
  <w:style w:type="character" w:customStyle="1" w:styleId="20">
    <w:name w:val="Основной текст с отступом 2 Знак"/>
    <w:link w:val="2"/>
    <w:uiPriority w:val="99"/>
    <w:semiHidden/>
    <w:locked/>
    <w:rsid w:val="00B00392"/>
    <w:rPr>
      <w:rFonts w:ascii="Calibri" w:hAnsi="Calibri" w:cs="Times New Roman"/>
    </w:rPr>
  </w:style>
  <w:style w:type="paragraph" w:styleId="3">
    <w:name w:val="Body Text Indent 3"/>
    <w:basedOn w:val="a"/>
    <w:link w:val="30"/>
    <w:uiPriority w:val="99"/>
    <w:semiHidden/>
    <w:rsid w:val="00317976"/>
    <w:pPr>
      <w:spacing w:after="120"/>
      <w:ind w:left="283"/>
    </w:pPr>
    <w:rPr>
      <w:sz w:val="16"/>
      <w:szCs w:val="16"/>
    </w:rPr>
  </w:style>
  <w:style w:type="character" w:customStyle="1" w:styleId="30">
    <w:name w:val="Основной текст с отступом 3 Знак"/>
    <w:link w:val="3"/>
    <w:uiPriority w:val="99"/>
    <w:semiHidden/>
    <w:locked/>
    <w:rsid w:val="00317976"/>
    <w:rPr>
      <w:rFonts w:ascii="Calibri" w:hAnsi="Calibri" w:cs="Times New Roman"/>
      <w:sz w:val="16"/>
      <w:szCs w:val="16"/>
    </w:rPr>
  </w:style>
  <w:style w:type="table" w:styleId="a6">
    <w:name w:val="Table Grid"/>
    <w:basedOn w:val="a1"/>
    <w:uiPriority w:val="59"/>
    <w:rsid w:val="00AA3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99"/>
    <w:rsid w:val="00871D3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unhideWhenUsed/>
    <w:rsid w:val="000E7A61"/>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0E7A61"/>
    <w:rPr>
      <w:rFonts w:ascii="Tahoma" w:eastAsia="Times New Roman" w:hAnsi="Tahoma" w:cs="Tahoma"/>
      <w:sz w:val="16"/>
      <w:szCs w:val="16"/>
      <w:lang w:eastAsia="en-US"/>
    </w:rPr>
  </w:style>
  <w:style w:type="paragraph" w:customStyle="1" w:styleId="msonormalcxspmiddle">
    <w:name w:val="msonormalcxspmiddle"/>
    <w:basedOn w:val="a"/>
    <w:uiPriority w:val="99"/>
    <w:rsid w:val="00251AAC"/>
    <w:pPr>
      <w:spacing w:before="100" w:beforeAutospacing="1" w:after="100" w:afterAutospacing="1" w:line="240" w:lineRule="auto"/>
    </w:pPr>
    <w:rPr>
      <w:rFonts w:ascii="Times New Roman" w:eastAsia="Calibri" w:hAnsi="Times New Roman"/>
      <w:sz w:val="24"/>
      <w:szCs w:val="24"/>
      <w:lang w:val="uk-UA" w:eastAsia="uk-UA"/>
    </w:rPr>
  </w:style>
  <w:style w:type="character" w:customStyle="1" w:styleId="10">
    <w:name w:val="Заголовок 1 Знак"/>
    <w:basedOn w:val="a0"/>
    <w:link w:val="1"/>
    <w:rsid w:val="00BB6F8F"/>
    <w:rPr>
      <w:rFonts w:asciiTheme="majorHAnsi" w:eastAsiaTheme="majorEastAsia" w:hAnsiTheme="majorHAnsi" w:cstheme="majorBidi"/>
      <w:b/>
      <w:bCs/>
      <w:color w:val="365F91" w:themeColor="accent1" w:themeShade="BF"/>
      <w:sz w:val="28"/>
      <w:szCs w:val="28"/>
      <w:lang w:eastAsia="en-US"/>
    </w:rPr>
  </w:style>
  <w:style w:type="paragraph" w:styleId="a9">
    <w:name w:val="header"/>
    <w:basedOn w:val="a"/>
    <w:link w:val="aa"/>
    <w:uiPriority w:val="99"/>
    <w:unhideWhenUsed/>
    <w:rsid w:val="00725393"/>
    <w:pPr>
      <w:tabs>
        <w:tab w:val="center" w:pos="4986"/>
        <w:tab w:val="right" w:pos="9973"/>
      </w:tabs>
      <w:spacing w:after="0" w:line="240" w:lineRule="auto"/>
    </w:pPr>
  </w:style>
  <w:style w:type="character" w:customStyle="1" w:styleId="aa">
    <w:name w:val="Верхний колонтитул Знак"/>
    <w:basedOn w:val="a0"/>
    <w:link w:val="a9"/>
    <w:uiPriority w:val="99"/>
    <w:rsid w:val="00725393"/>
    <w:rPr>
      <w:rFonts w:eastAsia="Times New Roman"/>
      <w:sz w:val="22"/>
      <w:szCs w:val="22"/>
      <w:lang w:eastAsia="en-US"/>
    </w:rPr>
  </w:style>
  <w:style w:type="paragraph" w:styleId="ab">
    <w:name w:val="footer"/>
    <w:basedOn w:val="a"/>
    <w:link w:val="ac"/>
    <w:uiPriority w:val="99"/>
    <w:unhideWhenUsed/>
    <w:rsid w:val="00725393"/>
    <w:pPr>
      <w:tabs>
        <w:tab w:val="center" w:pos="4986"/>
        <w:tab w:val="right" w:pos="9973"/>
      </w:tabs>
      <w:spacing w:after="0" w:line="240" w:lineRule="auto"/>
    </w:pPr>
  </w:style>
  <w:style w:type="character" w:customStyle="1" w:styleId="ac">
    <w:name w:val="Нижний колонтитул Знак"/>
    <w:basedOn w:val="a0"/>
    <w:link w:val="ab"/>
    <w:uiPriority w:val="99"/>
    <w:rsid w:val="00725393"/>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9675">
      <w:bodyDiv w:val="1"/>
      <w:marLeft w:val="0"/>
      <w:marRight w:val="0"/>
      <w:marTop w:val="0"/>
      <w:marBottom w:val="0"/>
      <w:divBdr>
        <w:top w:val="none" w:sz="0" w:space="0" w:color="auto"/>
        <w:left w:val="none" w:sz="0" w:space="0" w:color="auto"/>
        <w:bottom w:val="none" w:sz="0" w:space="0" w:color="auto"/>
        <w:right w:val="none" w:sz="0" w:space="0" w:color="auto"/>
      </w:divBdr>
    </w:div>
    <w:div w:id="953557648">
      <w:bodyDiv w:val="1"/>
      <w:marLeft w:val="0"/>
      <w:marRight w:val="0"/>
      <w:marTop w:val="0"/>
      <w:marBottom w:val="0"/>
      <w:divBdr>
        <w:top w:val="none" w:sz="0" w:space="0" w:color="auto"/>
        <w:left w:val="none" w:sz="0" w:space="0" w:color="auto"/>
        <w:bottom w:val="none" w:sz="0" w:space="0" w:color="auto"/>
        <w:right w:val="none" w:sz="0" w:space="0" w:color="auto"/>
      </w:divBdr>
    </w:div>
    <w:div w:id="1447890174">
      <w:bodyDiv w:val="1"/>
      <w:marLeft w:val="0"/>
      <w:marRight w:val="0"/>
      <w:marTop w:val="0"/>
      <w:marBottom w:val="0"/>
      <w:divBdr>
        <w:top w:val="none" w:sz="0" w:space="0" w:color="auto"/>
        <w:left w:val="none" w:sz="0" w:space="0" w:color="auto"/>
        <w:bottom w:val="none" w:sz="0" w:space="0" w:color="auto"/>
        <w:right w:val="none" w:sz="0" w:space="0" w:color="auto"/>
      </w:divBdr>
    </w:div>
    <w:div w:id="1528523091">
      <w:bodyDiv w:val="1"/>
      <w:marLeft w:val="0"/>
      <w:marRight w:val="0"/>
      <w:marTop w:val="0"/>
      <w:marBottom w:val="0"/>
      <w:divBdr>
        <w:top w:val="none" w:sz="0" w:space="0" w:color="auto"/>
        <w:left w:val="none" w:sz="0" w:space="0" w:color="auto"/>
        <w:bottom w:val="none" w:sz="0" w:space="0" w:color="auto"/>
        <w:right w:val="none" w:sz="0" w:space="0" w:color="auto"/>
      </w:divBdr>
    </w:div>
    <w:div w:id="1842965421">
      <w:bodyDiv w:val="1"/>
      <w:marLeft w:val="0"/>
      <w:marRight w:val="0"/>
      <w:marTop w:val="0"/>
      <w:marBottom w:val="0"/>
      <w:divBdr>
        <w:top w:val="none" w:sz="0" w:space="0" w:color="auto"/>
        <w:left w:val="none" w:sz="0" w:space="0" w:color="auto"/>
        <w:bottom w:val="none" w:sz="0" w:space="0" w:color="auto"/>
        <w:right w:val="none" w:sz="0" w:space="0" w:color="auto"/>
      </w:divBdr>
    </w:div>
    <w:div w:id="1873228758">
      <w:bodyDiv w:val="1"/>
      <w:marLeft w:val="0"/>
      <w:marRight w:val="0"/>
      <w:marTop w:val="0"/>
      <w:marBottom w:val="0"/>
      <w:divBdr>
        <w:top w:val="none" w:sz="0" w:space="0" w:color="auto"/>
        <w:left w:val="none" w:sz="0" w:space="0" w:color="auto"/>
        <w:bottom w:val="none" w:sz="0" w:space="0" w:color="auto"/>
        <w:right w:val="none" w:sz="0" w:space="0" w:color="auto"/>
      </w:divBdr>
    </w:div>
    <w:div w:id="1998336269">
      <w:bodyDiv w:val="1"/>
      <w:marLeft w:val="0"/>
      <w:marRight w:val="0"/>
      <w:marTop w:val="0"/>
      <w:marBottom w:val="0"/>
      <w:divBdr>
        <w:top w:val="none" w:sz="0" w:space="0" w:color="auto"/>
        <w:left w:val="none" w:sz="0" w:space="0" w:color="auto"/>
        <w:bottom w:val="none" w:sz="0" w:space="0" w:color="auto"/>
        <w:right w:val="none" w:sz="0" w:space="0" w:color="auto"/>
      </w:divBdr>
    </w:div>
    <w:div w:id="203341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5929D-BC38-4803-A133-B15DA200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TotalTime>
  <Pages>40</Pages>
  <Words>9886</Words>
  <Characters>56355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Durektor</dc:creator>
  <cp:lastModifiedBy>User</cp:lastModifiedBy>
  <cp:revision>120</cp:revision>
  <cp:lastPrinted>2024-03-26T08:57:00Z</cp:lastPrinted>
  <dcterms:created xsi:type="dcterms:W3CDTF">2023-02-10T14:16:00Z</dcterms:created>
  <dcterms:modified xsi:type="dcterms:W3CDTF">2024-03-26T09:02:00Z</dcterms:modified>
</cp:coreProperties>
</file>